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C8E20" w14:textId="4A7A1F5E" w:rsidR="00816B55" w:rsidRPr="00CB6F1B" w:rsidRDefault="00816B55" w:rsidP="00FD6DB8">
      <w:pPr>
        <w:spacing w:after="120" w:line="276" w:lineRule="auto"/>
        <w:jc w:val="right"/>
        <w:rPr>
          <w:rFonts w:ascii="Helvetica Neue" w:hAnsi="Helvetica Neue"/>
          <w:sz w:val="48"/>
        </w:rPr>
      </w:pPr>
      <w:bookmarkStart w:id="0" w:name="_Toc316458132"/>
      <w:bookmarkStart w:id="1" w:name="_GoBack"/>
      <w:bookmarkEnd w:id="1"/>
      <w:r w:rsidRPr="00CB6F1B">
        <w:rPr>
          <w:rFonts w:ascii="Helvetica Neue" w:hAnsi="Helvetica Neue"/>
          <w:b/>
          <w:color w:val="B50750"/>
          <w:sz w:val="48"/>
        </w:rPr>
        <w:t>Work-based learning</w:t>
      </w:r>
      <w:r w:rsidRPr="00CB6F1B">
        <w:rPr>
          <w:rFonts w:ascii="Helvetica Neue" w:hAnsi="Helvetica Neue"/>
          <w:sz w:val="48"/>
        </w:rPr>
        <w:br/>
      </w:r>
      <w:r w:rsidRPr="00CB6F1B">
        <w:rPr>
          <w:rFonts w:ascii="Helvetica Neue" w:hAnsi="Helvetica Neue"/>
          <w:b/>
          <w:color w:val="7F7F7F" w:themeColor="text1" w:themeTint="80"/>
          <w:sz w:val="48"/>
        </w:rPr>
        <w:t>S</w:t>
      </w:r>
      <w:r w:rsidR="00D36FAA" w:rsidRPr="00CB6F1B">
        <w:rPr>
          <w:rFonts w:ascii="Helvetica Neue" w:hAnsi="Helvetica Neue"/>
          <w:b/>
          <w:color w:val="7F7F7F" w:themeColor="text1" w:themeTint="80"/>
          <w:sz w:val="48"/>
        </w:rPr>
        <w:t xml:space="preserve">tudent </w:t>
      </w:r>
      <w:r w:rsidR="00976543">
        <w:rPr>
          <w:rFonts w:ascii="Helvetica Neue" w:hAnsi="Helvetica Neue"/>
          <w:b/>
          <w:color w:val="7F7F7F" w:themeColor="text1" w:themeTint="80"/>
          <w:sz w:val="48"/>
        </w:rPr>
        <w:t>Guide</w:t>
      </w:r>
      <w:r w:rsidR="00682492" w:rsidRPr="00CB6F1B">
        <w:rPr>
          <w:rFonts w:ascii="Helvetica Neue" w:hAnsi="Helvetica Neue"/>
          <w:b/>
          <w:color w:val="7F7F7F" w:themeColor="text1" w:themeTint="80"/>
          <w:sz w:val="48"/>
        </w:rPr>
        <w:t xml:space="preserve"> </w:t>
      </w:r>
      <w:r w:rsidR="00682492" w:rsidRPr="00CB6F1B">
        <w:rPr>
          <w:rFonts w:ascii="Helvetica Neue" w:hAnsi="Helvetica Neue"/>
          <w:b/>
          <w:color w:val="79093E"/>
          <w:sz w:val="48"/>
        </w:rPr>
        <w:t>#</w:t>
      </w:r>
      <w:r w:rsidR="00D36FAA" w:rsidRPr="00CB6F1B">
        <w:rPr>
          <w:rFonts w:ascii="Helvetica Neue" w:hAnsi="Helvetica Neue"/>
          <w:b/>
          <w:color w:val="79093E"/>
          <w:sz w:val="48"/>
        </w:rPr>
        <w:t>3</w:t>
      </w:r>
    </w:p>
    <w:p w14:paraId="45617C39" w14:textId="77777777" w:rsidR="00682492" w:rsidRPr="00FD6DB8" w:rsidRDefault="00682492" w:rsidP="00FD6DB8">
      <w:pPr>
        <w:spacing w:after="120" w:line="276" w:lineRule="auto"/>
        <w:jc w:val="right"/>
        <w:rPr>
          <w:rFonts w:ascii="Calibri" w:hAnsi="Calibri"/>
          <w:sz w:val="48"/>
        </w:rPr>
      </w:pPr>
    </w:p>
    <w:p w14:paraId="47E77591" w14:textId="77777777" w:rsidR="00682492" w:rsidRPr="00FD6DB8" w:rsidRDefault="00682492" w:rsidP="00FD6DB8">
      <w:pPr>
        <w:spacing w:after="120" w:line="276" w:lineRule="auto"/>
        <w:jc w:val="right"/>
        <w:rPr>
          <w:rFonts w:ascii="Calibri" w:hAnsi="Calibri"/>
          <w:sz w:val="48"/>
        </w:rPr>
      </w:pPr>
    </w:p>
    <w:p w14:paraId="4029831D" w14:textId="2CA40F5A" w:rsidR="00682492" w:rsidRPr="00FD6DB8" w:rsidRDefault="00682492" w:rsidP="00FD6DB8">
      <w:pPr>
        <w:spacing w:after="120" w:line="276" w:lineRule="auto"/>
        <w:rPr>
          <w:rFonts w:ascii="Calibri" w:hAnsi="Calibri"/>
          <w:b/>
          <w:sz w:val="88"/>
          <w:szCs w:val="88"/>
        </w:rPr>
      </w:pPr>
    </w:p>
    <w:p w14:paraId="1A865D50" w14:textId="77777777" w:rsidR="000C5E44" w:rsidRPr="00FD6DB8" w:rsidRDefault="000C5E44" w:rsidP="00FD6DB8">
      <w:pPr>
        <w:spacing w:after="120" w:line="276" w:lineRule="auto"/>
        <w:rPr>
          <w:rFonts w:ascii="Calibri" w:hAnsi="Calibri"/>
          <w:b/>
          <w:sz w:val="88"/>
          <w:szCs w:val="88"/>
        </w:rPr>
      </w:pPr>
    </w:p>
    <w:p w14:paraId="5D96A8D1" w14:textId="23F6F6A4" w:rsidR="00D12985" w:rsidRPr="00CB6F1B" w:rsidRDefault="000C5E44" w:rsidP="00FD6DB8">
      <w:pPr>
        <w:spacing w:after="120" w:line="276" w:lineRule="auto"/>
        <w:rPr>
          <w:rFonts w:ascii="Helvetica Neue" w:hAnsi="Helvetica Neue"/>
          <w:b/>
          <w:color w:val="77033B"/>
          <w:sz w:val="120"/>
          <w:szCs w:val="120"/>
        </w:rPr>
      </w:pPr>
      <w:r w:rsidRPr="00CB6F1B">
        <w:rPr>
          <w:rFonts w:ascii="Helvetica Neue" w:hAnsi="Helvetica Neue"/>
          <w:b/>
          <w:color w:val="77033B"/>
          <w:sz w:val="120"/>
          <w:szCs w:val="120"/>
        </w:rPr>
        <w:t>Negotiated learning</w:t>
      </w:r>
    </w:p>
    <w:p w14:paraId="5460A427" w14:textId="77777777" w:rsidR="000C5E44" w:rsidRPr="00CB6F1B" w:rsidRDefault="000C5E44" w:rsidP="00FD6DB8">
      <w:pPr>
        <w:spacing w:after="120" w:line="276" w:lineRule="auto"/>
        <w:rPr>
          <w:rFonts w:ascii="Helvetica Neue" w:hAnsi="Helvetica Neue"/>
          <w:sz w:val="36"/>
        </w:rPr>
      </w:pPr>
    </w:p>
    <w:p w14:paraId="5E52433A" w14:textId="77777777" w:rsidR="00682492" w:rsidRPr="00CB6F1B" w:rsidRDefault="00682492" w:rsidP="00FD6DB8">
      <w:pPr>
        <w:spacing w:after="120" w:line="276" w:lineRule="auto"/>
        <w:rPr>
          <w:rFonts w:ascii="Helvetica Neue" w:hAnsi="Helvetica Neue"/>
          <w:sz w:val="56"/>
        </w:rPr>
      </w:pPr>
    </w:p>
    <w:p w14:paraId="14E9FE29" w14:textId="2F98C0DA" w:rsidR="00682492" w:rsidRPr="00CB6F1B" w:rsidRDefault="00682492" w:rsidP="00FD6DB8">
      <w:pPr>
        <w:spacing w:after="120" w:line="276" w:lineRule="auto"/>
        <w:rPr>
          <w:rFonts w:ascii="Helvetica Neue" w:hAnsi="Helvetica Neue"/>
        </w:rPr>
      </w:pPr>
    </w:p>
    <w:p w14:paraId="6CC8E298" w14:textId="2E8C92AC" w:rsidR="00682492" w:rsidRPr="00CB6F1B" w:rsidRDefault="00682492" w:rsidP="00FD6DB8">
      <w:pPr>
        <w:spacing w:after="120" w:line="276" w:lineRule="auto"/>
        <w:rPr>
          <w:rFonts w:ascii="Helvetica Neue" w:hAnsi="Helvetica Neue"/>
        </w:rPr>
      </w:pPr>
    </w:p>
    <w:p w14:paraId="71A9C9BE" w14:textId="528E663C" w:rsidR="00682492" w:rsidRPr="00CB6F1B" w:rsidRDefault="00682492" w:rsidP="00FD6DB8">
      <w:pPr>
        <w:spacing w:after="120" w:line="276" w:lineRule="auto"/>
        <w:rPr>
          <w:rFonts w:ascii="Helvetica Neue" w:hAnsi="Helvetica Neue"/>
        </w:rPr>
      </w:pPr>
    </w:p>
    <w:p w14:paraId="2C4F712B" w14:textId="1BEC97AE" w:rsidR="00682492" w:rsidRPr="00CB6F1B" w:rsidRDefault="00682492" w:rsidP="00FD6DB8">
      <w:pPr>
        <w:spacing w:after="120" w:line="276" w:lineRule="auto"/>
        <w:rPr>
          <w:rFonts w:ascii="Helvetica Neue" w:hAnsi="Helvetica Neue"/>
        </w:rPr>
      </w:pPr>
    </w:p>
    <w:p w14:paraId="0C40AD5D" w14:textId="5E83ACED" w:rsidR="00682492" w:rsidRPr="00CB6F1B" w:rsidRDefault="00682492" w:rsidP="00FD6DB8">
      <w:pPr>
        <w:spacing w:after="120" w:line="276" w:lineRule="auto"/>
        <w:rPr>
          <w:rFonts w:ascii="Helvetica Neue" w:hAnsi="Helvetica Neue"/>
        </w:rPr>
      </w:pPr>
      <w:r w:rsidRPr="00CB6F1B">
        <w:rPr>
          <w:rFonts w:ascii="Helvetica Neue" w:hAnsi="Helvetica Neue"/>
          <w:b/>
          <w:noProof/>
          <w:sz w:val="88"/>
          <w:szCs w:val="88"/>
          <w:lang w:eastAsia="ja-JP"/>
        </w:rPr>
        <w:drawing>
          <wp:anchor distT="0" distB="0" distL="114300" distR="114300" simplePos="0" relativeHeight="251658240" behindDoc="0" locked="0" layoutInCell="1" allowOverlap="1" wp14:anchorId="1FAC7F26" wp14:editId="59C74772">
            <wp:simplePos x="0" y="0"/>
            <wp:positionH relativeFrom="column">
              <wp:posOffset>4359855</wp:posOffset>
            </wp:positionH>
            <wp:positionV relativeFrom="paragraph">
              <wp:posOffset>93980</wp:posOffset>
            </wp:positionV>
            <wp:extent cx="1332230" cy="715010"/>
            <wp:effectExtent l="0" t="0" r="0" b="0"/>
            <wp:wrapSquare wrapText="bothSides"/>
            <wp:docPr id="1" name="Picture 1" descr="../../../../../Dropbox/TSYS/Visioning%20workshop/Admin/Logos/shu%20log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TSYS/Visioning%20workshop/Admin/Logos/shu%20logo.j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23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303A1" w14:textId="69A75B5F" w:rsidR="00D12985" w:rsidRPr="00CB6F1B" w:rsidRDefault="00682492" w:rsidP="00FD6DB8">
      <w:pPr>
        <w:spacing w:after="120" w:line="276" w:lineRule="auto"/>
        <w:rPr>
          <w:rFonts w:ascii="Helvetica Neue" w:hAnsi="Helvetica Neue"/>
        </w:rPr>
      </w:pPr>
      <w:r w:rsidRPr="00CB6F1B">
        <w:rPr>
          <w:rFonts w:ascii="Helvetica Neue" w:hAnsi="Helvetica Neue"/>
        </w:rPr>
        <w:t>Version 1.0, March 2017</w:t>
      </w:r>
    </w:p>
    <w:p w14:paraId="4975FC13" w14:textId="09FE1D30" w:rsidR="00F919B9" w:rsidRPr="00CB6F1B" w:rsidRDefault="00682492" w:rsidP="00FD6DB8">
      <w:pPr>
        <w:spacing w:after="120" w:line="276" w:lineRule="auto"/>
        <w:rPr>
          <w:rFonts w:ascii="Helvetica Neue" w:hAnsi="Helvetica Neue"/>
          <w:b/>
        </w:rPr>
      </w:pPr>
      <w:r w:rsidRPr="00CB6F1B">
        <w:rPr>
          <w:rFonts w:ascii="Helvetica Neue" w:hAnsi="Helvetica Neue"/>
          <w:b/>
        </w:rPr>
        <w:t xml:space="preserve">Directorate of Education </w:t>
      </w:r>
      <w:r w:rsidR="00BF0471" w:rsidRPr="00CB6F1B">
        <w:rPr>
          <w:rFonts w:ascii="Helvetica Neue" w:hAnsi="Helvetica Neue"/>
          <w:b/>
        </w:rPr>
        <w:t>&amp;</w:t>
      </w:r>
      <w:r w:rsidRPr="00CB6F1B">
        <w:rPr>
          <w:rFonts w:ascii="Helvetica Neue" w:hAnsi="Helvetica Neue"/>
          <w:b/>
        </w:rPr>
        <w:t xml:space="preserve"> Employer Partnerships</w:t>
      </w:r>
      <w:r w:rsidR="00F919B9" w:rsidRPr="00CB6F1B">
        <w:rPr>
          <w:rFonts w:ascii="Helvetica Neue" w:hAnsi="Helvetica Neue"/>
        </w:rPr>
        <w:br w:type="page"/>
      </w:r>
    </w:p>
    <w:p w14:paraId="6E290E80" w14:textId="77777777" w:rsidR="00F919B9" w:rsidRPr="00FD6DB8" w:rsidRDefault="00F919B9" w:rsidP="00FD6DB8">
      <w:pPr>
        <w:pStyle w:val="Heading1"/>
        <w:spacing w:before="0" w:after="120" w:line="276" w:lineRule="auto"/>
        <w:rPr>
          <w:rFonts w:ascii="Calibri" w:hAnsi="Calibri"/>
          <w:b/>
          <w:noProof w:val="0"/>
          <w:color w:val="77033B"/>
        </w:rPr>
      </w:pPr>
      <w:bookmarkStart w:id="2" w:name="_Toc476733263"/>
      <w:bookmarkStart w:id="3" w:name="_Toc476736408"/>
      <w:bookmarkStart w:id="4" w:name="_Toc476736486"/>
      <w:bookmarkStart w:id="5" w:name="_Toc476736590"/>
      <w:bookmarkStart w:id="6" w:name="_Toc476752849"/>
      <w:bookmarkStart w:id="7" w:name="_Toc476769912"/>
      <w:r w:rsidRPr="00FD6DB8">
        <w:rPr>
          <w:rFonts w:ascii="Calibri" w:hAnsi="Calibri"/>
          <w:b/>
          <w:noProof w:val="0"/>
          <w:color w:val="77033B"/>
        </w:rPr>
        <w:lastRenderedPageBreak/>
        <w:t>Contents</w:t>
      </w:r>
      <w:bookmarkEnd w:id="2"/>
      <w:bookmarkEnd w:id="3"/>
      <w:bookmarkEnd w:id="4"/>
      <w:bookmarkEnd w:id="5"/>
      <w:bookmarkEnd w:id="6"/>
      <w:bookmarkEnd w:id="7"/>
    </w:p>
    <w:p w14:paraId="2C99D84C" w14:textId="77777777" w:rsidR="00875D10" w:rsidRPr="00FD6DB8" w:rsidRDefault="00875D10" w:rsidP="00FD6DB8">
      <w:pPr>
        <w:spacing w:after="120" w:line="276" w:lineRule="auto"/>
        <w:rPr>
          <w:rFonts w:ascii="Calibri" w:hAnsi="Calibri"/>
        </w:rPr>
      </w:pPr>
    </w:p>
    <w:p w14:paraId="641231E4" w14:textId="43589BFD" w:rsidR="0042194C" w:rsidRDefault="00875D10">
      <w:pPr>
        <w:pStyle w:val="TOC1"/>
        <w:rPr>
          <w:rFonts w:asciiTheme="minorHAnsi" w:eastAsiaTheme="minorEastAsia" w:hAnsiTheme="minorHAnsi" w:cstheme="minorBidi"/>
          <w:b w:val="0"/>
          <w:bCs w:val="0"/>
          <w:color w:val="auto"/>
          <w:lang w:eastAsia="en-GB"/>
        </w:rPr>
      </w:pPr>
      <w:r w:rsidRPr="00FD6DB8">
        <w:rPr>
          <w:noProof w:val="0"/>
          <w:color w:val="548DD4"/>
        </w:rPr>
        <w:fldChar w:fldCharType="begin"/>
      </w:r>
      <w:r w:rsidRPr="00FD6DB8">
        <w:rPr>
          <w:noProof w:val="0"/>
        </w:rPr>
        <w:instrText xml:space="preserve"> TOC \o "1-3" </w:instrText>
      </w:r>
      <w:r w:rsidRPr="00FD6DB8">
        <w:rPr>
          <w:noProof w:val="0"/>
          <w:color w:val="548DD4"/>
        </w:rPr>
        <w:fldChar w:fldCharType="separate"/>
      </w:r>
      <w:r w:rsidR="0042194C" w:rsidRPr="00EA3ED4">
        <w:t>1.</w:t>
      </w:r>
      <w:r w:rsidR="0042194C">
        <w:rPr>
          <w:rFonts w:asciiTheme="minorHAnsi" w:eastAsiaTheme="minorEastAsia" w:hAnsiTheme="minorHAnsi" w:cstheme="minorBidi"/>
          <w:b w:val="0"/>
          <w:bCs w:val="0"/>
          <w:color w:val="auto"/>
          <w:lang w:eastAsia="en-GB"/>
        </w:rPr>
        <w:tab/>
      </w:r>
      <w:r w:rsidR="0042194C" w:rsidRPr="00EA3ED4">
        <w:t>Welcome</w:t>
      </w:r>
      <w:r w:rsidR="0042194C">
        <w:tab/>
      </w:r>
      <w:r w:rsidR="0042194C">
        <w:fldChar w:fldCharType="begin"/>
      </w:r>
      <w:r w:rsidR="0042194C">
        <w:instrText xml:space="preserve"> PAGEREF _Toc476769913 \h </w:instrText>
      </w:r>
      <w:r w:rsidR="0042194C">
        <w:fldChar w:fldCharType="separate"/>
      </w:r>
      <w:r w:rsidR="0042194C">
        <w:t>3</w:t>
      </w:r>
      <w:r w:rsidR="0042194C">
        <w:fldChar w:fldCharType="end"/>
      </w:r>
    </w:p>
    <w:p w14:paraId="2910DC15" w14:textId="77777777" w:rsidR="0042194C" w:rsidRDefault="0042194C">
      <w:pPr>
        <w:pStyle w:val="TOC2"/>
        <w:tabs>
          <w:tab w:val="right" w:leader="dot" w:pos="9010"/>
        </w:tabs>
        <w:rPr>
          <w:rFonts w:eastAsiaTheme="minorEastAsia" w:cstheme="minorBidi"/>
          <w:sz w:val="24"/>
          <w:szCs w:val="24"/>
          <w:lang w:eastAsia="en-GB"/>
        </w:rPr>
      </w:pPr>
      <w:r w:rsidRPr="00EA3ED4">
        <w:rPr>
          <w:rFonts w:ascii="Calibri" w:hAnsi="Calibri"/>
          <w:color w:val="B50750"/>
        </w:rPr>
        <w:t>About this guide</w:t>
      </w:r>
      <w:r>
        <w:tab/>
      </w:r>
      <w:r>
        <w:fldChar w:fldCharType="begin"/>
      </w:r>
      <w:r>
        <w:instrText xml:space="preserve"> PAGEREF _Toc476769914 \h </w:instrText>
      </w:r>
      <w:r>
        <w:fldChar w:fldCharType="separate"/>
      </w:r>
      <w:r>
        <w:t>3</w:t>
      </w:r>
      <w:r>
        <w:fldChar w:fldCharType="end"/>
      </w:r>
    </w:p>
    <w:p w14:paraId="06D7ECD2" w14:textId="77777777" w:rsidR="0042194C" w:rsidRDefault="0042194C">
      <w:pPr>
        <w:pStyle w:val="TOC2"/>
        <w:tabs>
          <w:tab w:val="right" w:leader="dot" w:pos="9010"/>
        </w:tabs>
        <w:rPr>
          <w:rFonts w:eastAsiaTheme="minorEastAsia" w:cstheme="minorBidi"/>
          <w:sz w:val="24"/>
          <w:szCs w:val="24"/>
          <w:lang w:eastAsia="en-GB"/>
        </w:rPr>
      </w:pPr>
      <w:r w:rsidRPr="00EA3ED4">
        <w:rPr>
          <w:rFonts w:ascii="Calibri" w:hAnsi="Calibri"/>
          <w:color w:val="B50750"/>
        </w:rPr>
        <w:t>Work-based learning at SHU</w:t>
      </w:r>
      <w:r>
        <w:tab/>
      </w:r>
      <w:r>
        <w:fldChar w:fldCharType="begin"/>
      </w:r>
      <w:r>
        <w:instrText xml:space="preserve"> PAGEREF _Toc476769915 \h </w:instrText>
      </w:r>
      <w:r>
        <w:fldChar w:fldCharType="separate"/>
      </w:r>
      <w:r>
        <w:t>4</w:t>
      </w:r>
      <w:r>
        <w:fldChar w:fldCharType="end"/>
      </w:r>
    </w:p>
    <w:p w14:paraId="24A4E9F1" w14:textId="77777777" w:rsidR="0042194C" w:rsidRDefault="0042194C">
      <w:pPr>
        <w:pStyle w:val="TOC2"/>
        <w:tabs>
          <w:tab w:val="right" w:leader="dot" w:pos="9010"/>
        </w:tabs>
        <w:rPr>
          <w:rFonts w:eastAsiaTheme="minorEastAsia" w:cstheme="minorBidi"/>
          <w:sz w:val="24"/>
          <w:szCs w:val="24"/>
          <w:lang w:eastAsia="en-GB"/>
        </w:rPr>
      </w:pPr>
      <w:r w:rsidRPr="00EA3ED4">
        <w:rPr>
          <w:rFonts w:ascii="Calibri" w:hAnsi="Calibri"/>
          <w:color w:val="B50750"/>
        </w:rPr>
        <w:t>The WBL framework and Apprenticeships</w:t>
      </w:r>
      <w:r>
        <w:tab/>
      </w:r>
      <w:r>
        <w:fldChar w:fldCharType="begin"/>
      </w:r>
      <w:r>
        <w:instrText xml:space="preserve"> PAGEREF _Toc476769916 \h </w:instrText>
      </w:r>
      <w:r>
        <w:fldChar w:fldCharType="separate"/>
      </w:r>
      <w:r>
        <w:t>4</w:t>
      </w:r>
      <w:r>
        <w:fldChar w:fldCharType="end"/>
      </w:r>
    </w:p>
    <w:p w14:paraId="65AF781F" w14:textId="77777777" w:rsidR="0042194C" w:rsidRDefault="0042194C">
      <w:pPr>
        <w:pStyle w:val="TOC1"/>
        <w:rPr>
          <w:rFonts w:asciiTheme="minorHAnsi" w:eastAsiaTheme="minorEastAsia" w:hAnsiTheme="minorHAnsi" w:cstheme="minorBidi"/>
          <w:b w:val="0"/>
          <w:bCs w:val="0"/>
          <w:color w:val="auto"/>
          <w:lang w:eastAsia="en-GB"/>
        </w:rPr>
      </w:pPr>
      <w:r w:rsidRPr="00EA3ED4">
        <w:rPr>
          <w:color w:val="79093E"/>
        </w:rPr>
        <w:t>2.</w:t>
      </w:r>
      <w:r>
        <w:rPr>
          <w:rFonts w:asciiTheme="minorHAnsi" w:eastAsiaTheme="minorEastAsia" w:hAnsiTheme="minorHAnsi" w:cstheme="minorBidi"/>
          <w:b w:val="0"/>
          <w:bCs w:val="0"/>
          <w:color w:val="auto"/>
          <w:lang w:eastAsia="en-GB"/>
        </w:rPr>
        <w:tab/>
      </w:r>
      <w:r w:rsidRPr="00EA3ED4">
        <w:rPr>
          <w:color w:val="79093E"/>
        </w:rPr>
        <w:t>Introduction to negotiated learning</w:t>
      </w:r>
      <w:r>
        <w:tab/>
      </w:r>
      <w:r>
        <w:fldChar w:fldCharType="begin"/>
      </w:r>
      <w:r>
        <w:instrText xml:space="preserve"> PAGEREF _Toc476769917 \h </w:instrText>
      </w:r>
      <w:r>
        <w:fldChar w:fldCharType="separate"/>
      </w:r>
      <w:r>
        <w:t>5</w:t>
      </w:r>
      <w:r>
        <w:fldChar w:fldCharType="end"/>
      </w:r>
    </w:p>
    <w:p w14:paraId="17A03899" w14:textId="77777777" w:rsidR="0042194C" w:rsidRDefault="0042194C">
      <w:pPr>
        <w:pStyle w:val="TOC1"/>
        <w:rPr>
          <w:rFonts w:asciiTheme="minorHAnsi" w:eastAsiaTheme="minorEastAsia" w:hAnsiTheme="minorHAnsi" w:cstheme="minorBidi"/>
          <w:b w:val="0"/>
          <w:bCs w:val="0"/>
          <w:color w:val="auto"/>
          <w:lang w:eastAsia="en-GB"/>
        </w:rPr>
      </w:pPr>
      <w:r w:rsidRPr="00EA3ED4">
        <w:rPr>
          <w:color w:val="79093E"/>
        </w:rPr>
        <w:t>3.</w:t>
      </w:r>
      <w:r>
        <w:rPr>
          <w:rFonts w:asciiTheme="minorHAnsi" w:eastAsiaTheme="minorEastAsia" w:hAnsiTheme="minorHAnsi" w:cstheme="minorBidi"/>
          <w:b w:val="0"/>
          <w:bCs w:val="0"/>
          <w:color w:val="auto"/>
          <w:lang w:eastAsia="en-GB"/>
        </w:rPr>
        <w:tab/>
      </w:r>
      <w:r w:rsidRPr="00EA3ED4">
        <w:rPr>
          <w:color w:val="79093E"/>
        </w:rPr>
        <w:t>Negotiated learning as part of your future WBL programme</w:t>
      </w:r>
      <w:r>
        <w:tab/>
      </w:r>
      <w:r>
        <w:fldChar w:fldCharType="begin"/>
      </w:r>
      <w:r>
        <w:instrText xml:space="preserve"> PAGEREF _Toc476769918 \h </w:instrText>
      </w:r>
      <w:r>
        <w:fldChar w:fldCharType="separate"/>
      </w:r>
      <w:r>
        <w:t>5</w:t>
      </w:r>
      <w:r>
        <w:fldChar w:fldCharType="end"/>
      </w:r>
    </w:p>
    <w:p w14:paraId="78A7F84E" w14:textId="77777777" w:rsidR="0042194C" w:rsidRDefault="0042194C">
      <w:pPr>
        <w:pStyle w:val="TOC2"/>
        <w:tabs>
          <w:tab w:val="right" w:leader="dot" w:pos="9010"/>
        </w:tabs>
        <w:rPr>
          <w:rFonts w:eastAsiaTheme="minorEastAsia" w:cstheme="minorBidi"/>
          <w:sz w:val="24"/>
          <w:szCs w:val="24"/>
          <w:lang w:eastAsia="en-GB"/>
        </w:rPr>
      </w:pPr>
      <w:r w:rsidRPr="00EA3ED4">
        <w:rPr>
          <w:rFonts w:ascii="Calibri" w:hAnsi="Calibri"/>
          <w:color w:val="B50750"/>
        </w:rPr>
        <w:t>Planning your negotiated learning module</w:t>
      </w:r>
      <w:r>
        <w:tab/>
      </w:r>
      <w:r>
        <w:fldChar w:fldCharType="begin"/>
      </w:r>
      <w:r>
        <w:instrText xml:space="preserve"> PAGEREF _Toc476769919 \h </w:instrText>
      </w:r>
      <w:r>
        <w:fldChar w:fldCharType="separate"/>
      </w:r>
      <w:r>
        <w:t>6</w:t>
      </w:r>
      <w:r>
        <w:fldChar w:fldCharType="end"/>
      </w:r>
    </w:p>
    <w:p w14:paraId="5EEDC76A" w14:textId="77777777" w:rsidR="0042194C" w:rsidRDefault="0042194C">
      <w:pPr>
        <w:pStyle w:val="TOC2"/>
        <w:tabs>
          <w:tab w:val="right" w:leader="dot" w:pos="9010"/>
        </w:tabs>
        <w:rPr>
          <w:rFonts w:eastAsiaTheme="minorEastAsia" w:cstheme="minorBidi"/>
          <w:sz w:val="24"/>
          <w:szCs w:val="24"/>
          <w:lang w:eastAsia="en-GB"/>
        </w:rPr>
      </w:pPr>
      <w:r w:rsidRPr="00EA3ED4">
        <w:rPr>
          <w:rFonts w:ascii="Calibri" w:hAnsi="Calibri"/>
          <w:color w:val="B50750"/>
        </w:rPr>
        <w:t>Learning outcomes</w:t>
      </w:r>
      <w:r>
        <w:tab/>
      </w:r>
      <w:r>
        <w:fldChar w:fldCharType="begin"/>
      </w:r>
      <w:r>
        <w:instrText xml:space="preserve"> PAGEREF _Toc476769920 \h </w:instrText>
      </w:r>
      <w:r>
        <w:fldChar w:fldCharType="separate"/>
      </w:r>
      <w:r>
        <w:t>7</w:t>
      </w:r>
      <w:r>
        <w:fldChar w:fldCharType="end"/>
      </w:r>
    </w:p>
    <w:p w14:paraId="630809BE" w14:textId="77777777" w:rsidR="0042194C" w:rsidRDefault="0042194C">
      <w:pPr>
        <w:pStyle w:val="TOC2"/>
        <w:tabs>
          <w:tab w:val="right" w:leader="dot" w:pos="9010"/>
        </w:tabs>
        <w:rPr>
          <w:rFonts w:eastAsiaTheme="minorEastAsia" w:cstheme="minorBidi"/>
          <w:sz w:val="24"/>
          <w:szCs w:val="24"/>
          <w:lang w:eastAsia="en-GB"/>
        </w:rPr>
      </w:pPr>
      <w:r w:rsidRPr="00EA3ED4">
        <w:rPr>
          <w:rFonts w:ascii="Calibri" w:hAnsi="Calibri"/>
          <w:color w:val="B50750"/>
        </w:rPr>
        <w:t>Use of resources</w:t>
      </w:r>
      <w:r>
        <w:tab/>
      </w:r>
      <w:r>
        <w:fldChar w:fldCharType="begin"/>
      </w:r>
      <w:r>
        <w:instrText xml:space="preserve"> PAGEREF _Toc476769921 \h </w:instrText>
      </w:r>
      <w:r>
        <w:fldChar w:fldCharType="separate"/>
      </w:r>
      <w:r>
        <w:t>9</w:t>
      </w:r>
      <w:r>
        <w:fldChar w:fldCharType="end"/>
      </w:r>
    </w:p>
    <w:p w14:paraId="466AAEDE" w14:textId="77777777" w:rsidR="0042194C" w:rsidRDefault="0042194C">
      <w:pPr>
        <w:pStyle w:val="TOC2"/>
        <w:tabs>
          <w:tab w:val="right" w:leader="dot" w:pos="9010"/>
        </w:tabs>
        <w:rPr>
          <w:rFonts w:eastAsiaTheme="minorEastAsia" w:cstheme="minorBidi"/>
          <w:sz w:val="24"/>
          <w:szCs w:val="24"/>
          <w:lang w:eastAsia="en-GB"/>
        </w:rPr>
      </w:pPr>
      <w:r w:rsidRPr="00EA3ED4">
        <w:rPr>
          <w:rFonts w:ascii="Calibri" w:hAnsi="Calibri"/>
          <w:color w:val="B50750"/>
        </w:rPr>
        <w:t>Evidence of learning achievement</w:t>
      </w:r>
      <w:r>
        <w:tab/>
      </w:r>
      <w:r>
        <w:fldChar w:fldCharType="begin"/>
      </w:r>
      <w:r>
        <w:instrText xml:space="preserve"> PAGEREF _Toc476769922 \h </w:instrText>
      </w:r>
      <w:r>
        <w:fldChar w:fldCharType="separate"/>
      </w:r>
      <w:r>
        <w:t>9</w:t>
      </w:r>
      <w:r>
        <w:fldChar w:fldCharType="end"/>
      </w:r>
    </w:p>
    <w:p w14:paraId="05C34342" w14:textId="77777777" w:rsidR="0042194C" w:rsidRDefault="0042194C">
      <w:pPr>
        <w:pStyle w:val="TOC2"/>
        <w:tabs>
          <w:tab w:val="right" w:leader="dot" w:pos="9010"/>
        </w:tabs>
        <w:rPr>
          <w:rFonts w:eastAsiaTheme="minorEastAsia" w:cstheme="minorBidi"/>
          <w:sz w:val="24"/>
          <w:szCs w:val="24"/>
          <w:lang w:eastAsia="en-GB"/>
        </w:rPr>
      </w:pPr>
      <w:r w:rsidRPr="00EA3ED4">
        <w:rPr>
          <w:color w:val="BE0750"/>
        </w:rPr>
        <w:t>Negotiated learning and ‘recognition of prior learning’</w:t>
      </w:r>
      <w:r>
        <w:tab/>
      </w:r>
      <w:r>
        <w:fldChar w:fldCharType="begin"/>
      </w:r>
      <w:r>
        <w:instrText xml:space="preserve"> PAGEREF _Toc476769923 \h </w:instrText>
      </w:r>
      <w:r>
        <w:fldChar w:fldCharType="separate"/>
      </w:r>
      <w:r>
        <w:t>11</w:t>
      </w:r>
      <w:r>
        <w:fldChar w:fldCharType="end"/>
      </w:r>
    </w:p>
    <w:p w14:paraId="2EF7EED4" w14:textId="77777777" w:rsidR="0042194C" w:rsidRDefault="0042194C">
      <w:pPr>
        <w:pStyle w:val="TOC1"/>
        <w:rPr>
          <w:rFonts w:asciiTheme="minorHAnsi" w:eastAsiaTheme="minorEastAsia" w:hAnsiTheme="minorHAnsi" w:cstheme="minorBidi"/>
          <w:b w:val="0"/>
          <w:bCs w:val="0"/>
          <w:color w:val="auto"/>
          <w:lang w:eastAsia="en-GB"/>
        </w:rPr>
      </w:pPr>
      <w:r w:rsidRPr="00EA3ED4">
        <w:t>4.</w:t>
      </w:r>
      <w:r>
        <w:rPr>
          <w:rFonts w:asciiTheme="minorHAnsi" w:eastAsiaTheme="minorEastAsia" w:hAnsiTheme="minorHAnsi" w:cstheme="minorBidi"/>
          <w:b w:val="0"/>
          <w:bCs w:val="0"/>
          <w:color w:val="auto"/>
          <w:lang w:eastAsia="en-GB"/>
        </w:rPr>
        <w:tab/>
      </w:r>
      <w:r w:rsidRPr="00EA3ED4">
        <w:t>Reviewing your learning</w:t>
      </w:r>
      <w:r>
        <w:tab/>
      </w:r>
      <w:r>
        <w:fldChar w:fldCharType="begin"/>
      </w:r>
      <w:r>
        <w:instrText xml:space="preserve"> PAGEREF _Toc476769924 \h </w:instrText>
      </w:r>
      <w:r>
        <w:fldChar w:fldCharType="separate"/>
      </w:r>
      <w:r>
        <w:t>12</w:t>
      </w:r>
      <w:r>
        <w:fldChar w:fldCharType="end"/>
      </w:r>
    </w:p>
    <w:p w14:paraId="7892092A" w14:textId="77777777" w:rsidR="0042194C" w:rsidRDefault="0042194C">
      <w:pPr>
        <w:pStyle w:val="TOC2"/>
        <w:tabs>
          <w:tab w:val="right" w:leader="dot" w:pos="9010"/>
        </w:tabs>
        <w:rPr>
          <w:rFonts w:eastAsiaTheme="minorEastAsia" w:cstheme="minorBidi"/>
          <w:sz w:val="24"/>
          <w:szCs w:val="24"/>
          <w:lang w:eastAsia="en-GB"/>
        </w:rPr>
      </w:pPr>
      <w:r w:rsidRPr="00EA3ED4">
        <w:rPr>
          <w:rFonts w:ascii="Calibri" w:hAnsi="Calibri"/>
          <w:color w:val="B50750"/>
        </w:rPr>
        <w:t>Demonstrating your learning</w:t>
      </w:r>
      <w:r>
        <w:tab/>
      </w:r>
      <w:r>
        <w:fldChar w:fldCharType="begin"/>
      </w:r>
      <w:r>
        <w:instrText xml:space="preserve"> PAGEREF _Toc476769925 \h </w:instrText>
      </w:r>
      <w:r>
        <w:fldChar w:fldCharType="separate"/>
      </w:r>
      <w:r>
        <w:t>14</w:t>
      </w:r>
      <w:r>
        <w:fldChar w:fldCharType="end"/>
      </w:r>
    </w:p>
    <w:p w14:paraId="15767B69" w14:textId="77777777" w:rsidR="0042194C" w:rsidRDefault="0042194C">
      <w:pPr>
        <w:pStyle w:val="TOC1"/>
        <w:rPr>
          <w:rFonts w:asciiTheme="minorHAnsi" w:eastAsiaTheme="minorEastAsia" w:hAnsiTheme="minorHAnsi" w:cstheme="minorBidi"/>
          <w:b w:val="0"/>
          <w:bCs w:val="0"/>
          <w:color w:val="auto"/>
          <w:lang w:eastAsia="en-GB"/>
        </w:rPr>
      </w:pPr>
      <w:r w:rsidRPr="00EA3ED4">
        <w:t>5.</w:t>
      </w:r>
      <w:r>
        <w:rPr>
          <w:rFonts w:asciiTheme="minorHAnsi" w:eastAsiaTheme="minorEastAsia" w:hAnsiTheme="minorHAnsi" w:cstheme="minorBidi"/>
          <w:b w:val="0"/>
          <w:bCs w:val="0"/>
          <w:color w:val="auto"/>
          <w:lang w:eastAsia="en-GB"/>
        </w:rPr>
        <w:tab/>
      </w:r>
      <w:r w:rsidRPr="00EA3ED4">
        <w:t>Concluding remarks</w:t>
      </w:r>
      <w:r>
        <w:tab/>
      </w:r>
      <w:r>
        <w:fldChar w:fldCharType="begin"/>
      </w:r>
      <w:r>
        <w:instrText xml:space="preserve"> PAGEREF _Toc476769926 \h </w:instrText>
      </w:r>
      <w:r>
        <w:fldChar w:fldCharType="separate"/>
      </w:r>
      <w:r>
        <w:t>15</w:t>
      </w:r>
      <w:r>
        <w:fldChar w:fldCharType="end"/>
      </w:r>
    </w:p>
    <w:p w14:paraId="7D691507" w14:textId="77777777" w:rsidR="0042194C" w:rsidRDefault="0042194C">
      <w:pPr>
        <w:pStyle w:val="TOC1"/>
        <w:rPr>
          <w:rFonts w:asciiTheme="minorHAnsi" w:eastAsiaTheme="minorEastAsia" w:hAnsiTheme="minorHAnsi" w:cstheme="minorBidi"/>
          <w:b w:val="0"/>
          <w:bCs w:val="0"/>
          <w:color w:val="auto"/>
          <w:lang w:eastAsia="en-GB"/>
        </w:rPr>
      </w:pPr>
      <w:r w:rsidRPr="00EA3ED4">
        <w:t>6.</w:t>
      </w:r>
      <w:r>
        <w:rPr>
          <w:rFonts w:asciiTheme="minorHAnsi" w:eastAsiaTheme="minorEastAsia" w:hAnsiTheme="minorHAnsi" w:cstheme="minorBidi"/>
          <w:b w:val="0"/>
          <w:bCs w:val="0"/>
          <w:color w:val="auto"/>
          <w:lang w:eastAsia="en-GB"/>
        </w:rPr>
        <w:tab/>
      </w:r>
      <w:r w:rsidRPr="00EA3ED4">
        <w:t>Further reading</w:t>
      </w:r>
      <w:r>
        <w:tab/>
      </w:r>
      <w:r>
        <w:fldChar w:fldCharType="begin"/>
      </w:r>
      <w:r>
        <w:instrText xml:space="preserve"> PAGEREF _Toc476769927 \h </w:instrText>
      </w:r>
      <w:r>
        <w:fldChar w:fldCharType="separate"/>
      </w:r>
      <w:r>
        <w:t>16</w:t>
      </w:r>
      <w:r>
        <w:fldChar w:fldCharType="end"/>
      </w:r>
    </w:p>
    <w:p w14:paraId="250BB3E0" w14:textId="77777777" w:rsidR="00875D10" w:rsidRPr="00FD6DB8" w:rsidRDefault="00875D10" w:rsidP="00FD6DB8">
      <w:pPr>
        <w:spacing w:after="120" w:line="276" w:lineRule="auto"/>
        <w:rPr>
          <w:rFonts w:ascii="Calibri" w:hAnsi="Calibri"/>
        </w:rPr>
      </w:pPr>
      <w:r w:rsidRPr="00FD6DB8">
        <w:rPr>
          <w:rFonts w:ascii="Calibri" w:hAnsi="Calibri"/>
        </w:rPr>
        <w:fldChar w:fldCharType="end"/>
      </w:r>
    </w:p>
    <w:p w14:paraId="775C1751" w14:textId="77777777" w:rsidR="00F919B9" w:rsidRPr="00FD6DB8" w:rsidRDefault="00F919B9" w:rsidP="00FD6DB8">
      <w:pPr>
        <w:spacing w:after="120" w:line="276" w:lineRule="auto"/>
        <w:rPr>
          <w:rFonts w:ascii="Calibri" w:hAnsi="Calibri"/>
        </w:rPr>
      </w:pPr>
    </w:p>
    <w:p w14:paraId="2BE69BE1" w14:textId="48F6E320" w:rsidR="00F919B9" w:rsidRPr="00FD6DB8" w:rsidRDefault="00F919B9" w:rsidP="00FD6DB8">
      <w:pPr>
        <w:spacing w:after="120" w:line="276" w:lineRule="auto"/>
        <w:rPr>
          <w:rFonts w:ascii="Calibri" w:hAnsi="Calibri"/>
        </w:rPr>
      </w:pPr>
      <w:r w:rsidRPr="00FD6DB8">
        <w:rPr>
          <w:rFonts w:ascii="Calibri" w:hAnsi="Calibri"/>
        </w:rPr>
        <w:br w:type="page"/>
      </w:r>
    </w:p>
    <w:p w14:paraId="42741B0A" w14:textId="27F2C406" w:rsidR="00F919B9" w:rsidRPr="00FD6DB8" w:rsidRDefault="00F919B9" w:rsidP="00FD6DB8">
      <w:pPr>
        <w:pStyle w:val="Heading1"/>
        <w:numPr>
          <w:ilvl w:val="0"/>
          <w:numId w:val="2"/>
        </w:numPr>
        <w:spacing w:before="0" w:after="120" w:line="276" w:lineRule="auto"/>
        <w:rPr>
          <w:rFonts w:ascii="Calibri" w:hAnsi="Calibri"/>
          <w:noProof w:val="0"/>
          <w:color w:val="77033B"/>
        </w:rPr>
      </w:pPr>
      <w:bookmarkStart w:id="8" w:name="_Toc476769913"/>
      <w:r w:rsidRPr="00FD6DB8">
        <w:rPr>
          <w:rFonts w:ascii="Calibri" w:hAnsi="Calibri"/>
          <w:noProof w:val="0"/>
          <w:color w:val="77033B"/>
        </w:rPr>
        <w:t>Welcome</w:t>
      </w:r>
      <w:bookmarkEnd w:id="8"/>
    </w:p>
    <w:p w14:paraId="7B3E355B" w14:textId="77777777" w:rsidR="00F919B9" w:rsidRPr="00FD6DB8" w:rsidRDefault="00F919B9" w:rsidP="00FD6DB8">
      <w:pPr>
        <w:spacing w:after="120" w:line="276" w:lineRule="auto"/>
        <w:rPr>
          <w:rFonts w:ascii="Calibri" w:hAnsi="Calibri"/>
        </w:rPr>
      </w:pPr>
    </w:p>
    <w:p w14:paraId="2419CE39" w14:textId="052E618F" w:rsidR="00F919B9" w:rsidRPr="00FD6DB8" w:rsidRDefault="00F919B9" w:rsidP="00FD6DB8">
      <w:pPr>
        <w:pStyle w:val="Heading2"/>
        <w:spacing w:before="0" w:after="120" w:line="276" w:lineRule="auto"/>
        <w:rPr>
          <w:rFonts w:ascii="Calibri" w:hAnsi="Calibri"/>
          <w:noProof w:val="0"/>
          <w:color w:val="B50750"/>
        </w:rPr>
      </w:pPr>
      <w:bookmarkStart w:id="9" w:name="_Toc476769914"/>
      <w:r w:rsidRPr="00FD6DB8">
        <w:rPr>
          <w:rFonts w:ascii="Calibri" w:hAnsi="Calibri"/>
          <w:noProof w:val="0"/>
          <w:color w:val="B50750"/>
        </w:rPr>
        <w:t>About this guide</w:t>
      </w:r>
      <w:bookmarkEnd w:id="9"/>
    </w:p>
    <w:p w14:paraId="7C6D2DD5" w14:textId="25D2BBD4" w:rsidR="00C2331C" w:rsidRPr="00FD6DB8" w:rsidRDefault="00875D10" w:rsidP="00FD6DB8">
      <w:pPr>
        <w:spacing w:after="120" w:line="276" w:lineRule="auto"/>
        <w:rPr>
          <w:rFonts w:ascii="Calibri" w:hAnsi="Calibri"/>
        </w:rPr>
      </w:pPr>
      <w:r w:rsidRPr="00FD6DB8">
        <w:rPr>
          <w:rFonts w:ascii="Calibri" w:hAnsi="Calibri"/>
        </w:rPr>
        <w:t xml:space="preserve">This </w:t>
      </w:r>
      <w:r w:rsidR="00960B2A" w:rsidRPr="00FD6DB8">
        <w:rPr>
          <w:rFonts w:ascii="Calibri" w:hAnsi="Calibri"/>
        </w:rPr>
        <w:t xml:space="preserve">guide is one of three designed to support you, our Sheffield Hallam University (SHU) students, undertaking </w:t>
      </w:r>
      <w:r w:rsidR="00CF2A8D" w:rsidRPr="00FD6DB8">
        <w:rPr>
          <w:rFonts w:ascii="Calibri" w:hAnsi="Calibri"/>
        </w:rPr>
        <w:t>your</w:t>
      </w:r>
      <w:r w:rsidR="000E616F" w:rsidRPr="00FD6DB8">
        <w:rPr>
          <w:rFonts w:ascii="Calibri" w:hAnsi="Calibri"/>
        </w:rPr>
        <w:t xml:space="preserve"> course which contains one (or more)</w:t>
      </w:r>
      <w:r w:rsidR="00CF2A8D" w:rsidRPr="00FD6DB8">
        <w:rPr>
          <w:rFonts w:ascii="Calibri" w:hAnsi="Calibri"/>
        </w:rPr>
        <w:t xml:space="preserve"> of </w:t>
      </w:r>
      <w:r w:rsidR="00960B2A" w:rsidRPr="00FD6DB8">
        <w:rPr>
          <w:rFonts w:ascii="Calibri" w:hAnsi="Calibri"/>
        </w:rPr>
        <w:t xml:space="preserve">our key work-based learning (WBL) </w:t>
      </w:r>
      <w:r w:rsidR="00CF2A8D" w:rsidRPr="00FD6DB8">
        <w:rPr>
          <w:rFonts w:ascii="Calibri" w:hAnsi="Calibri"/>
        </w:rPr>
        <w:t xml:space="preserve">framework </w:t>
      </w:r>
      <w:r w:rsidR="00960B2A" w:rsidRPr="00FD6DB8">
        <w:rPr>
          <w:rFonts w:ascii="Calibri" w:hAnsi="Calibri"/>
        </w:rPr>
        <w:t xml:space="preserve">modules. It is intended to be an informative and accessible introduction to the module, and we hope it is also an inspiring starting point. As always, the emphasis is on you to develop your own autonomous learning skills and your own knowledge and </w:t>
      </w:r>
      <w:r w:rsidR="00C2331C" w:rsidRPr="00FD6DB8">
        <w:rPr>
          <w:rFonts w:ascii="Calibri" w:hAnsi="Calibri"/>
        </w:rPr>
        <w:t>abilities around a given topic.</w:t>
      </w:r>
    </w:p>
    <w:p w14:paraId="7F60EA8E" w14:textId="740F7BED" w:rsidR="009A2568" w:rsidRPr="00FD6DB8" w:rsidRDefault="00960B2A" w:rsidP="00FD6DB8">
      <w:pPr>
        <w:spacing w:after="120" w:line="276" w:lineRule="auto"/>
        <w:rPr>
          <w:rFonts w:ascii="Calibri" w:hAnsi="Calibri"/>
        </w:rPr>
      </w:pPr>
      <w:r w:rsidRPr="00FD6DB8">
        <w:rPr>
          <w:rFonts w:ascii="Calibri" w:hAnsi="Calibri"/>
        </w:rPr>
        <w:t xml:space="preserve">Once you have read this guide please use the further reading section as a springboard to </w:t>
      </w:r>
      <w:r w:rsidR="009A2568" w:rsidRPr="00FD6DB8">
        <w:rPr>
          <w:rFonts w:ascii="Calibri" w:hAnsi="Calibri"/>
        </w:rPr>
        <w:t>valuable</w:t>
      </w:r>
      <w:r w:rsidRPr="00FD6DB8">
        <w:rPr>
          <w:rFonts w:ascii="Calibri" w:hAnsi="Calibri"/>
        </w:rPr>
        <w:t xml:space="preserve"> relevant </w:t>
      </w:r>
      <w:r w:rsidR="009A2568" w:rsidRPr="00FD6DB8">
        <w:rPr>
          <w:rFonts w:ascii="Calibri" w:hAnsi="Calibri"/>
        </w:rPr>
        <w:t>resources</w:t>
      </w:r>
      <w:r w:rsidRPr="00FD6DB8">
        <w:rPr>
          <w:rFonts w:ascii="Calibri" w:hAnsi="Calibri"/>
        </w:rPr>
        <w:t xml:space="preserve">. It is </w:t>
      </w:r>
      <w:r w:rsidR="009A2568" w:rsidRPr="00FD6DB8">
        <w:rPr>
          <w:rFonts w:ascii="Calibri" w:hAnsi="Calibri"/>
        </w:rPr>
        <w:t xml:space="preserve">also </w:t>
      </w:r>
      <w:r w:rsidRPr="00FD6DB8">
        <w:rPr>
          <w:rFonts w:ascii="Calibri" w:hAnsi="Calibri"/>
        </w:rPr>
        <w:t xml:space="preserve">likely that your course and module </w:t>
      </w:r>
      <w:r w:rsidR="00F81F9F" w:rsidRPr="00FD6DB8">
        <w:rPr>
          <w:rFonts w:ascii="Calibri" w:hAnsi="Calibri"/>
        </w:rPr>
        <w:t>tutors</w:t>
      </w:r>
      <w:r w:rsidRPr="00FD6DB8">
        <w:rPr>
          <w:rFonts w:ascii="Calibri" w:hAnsi="Calibri"/>
        </w:rPr>
        <w:t xml:space="preserve"> will have </w:t>
      </w:r>
      <w:r w:rsidR="009A2568" w:rsidRPr="00FD6DB8">
        <w:rPr>
          <w:rFonts w:ascii="Calibri" w:hAnsi="Calibri"/>
        </w:rPr>
        <w:t xml:space="preserve">recommended </w:t>
      </w:r>
      <w:r w:rsidR="005A1455" w:rsidRPr="00FD6DB8">
        <w:rPr>
          <w:rFonts w:ascii="Calibri" w:hAnsi="Calibri"/>
        </w:rPr>
        <w:t xml:space="preserve">additional </w:t>
      </w:r>
      <w:r w:rsidR="009A2568" w:rsidRPr="00FD6DB8">
        <w:rPr>
          <w:rFonts w:ascii="Calibri" w:hAnsi="Calibri"/>
        </w:rPr>
        <w:t>reading and key texts to support your specific context and knowledge, so do remember to</w:t>
      </w:r>
      <w:r w:rsidR="005A1455" w:rsidRPr="00FD6DB8">
        <w:rPr>
          <w:rFonts w:ascii="Calibri" w:hAnsi="Calibri"/>
        </w:rPr>
        <w:t xml:space="preserve"> discuss </w:t>
      </w:r>
      <w:r w:rsidR="00697A28" w:rsidRPr="00FD6DB8">
        <w:rPr>
          <w:rFonts w:ascii="Calibri" w:hAnsi="Calibri"/>
        </w:rPr>
        <w:t xml:space="preserve">this </w:t>
      </w:r>
      <w:r w:rsidR="005A1455" w:rsidRPr="00FD6DB8">
        <w:rPr>
          <w:rFonts w:ascii="Calibri" w:hAnsi="Calibri"/>
        </w:rPr>
        <w:t>with them and</w:t>
      </w:r>
      <w:r w:rsidR="009A2568" w:rsidRPr="00FD6DB8">
        <w:rPr>
          <w:rFonts w:ascii="Calibri" w:hAnsi="Calibri"/>
        </w:rPr>
        <w:t xml:space="preserve"> check your online reading-lists (RLOs) too.</w:t>
      </w:r>
    </w:p>
    <w:p w14:paraId="12A387C1" w14:textId="08CDF7F7" w:rsidR="009A2568" w:rsidRPr="00FD6DB8" w:rsidRDefault="009A2568" w:rsidP="00FD6DB8">
      <w:pPr>
        <w:spacing w:after="120" w:line="276" w:lineRule="auto"/>
        <w:rPr>
          <w:rFonts w:ascii="Calibri" w:hAnsi="Calibri"/>
        </w:rPr>
      </w:pPr>
      <w:r w:rsidRPr="00FD6DB8">
        <w:rPr>
          <w:rFonts w:ascii="Calibri" w:hAnsi="Calibri"/>
        </w:rPr>
        <w:t>If you hav</w:t>
      </w:r>
      <w:r w:rsidR="005A1455" w:rsidRPr="00FD6DB8">
        <w:rPr>
          <w:rFonts w:ascii="Calibri" w:hAnsi="Calibri"/>
        </w:rPr>
        <w:t>e any feedback about this guide,</w:t>
      </w:r>
      <w:r w:rsidRPr="00FD6DB8">
        <w:rPr>
          <w:rFonts w:ascii="Calibri" w:hAnsi="Calibri"/>
        </w:rPr>
        <w:t xml:space="preserve"> </w:t>
      </w:r>
      <w:r w:rsidR="005A1455" w:rsidRPr="00FD6DB8">
        <w:rPr>
          <w:rFonts w:ascii="Calibri" w:hAnsi="Calibri"/>
        </w:rPr>
        <w:t>such as</w:t>
      </w:r>
      <w:r w:rsidR="00E07905" w:rsidRPr="00FD6DB8">
        <w:rPr>
          <w:rFonts w:ascii="Calibri" w:hAnsi="Calibri"/>
        </w:rPr>
        <w:t xml:space="preserve"> other things it could contain</w:t>
      </w:r>
      <w:r w:rsidRPr="00FD6DB8">
        <w:rPr>
          <w:rFonts w:ascii="Calibri" w:hAnsi="Calibri"/>
        </w:rPr>
        <w:t xml:space="preserve"> or better resources you have found that would help other students, please contact </w:t>
      </w:r>
      <w:r w:rsidR="00A8319D" w:rsidRPr="00FD6DB8">
        <w:rPr>
          <w:rFonts w:ascii="Calibri" w:hAnsi="Calibri"/>
        </w:rPr>
        <w:t xml:space="preserve">the Directorate of Education and Employer Partnerships (DEEP) </w:t>
      </w:r>
      <w:r w:rsidRPr="00FD6DB8">
        <w:rPr>
          <w:rFonts w:ascii="Calibri" w:hAnsi="Calibri"/>
        </w:rPr>
        <w:t xml:space="preserve">and let us know so we can </w:t>
      </w:r>
      <w:r w:rsidR="00697A28" w:rsidRPr="00FD6DB8">
        <w:rPr>
          <w:rFonts w:ascii="Calibri" w:hAnsi="Calibri"/>
        </w:rPr>
        <w:t>update</w:t>
      </w:r>
      <w:r w:rsidRPr="00FD6DB8">
        <w:rPr>
          <w:rFonts w:ascii="Calibri" w:hAnsi="Calibri"/>
        </w:rPr>
        <w:t xml:space="preserve"> and </w:t>
      </w:r>
      <w:r w:rsidR="00697A28" w:rsidRPr="00FD6DB8">
        <w:rPr>
          <w:rFonts w:ascii="Calibri" w:hAnsi="Calibri"/>
        </w:rPr>
        <w:t>develop future</w:t>
      </w:r>
      <w:r w:rsidRPr="00FD6DB8">
        <w:rPr>
          <w:rFonts w:ascii="Calibri" w:hAnsi="Calibri"/>
        </w:rPr>
        <w:t xml:space="preserve"> versions</w:t>
      </w:r>
      <w:r w:rsidR="00697A28" w:rsidRPr="00FD6DB8">
        <w:rPr>
          <w:rFonts w:ascii="Calibri" w:hAnsi="Calibri"/>
        </w:rPr>
        <w:t xml:space="preserve"> of this guide</w:t>
      </w:r>
      <w:r w:rsidRPr="00FD6DB8">
        <w:rPr>
          <w:rFonts w:ascii="Calibri" w:hAnsi="Calibri"/>
        </w:rPr>
        <w:t xml:space="preserve">. We hope </w:t>
      </w:r>
      <w:r w:rsidR="002C22C3" w:rsidRPr="00FD6DB8">
        <w:rPr>
          <w:rFonts w:ascii="Calibri" w:hAnsi="Calibri"/>
        </w:rPr>
        <w:t>you find this resource valuable.</w:t>
      </w:r>
    </w:p>
    <w:p w14:paraId="11E3E7F5" w14:textId="77777777" w:rsidR="00C2331C" w:rsidRPr="00FD6DB8" w:rsidRDefault="00C2331C" w:rsidP="00FD6DB8">
      <w:pPr>
        <w:spacing w:after="120" w:line="276" w:lineRule="auto"/>
        <w:rPr>
          <w:rFonts w:ascii="Calibri" w:hAnsi="Calibri"/>
        </w:rPr>
      </w:pPr>
    </w:p>
    <w:p w14:paraId="4A123D41" w14:textId="77777777" w:rsidR="00976543" w:rsidRPr="0071758F" w:rsidRDefault="00976543" w:rsidP="00976543">
      <w:pPr>
        <w:spacing w:after="120" w:line="276" w:lineRule="auto"/>
        <w:rPr>
          <w:rFonts w:asciiTheme="minorHAnsi" w:hAnsiTheme="minorHAnsi" w:cstheme="minorHAnsi"/>
          <w:b/>
          <w:i/>
        </w:rPr>
      </w:pPr>
      <w:r w:rsidRPr="0071758F">
        <w:rPr>
          <w:rFonts w:asciiTheme="minorHAnsi" w:hAnsiTheme="minorHAnsi" w:cstheme="minorHAnsi"/>
          <w:b/>
          <w:i/>
          <w:sz w:val="28"/>
        </w:rPr>
        <w:t xml:space="preserve">Sam </w:t>
      </w:r>
      <w:proofErr w:type="spellStart"/>
      <w:r w:rsidRPr="0071758F">
        <w:rPr>
          <w:rFonts w:asciiTheme="minorHAnsi" w:hAnsiTheme="minorHAnsi" w:cstheme="minorHAnsi"/>
          <w:b/>
          <w:i/>
          <w:sz w:val="28"/>
        </w:rPr>
        <w:t>Moorwood</w:t>
      </w:r>
      <w:proofErr w:type="spellEnd"/>
    </w:p>
    <w:p w14:paraId="38C4B3DD" w14:textId="77777777" w:rsidR="00976543" w:rsidRPr="00545E41" w:rsidRDefault="00976543" w:rsidP="00976543">
      <w:pPr>
        <w:spacing w:after="120" w:line="276" w:lineRule="auto"/>
        <w:rPr>
          <w:rFonts w:ascii="Calibri" w:hAnsi="Calibri"/>
          <w:b/>
        </w:rPr>
      </w:pPr>
      <w:r>
        <w:rPr>
          <w:rFonts w:ascii="Calibri" w:hAnsi="Calibri"/>
          <w:b/>
        </w:rPr>
        <w:t>Head of Employer Partnerships</w:t>
      </w:r>
    </w:p>
    <w:p w14:paraId="6D350989" w14:textId="77777777" w:rsidR="00976543" w:rsidRDefault="00976543" w:rsidP="00976543">
      <w:pPr>
        <w:spacing w:after="120" w:line="276" w:lineRule="auto"/>
        <w:rPr>
          <w:rFonts w:ascii="Calibri" w:hAnsi="Calibri"/>
        </w:rPr>
      </w:pPr>
      <w:r w:rsidRPr="00545E41">
        <w:rPr>
          <w:rFonts w:ascii="Calibri" w:hAnsi="Calibri"/>
        </w:rPr>
        <w:t>Directorate of Education and Employer Partnerships</w:t>
      </w:r>
    </w:p>
    <w:p w14:paraId="26BBCE53" w14:textId="77777777" w:rsidR="00976543" w:rsidRDefault="00735894" w:rsidP="00976543">
      <w:pPr>
        <w:spacing w:after="120" w:line="276" w:lineRule="auto"/>
        <w:rPr>
          <w:rFonts w:ascii="Calibri" w:hAnsi="Calibri"/>
        </w:rPr>
      </w:pPr>
      <w:hyperlink r:id="rId9" w:history="1">
        <w:r w:rsidR="00976543" w:rsidRPr="00805528">
          <w:rPr>
            <w:rStyle w:val="Hyperlink"/>
            <w:rFonts w:ascii="Calibri" w:hAnsi="Calibri"/>
          </w:rPr>
          <w:t>s.moorwood@shu.ac.uk</w:t>
        </w:r>
      </w:hyperlink>
    </w:p>
    <w:p w14:paraId="0DE6FBE1" w14:textId="77777777" w:rsidR="00976543" w:rsidRPr="00545E41" w:rsidRDefault="00976543" w:rsidP="00976543">
      <w:pPr>
        <w:spacing w:after="120" w:line="276" w:lineRule="auto"/>
        <w:rPr>
          <w:rFonts w:ascii="Calibri" w:hAnsi="Calibri"/>
        </w:rPr>
      </w:pPr>
      <w:r>
        <w:rPr>
          <w:rFonts w:ascii="Calibri" w:hAnsi="Calibri"/>
        </w:rPr>
        <w:t>0114 225 3433</w:t>
      </w:r>
    </w:p>
    <w:p w14:paraId="1DAE9C5B" w14:textId="7159A347" w:rsidR="00C2331C" w:rsidRPr="00FD6DB8" w:rsidRDefault="00976543" w:rsidP="00976543">
      <w:pPr>
        <w:spacing w:after="120" w:line="276" w:lineRule="auto"/>
        <w:rPr>
          <w:rFonts w:ascii="Calibri" w:hAnsi="Calibri"/>
        </w:rPr>
      </w:pPr>
      <w:r w:rsidRPr="00545E41">
        <w:rPr>
          <w:rFonts w:ascii="Calibri" w:hAnsi="Calibri"/>
        </w:rPr>
        <w:t>March 2017</w:t>
      </w:r>
      <w:r w:rsidR="00C2331C" w:rsidRPr="00FD6DB8">
        <w:rPr>
          <w:rFonts w:ascii="Calibri" w:hAnsi="Calibri"/>
        </w:rPr>
        <w:br w:type="page"/>
      </w:r>
    </w:p>
    <w:p w14:paraId="6CD65986" w14:textId="7866E00F" w:rsidR="00875D10" w:rsidRPr="00FD6DB8" w:rsidRDefault="00F919B9" w:rsidP="00FD6DB8">
      <w:pPr>
        <w:pStyle w:val="Heading2"/>
        <w:spacing w:before="0" w:after="120" w:line="276" w:lineRule="auto"/>
        <w:rPr>
          <w:rFonts w:ascii="Calibri" w:hAnsi="Calibri"/>
          <w:noProof w:val="0"/>
          <w:color w:val="B50750"/>
        </w:rPr>
      </w:pPr>
      <w:bookmarkStart w:id="10" w:name="_Toc476769915"/>
      <w:r w:rsidRPr="00FD6DB8">
        <w:rPr>
          <w:rFonts w:ascii="Calibri" w:hAnsi="Calibri"/>
          <w:noProof w:val="0"/>
          <w:color w:val="B50750"/>
        </w:rPr>
        <w:t>Work</w:t>
      </w:r>
      <w:r w:rsidR="009A2568" w:rsidRPr="00FD6DB8">
        <w:rPr>
          <w:rFonts w:ascii="Calibri" w:hAnsi="Calibri"/>
          <w:noProof w:val="0"/>
          <w:color w:val="B50750"/>
        </w:rPr>
        <w:t>-</w:t>
      </w:r>
      <w:r w:rsidRPr="00FD6DB8">
        <w:rPr>
          <w:rFonts w:ascii="Calibri" w:hAnsi="Calibri"/>
          <w:noProof w:val="0"/>
          <w:color w:val="B50750"/>
        </w:rPr>
        <w:t>based learning at SHU</w:t>
      </w:r>
      <w:bookmarkEnd w:id="10"/>
    </w:p>
    <w:p w14:paraId="783DC647" w14:textId="56883326" w:rsidR="00F07237" w:rsidRPr="00FD6DB8" w:rsidRDefault="00F61F21" w:rsidP="00FD6DB8">
      <w:pPr>
        <w:spacing w:after="120" w:line="276" w:lineRule="auto"/>
        <w:rPr>
          <w:rFonts w:ascii="Calibri" w:hAnsi="Calibri"/>
        </w:rPr>
      </w:pPr>
      <w:r w:rsidRPr="00FD6DB8">
        <w:rPr>
          <w:rFonts w:ascii="Calibri" w:hAnsi="Calibri"/>
        </w:rPr>
        <w:t xml:space="preserve">A relevant definition for </w:t>
      </w:r>
      <w:r w:rsidR="009A2568" w:rsidRPr="00FD6DB8">
        <w:rPr>
          <w:rFonts w:ascii="Calibri" w:hAnsi="Calibri"/>
        </w:rPr>
        <w:t>WBL</w:t>
      </w:r>
      <w:r w:rsidRPr="00FD6DB8">
        <w:rPr>
          <w:rFonts w:ascii="Calibri" w:hAnsi="Calibri"/>
        </w:rPr>
        <w:t xml:space="preserve"> at SHU is </w:t>
      </w:r>
      <w:r w:rsidR="009A2568" w:rsidRPr="00FD6DB8">
        <w:rPr>
          <w:rFonts w:ascii="Calibri" w:hAnsi="Calibri"/>
          <w:i/>
          <w:iCs/>
        </w:rPr>
        <w:t>‘</w:t>
      </w:r>
      <w:r w:rsidRPr="00FD6DB8">
        <w:rPr>
          <w:rFonts w:ascii="Calibri" w:hAnsi="Calibri"/>
          <w:i/>
          <w:iCs/>
        </w:rPr>
        <w:t xml:space="preserve">learning that takes place at, through, for and from work to meet the needs and aspirations of individuals and the organisations they work for’ </w:t>
      </w:r>
      <w:r w:rsidRPr="00FD6DB8">
        <w:rPr>
          <w:rFonts w:ascii="Calibri" w:hAnsi="Calibri"/>
        </w:rPr>
        <w:t>(adapted from Nixon et al, 2006):</w:t>
      </w:r>
    </w:p>
    <w:p w14:paraId="74EC8A33" w14:textId="77777777" w:rsidR="00F07237" w:rsidRPr="00FD6DB8" w:rsidRDefault="00F61F21" w:rsidP="00FD6DB8">
      <w:pPr>
        <w:numPr>
          <w:ilvl w:val="0"/>
          <w:numId w:val="3"/>
        </w:numPr>
        <w:spacing w:after="120" w:line="276" w:lineRule="auto"/>
        <w:rPr>
          <w:rFonts w:ascii="Calibri" w:hAnsi="Calibri"/>
        </w:rPr>
      </w:pPr>
      <w:r w:rsidRPr="00FD6DB8">
        <w:rPr>
          <w:rFonts w:ascii="Calibri" w:hAnsi="Calibri"/>
        </w:rPr>
        <w:t xml:space="preserve">learning </w:t>
      </w:r>
      <w:r w:rsidRPr="00FD6DB8">
        <w:rPr>
          <w:rFonts w:ascii="Calibri" w:hAnsi="Calibri"/>
          <w:b/>
          <w:bCs/>
        </w:rPr>
        <w:t>at</w:t>
      </w:r>
      <w:r w:rsidRPr="00FD6DB8">
        <w:rPr>
          <w:rFonts w:ascii="Calibri" w:hAnsi="Calibri"/>
        </w:rPr>
        <w:t xml:space="preserve"> work - learning that takes place in the workplace</w:t>
      </w:r>
    </w:p>
    <w:p w14:paraId="317EC2D6" w14:textId="77777777" w:rsidR="00F07237" w:rsidRPr="00FD6DB8" w:rsidRDefault="00F61F21" w:rsidP="00FD6DB8">
      <w:pPr>
        <w:numPr>
          <w:ilvl w:val="0"/>
          <w:numId w:val="3"/>
        </w:numPr>
        <w:spacing w:after="120" w:line="276" w:lineRule="auto"/>
        <w:rPr>
          <w:rFonts w:ascii="Calibri" w:hAnsi="Calibri"/>
        </w:rPr>
      </w:pPr>
      <w:r w:rsidRPr="00FD6DB8">
        <w:rPr>
          <w:rFonts w:ascii="Calibri" w:hAnsi="Calibri"/>
        </w:rPr>
        <w:t xml:space="preserve">learning </w:t>
      </w:r>
      <w:r w:rsidRPr="00FD6DB8">
        <w:rPr>
          <w:rFonts w:ascii="Calibri" w:hAnsi="Calibri"/>
          <w:b/>
          <w:bCs/>
        </w:rPr>
        <w:t>through</w:t>
      </w:r>
      <w:r w:rsidRPr="00FD6DB8">
        <w:rPr>
          <w:rFonts w:ascii="Calibri" w:hAnsi="Calibri"/>
        </w:rPr>
        <w:t xml:space="preserve"> work - learning while working</w:t>
      </w:r>
    </w:p>
    <w:p w14:paraId="67054C67" w14:textId="77777777" w:rsidR="00F07237" w:rsidRPr="00FD6DB8" w:rsidRDefault="00F61F21" w:rsidP="00FD6DB8">
      <w:pPr>
        <w:numPr>
          <w:ilvl w:val="0"/>
          <w:numId w:val="3"/>
        </w:numPr>
        <w:spacing w:after="120" w:line="276" w:lineRule="auto"/>
        <w:rPr>
          <w:rFonts w:ascii="Calibri" w:hAnsi="Calibri"/>
        </w:rPr>
      </w:pPr>
      <w:r w:rsidRPr="00FD6DB8">
        <w:rPr>
          <w:rFonts w:ascii="Calibri" w:hAnsi="Calibri"/>
        </w:rPr>
        <w:t xml:space="preserve">learning </w:t>
      </w:r>
      <w:r w:rsidRPr="00FD6DB8">
        <w:rPr>
          <w:rFonts w:ascii="Calibri" w:hAnsi="Calibri"/>
          <w:b/>
          <w:bCs/>
        </w:rPr>
        <w:t>for</w:t>
      </w:r>
      <w:r w:rsidRPr="00FD6DB8">
        <w:rPr>
          <w:rFonts w:ascii="Calibri" w:hAnsi="Calibri"/>
        </w:rPr>
        <w:t xml:space="preserve"> work - learning how to do new or existing things better</w:t>
      </w:r>
    </w:p>
    <w:p w14:paraId="51510241" w14:textId="77777777" w:rsidR="00F07237" w:rsidRPr="00FD6DB8" w:rsidRDefault="00F61F21" w:rsidP="00FD6DB8">
      <w:pPr>
        <w:numPr>
          <w:ilvl w:val="0"/>
          <w:numId w:val="3"/>
        </w:numPr>
        <w:spacing w:after="120" w:line="276" w:lineRule="auto"/>
        <w:rPr>
          <w:rFonts w:ascii="Calibri" w:hAnsi="Calibri"/>
        </w:rPr>
      </w:pPr>
      <w:r w:rsidRPr="00FD6DB8">
        <w:rPr>
          <w:rFonts w:ascii="Calibri" w:hAnsi="Calibri"/>
        </w:rPr>
        <w:t xml:space="preserve">learning </w:t>
      </w:r>
      <w:r w:rsidRPr="00FD6DB8">
        <w:rPr>
          <w:rFonts w:ascii="Calibri" w:hAnsi="Calibri"/>
          <w:b/>
          <w:bCs/>
        </w:rPr>
        <w:t>from</w:t>
      </w:r>
      <w:r w:rsidRPr="00FD6DB8">
        <w:rPr>
          <w:rFonts w:ascii="Calibri" w:hAnsi="Calibri"/>
        </w:rPr>
        <w:t xml:space="preserve"> work - ‘curriculum’ that grows from the experience of the learner, their work context and community of practice</w:t>
      </w:r>
    </w:p>
    <w:p w14:paraId="76354C5B" w14:textId="39F06E89" w:rsidR="00875D10" w:rsidRPr="00FD6DB8" w:rsidRDefault="00F61F21" w:rsidP="00FD6DB8">
      <w:pPr>
        <w:spacing w:after="120" w:line="276" w:lineRule="auto"/>
        <w:rPr>
          <w:rFonts w:ascii="Calibri" w:hAnsi="Calibri"/>
        </w:rPr>
      </w:pPr>
      <w:r w:rsidRPr="00FD6DB8">
        <w:rPr>
          <w:rFonts w:ascii="Calibri" w:hAnsi="Calibri"/>
          <w:bCs/>
        </w:rPr>
        <w:t>WBL</w:t>
      </w:r>
      <w:r w:rsidRPr="00FD6DB8">
        <w:rPr>
          <w:rFonts w:ascii="Calibri" w:hAnsi="Calibri"/>
        </w:rPr>
        <w:t xml:space="preserve"> recognises that the workplace is a legitimate site of knowledge. Combined with the vocational nature of</w:t>
      </w:r>
      <w:r w:rsidR="009A2568" w:rsidRPr="00FD6DB8">
        <w:rPr>
          <w:rFonts w:ascii="Calibri" w:hAnsi="Calibri"/>
        </w:rPr>
        <w:t xml:space="preserve"> courses like </w:t>
      </w:r>
      <w:r w:rsidR="0023580F" w:rsidRPr="00FD6DB8">
        <w:rPr>
          <w:rFonts w:ascii="Calibri" w:hAnsi="Calibri"/>
        </w:rPr>
        <w:t xml:space="preserve">the government incentivised </w:t>
      </w:r>
      <w:r w:rsidR="009A2568" w:rsidRPr="00FD6DB8">
        <w:rPr>
          <w:rFonts w:ascii="Calibri" w:hAnsi="Calibri"/>
        </w:rPr>
        <w:t>Higher and Degree</w:t>
      </w:r>
      <w:r w:rsidRPr="00FD6DB8">
        <w:rPr>
          <w:rFonts w:ascii="Calibri" w:hAnsi="Calibri"/>
        </w:rPr>
        <w:t xml:space="preserve"> Apprenticeships</w:t>
      </w:r>
      <w:r w:rsidR="00EB675B" w:rsidRPr="00FD6DB8">
        <w:rPr>
          <w:rFonts w:ascii="Calibri" w:hAnsi="Calibri"/>
        </w:rPr>
        <w:t xml:space="preserve"> (HDAs)</w:t>
      </w:r>
      <w:r w:rsidRPr="00FD6DB8">
        <w:rPr>
          <w:rFonts w:ascii="Calibri" w:hAnsi="Calibri"/>
        </w:rPr>
        <w:t>, maximising a WBL focus is key to the successful interplay between a</w:t>
      </w:r>
      <w:r w:rsidR="00A252F5" w:rsidRPr="00FD6DB8">
        <w:rPr>
          <w:rFonts w:ascii="Calibri" w:hAnsi="Calibri"/>
        </w:rPr>
        <w:t>cademic and vocational learning in the workplace.</w:t>
      </w:r>
    </w:p>
    <w:p w14:paraId="548EE83C" w14:textId="77777777" w:rsidR="00C2331C" w:rsidRPr="00FD6DB8" w:rsidRDefault="00C2331C" w:rsidP="00FD6DB8">
      <w:pPr>
        <w:spacing w:after="120" w:line="276" w:lineRule="auto"/>
        <w:rPr>
          <w:rFonts w:ascii="Calibri" w:hAnsi="Calibri"/>
        </w:rPr>
      </w:pPr>
    </w:p>
    <w:p w14:paraId="735A2F94" w14:textId="392ED525" w:rsidR="00F919B9" w:rsidRPr="00FD6DB8" w:rsidRDefault="00F919B9" w:rsidP="00FD6DB8">
      <w:pPr>
        <w:pStyle w:val="Heading2"/>
        <w:spacing w:before="0" w:after="120" w:line="276" w:lineRule="auto"/>
        <w:rPr>
          <w:rFonts w:ascii="Calibri" w:hAnsi="Calibri"/>
          <w:noProof w:val="0"/>
          <w:color w:val="B50750"/>
        </w:rPr>
      </w:pPr>
      <w:bookmarkStart w:id="11" w:name="_Toc476769916"/>
      <w:r w:rsidRPr="00FD6DB8">
        <w:rPr>
          <w:rFonts w:ascii="Calibri" w:hAnsi="Calibri"/>
          <w:noProof w:val="0"/>
          <w:color w:val="B50750"/>
        </w:rPr>
        <w:t>The WBL framework and Apprenticeships</w:t>
      </w:r>
      <w:bookmarkEnd w:id="11"/>
    </w:p>
    <w:p w14:paraId="2601665D" w14:textId="3FA322E9" w:rsidR="0023580F" w:rsidRPr="00FD6DB8" w:rsidRDefault="00EB675B" w:rsidP="00FD6DB8">
      <w:pPr>
        <w:spacing w:after="120" w:line="276" w:lineRule="auto"/>
        <w:rPr>
          <w:rFonts w:ascii="Calibri" w:hAnsi="Calibri"/>
        </w:rPr>
      </w:pPr>
      <w:r w:rsidRPr="00FD6DB8">
        <w:rPr>
          <w:rFonts w:ascii="Calibri" w:hAnsi="Calibri"/>
        </w:rPr>
        <w:t xml:space="preserve">As part of the work to support the provision of HDAs at SHU, </w:t>
      </w:r>
      <w:r w:rsidR="00A8319D" w:rsidRPr="00FD6DB8">
        <w:rPr>
          <w:rFonts w:ascii="Calibri" w:hAnsi="Calibri"/>
        </w:rPr>
        <w:t>DEEP</w:t>
      </w:r>
      <w:r w:rsidR="00A61D27" w:rsidRPr="00FD6DB8">
        <w:rPr>
          <w:rFonts w:ascii="Calibri" w:hAnsi="Calibri"/>
        </w:rPr>
        <w:t xml:space="preserve"> created a framework to support</w:t>
      </w:r>
      <w:r w:rsidR="00FA1CBA" w:rsidRPr="00FD6DB8">
        <w:rPr>
          <w:rFonts w:ascii="Calibri" w:hAnsi="Calibri"/>
        </w:rPr>
        <w:t xml:space="preserve"> the</w:t>
      </w:r>
      <w:r w:rsidR="00A61D27" w:rsidRPr="00FD6DB8">
        <w:rPr>
          <w:rFonts w:ascii="Calibri" w:hAnsi="Calibri"/>
        </w:rPr>
        <w:t xml:space="preserve"> university-wide development </w:t>
      </w:r>
      <w:r w:rsidR="00FA1CBA" w:rsidRPr="00FD6DB8">
        <w:rPr>
          <w:rFonts w:ascii="Calibri" w:hAnsi="Calibri"/>
        </w:rPr>
        <w:t xml:space="preserve">of a wide range of different courses with </w:t>
      </w:r>
      <w:r w:rsidR="00A252F5" w:rsidRPr="00FD6DB8">
        <w:rPr>
          <w:rFonts w:ascii="Calibri" w:hAnsi="Calibri"/>
        </w:rPr>
        <w:t xml:space="preserve">a </w:t>
      </w:r>
      <w:r w:rsidR="00FA1CBA" w:rsidRPr="00FD6DB8">
        <w:rPr>
          <w:rFonts w:ascii="Calibri" w:hAnsi="Calibri"/>
        </w:rPr>
        <w:t>WBL focus. Not all courses that feature WBL will necessarily come under the framewor</w:t>
      </w:r>
      <w:r w:rsidR="002C22C3" w:rsidRPr="00FD6DB8">
        <w:rPr>
          <w:rFonts w:ascii="Calibri" w:hAnsi="Calibri"/>
        </w:rPr>
        <w:t>k, but it provides a standardi</w:t>
      </w:r>
      <w:r w:rsidR="00FA1CBA" w:rsidRPr="00FD6DB8">
        <w:rPr>
          <w:rFonts w:ascii="Calibri" w:hAnsi="Calibri"/>
        </w:rPr>
        <w:t>sed approach to assist if required.</w:t>
      </w:r>
      <w:r w:rsidR="00C2331C" w:rsidRPr="00FD6DB8">
        <w:rPr>
          <w:rFonts w:ascii="Calibri" w:hAnsi="Calibri"/>
        </w:rPr>
        <w:t xml:space="preserve"> </w:t>
      </w:r>
      <w:r w:rsidR="00FA1CBA" w:rsidRPr="00FD6DB8">
        <w:rPr>
          <w:rFonts w:ascii="Calibri" w:hAnsi="Calibri"/>
        </w:rPr>
        <w:t>At the heart of this approach is a set of three WBL module</w:t>
      </w:r>
      <w:r w:rsidR="002C22C3" w:rsidRPr="00FD6DB8">
        <w:rPr>
          <w:rFonts w:ascii="Calibri" w:hAnsi="Calibri"/>
        </w:rPr>
        <w:t>s</w:t>
      </w:r>
      <w:r w:rsidR="00FA1CBA" w:rsidRPr="00FD6DB8">
        <w:rPr>
          <w:rFonts w:ascii="Calibri" w:hAnsi="Calibri"/>
        </w:rPr>
        <w:t xml:space="preserve"> which can be used</w:t>
      </w:r>
      <w:r w:rsidR="008A03F8" w:rsidRPr="00FD6DB8">
        <w:rPr>
          <w:rFonts w:ascii="Calibri" w:hAnsi="Calibri"/>
        </w:rPr>
        <w:t xml:space="preserve"> individually or collectively</w:t>
      </w:r>
      <w:r w:rsidR="00FA1CBA" w:rsidRPr="00FD6DB8">
        <w:rPr>
          <w:rFonts w:ascii="Calibri" w:hAnsi="Calibri"/>
        </w:rPr>
        <w:t xml:space="preserve"> from academic levels four through to seven, according to specific course requiremen</w:t>
      </w:r>
      <w:r w:rsidR="0023580F" w:rsidRPr="00FD6DB8">
        <w:rPr>
          <w:rFonts w:ascii="Calibri" w:hAnsi="Calibri"/>
        </w:rPr>
        <w:t xml:space="preserve">ts. If you are reading this guide, chances are </w:t>
      </w:r>
      <w:r w:rsidR="0061273B" w:rsidRPr="00FD6DB8">
        <w:rPr>
          <w:rFonts w:ascii="Calibri" w:hAnsi="Calibri"/>
        </w:rPr>
        <w:t xml:space="preserve">that </w:t>
      </w:r>
      <w:r w:rsidR="0023580F" w:rsidRPr="00FD6DB8">
        <w:rPr>
          <w:rFonts w:ascii="Calibri" w:hAnsi="Calibri"/>
        </w:rPr>
        <w:t>you are on a course featuring one or more of these modules!</w:t>
      </w:r>
      <w:r w:rsidR="00717956" w:rsidRPr="00FD6DB8">
        <w:rPr>
          <w:rFonts w:ascii="Calibri" w:hAnsi="Calibri"/>
        </w:rPr>
        <w:t xml:space="preserve"> The following diagram introduces all three modules so you can see how they fit together:</w:t>
      </w:r>
    </w:p>
    <w:p w14:paraId="46327058" w14:textId="4F595991" w:rsidR="00875D10" w:rsidRPr="00FD6DB8" w:rsidRDefault="00875D10" w:rsidP="00FD6DB8">
      <w:pPr>
        <w:spacing w:after="120" w:line="276" w:lineRule="auto"/>
        <w:rPr>
          <w:rFonts w:ascii="Calibri" w:hAnsi="Calibri"/>
        </w:rPr>
      </w:pPr>
    </w:p>
    <w:p w14:paraId="3AD3D0C9" w14:textId="31CDFAE6" w:rsidR="00875D10" w:rsidRPr="00FD6DB8" w:rsidRDefault="009363D4" w:rsidP="00FD6DB8">
      <w:pPr>
        <w:spacing w:after="120" w:line="276" w:lineRule="auto"/>
        <w:jc w:val="center"/>
        <w:rPr>
          <w:rFonts w:ascii="Calibri" w:hAnsi="Calibri"/>
        </w:rPr>
      </w:pPr>
      <w:r>
        <w:rPr>
          <w:rFonts w:ascii="Calibri" w:hAnsi="Calibri"/>
          <w:noProof/>
          <w:lang w:eastAsia="ja-JP"/>
        </w:rPr>
        <mc:AlternateContent>
          <mc:Choice Requires="wps">
            <w:drawing>
              <wp:anchor distT="0" distB="0" distL="114300" distR="114300" simplePos="0" relativeHeight="251659264" behindDoc="0" locked="0" layoutInCell="1" allowOverlap="1" wp14:anchorId="6D2C3AEB" wp14:editId="2F681FB3">
                <wp:simplePos x="0" y="0"/>
                <wp:positionH relativeFrom="column">
                  <wp:posOffset>-143123</wp:posOffset>
                </wp:positionH>
                <wp:positionV relativeFrom="paragraph">
                  <wp:posOffset>1998593</wp:posOffset>
                </wp:positionV>
                <wp:extent cx="1147058" cy="682377"/>
                <wp:effectExtent l="50800" t="50800" r="123190" b="130810"/>
                <wp:wrapNone/>
                <wp:docPr id="7" name="Notched Right Arrow 7"/>
                <wp:cNvGraphicFramePr/>
                <a:graphic xmlns:a="http://schemas.openxmlformats.org/drawingml/2006/main">
                  <a:graphicData uri="http://schemas.microsoft.com/office/word/2010/wordprocessingShape">
                    <wps:wsp>
                      <wps:cNvSpPr/>
                      <wps:spPr>
                        <a:xfrm>
                          <a:off x="0" y="0"/>
                          <a:ext cx="1147058" cy="682377"/>
                        </a:xfrm>
                        <a:prstGeom prst="notchedRightArrow">
                          <a:avLst/>
                        </a:prstGeom>
                        <a:solidFill>
                          <a:srgbClr val="79093E"/>
                        </a:solidFill>
                        <a:ln>
                          <a:solidFill>
                            <a:srgbClr val="79093E"/>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131BA4" w14:textId="41D744C6" w:rsidR="00544CB1" w:rsidRPr="00544CB1" w:rsidRDefault="00544CB1" w:rsidP="00544CB1">
                            <w:pPr>
                              <w:jc w:val="center"/>
                              <w:rPr>
                                <w:rFonts w:ascii="Calibri" w:hAnsi="Calibri"/>
                                <w:b/>
                                <w:sz w:val="22"/>
                                <w:szCs w:val="22"/>
                              </w:rPr>
                            </w:pPr>
                            <w:r w:rsidRPr="00544CB1">
                              <w:rPr>
                                <w:rFonts w:ascii="Calibri" w:hAnsi="Calibri"/>
                                <w:b/>
                                <w:sz w:val="22"/>
                                <w:szCs w:val="22"/>
                              </w:rPr>
                              <w:t>This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D2C3AEB"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7" o:spid="_x0000_s1026" type="#_x0000_t94" style="position:absolute;left:0;text-align:left;margin-left:-11.25pt;margin-top:157.35pt;width:90.3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" adj="15175" fillcolor="#79093e" strokecolor="#79093e" strokeweight="1pt">
                <v:shadow on="t" opacity="26214f" mv:blur="50800f" origin="-.5,-.5" offset="26941emu,26941emu"/>
                <v:textbox>
                  <w:txbxContent>
                    <w:p w14:paraId="78131BA4" w14:textId="41D744C6" w:rsidR="00544CB1" w:rsidRPr="00544CB1" w:rsidRDefault="00544CB1" w:rsidP="00544CB1">
                      <w:pPr>
                        <w:jc w:val="center"/>
                        <w:rPr>
                          <w:rFonts w:ascii="Calibri" w:hAnsi="Calibri"/>
                          <w:b/>
                          <w:sz w:val="22"/>
                          <w:szCs w:val="22"/>
                        </w:rPr>
                      </w:pPr>
                      <w:bookmarkStart w:id="12" w:name="_GoBack"/>
                      <w:r w:rsidRPr="00544CB1">
                        <w:rPr>
                          <w:rFonts w:ascii="Calibri" w:hAnsi="Calibri"/>
                          <w:b/>
                          <w:sz w:val="22"/>
                          <w:szCs w:val="22"/>
                        </w:rPr>
                        <w:t>This guide</w:t>
                      </w:r>
                    </w:p>
                    <w:bookmarkEnd w:id="12"/>
                  </w:txbxContent>
                </v:textbox>
              </v:shape>
            </w:pict>
          </mc:Fallback>
        </mc:AlternateContent>
      </w:r>
      <w:r w:rsidR="00A61D27" w:rsidRPr="00FD6DB8">
        <w:rPr>
          <w:rFonts w:ascii="Calibri" w:hAnsi="Calibri"/>
          <w:noProof/>
          <w:lang w:eastAsia="ja-JP"/>
        </w:rPr>
        <w:drawing>
          <wp:inline distT="0" distB="0" distL="0" distR="0" wp14:anchorId="0E5FCB8C" wp14:editId="6F959F00">
            <wp:extent cx="4028716" cy="2808018"/>
            <wp:effectExtent l="0" t="0" r="1016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41571" cy="2956378"/>
                    </a:xfrm>
                    <a:prstGeom prst="rect">
                      <a:avLst/>
                    </a:prstGeom>
                  </pic:spPr>
                </pic:pic>
              </a:graphicData>
            </a:graphic>
          </wp:inline>
        </w:drawing>
      </w:r>
    </w:p>
    <w:p w14:paraId="5213AD83" w14:textId="38525042" w:rsidR="00D12985" w:rsidRPr="00F873EA" w:rsidRDefault="00875D10" w:rsidP="00FD6DB8">
      <w:pPr>
        <w:pStyle w:val="Heading1"/>
        <w:numPr>
          <w:ilvl w:val="0"/>
          <w:numId w:val="2"/>
        </w:numPr>
        <w:spacing w:before="0" w:after="120" w:line="276" w:lineRule="auto"/>
        <w:rPr>
          <w:rFonts w:ascii="Calibri" w:hAnsi="Calibri"/>
          <w:noProof w:val="0"/>
          <w:color w:val="79093E"/>
        </w:rPr>
      </w:pPr>
      <w:bookmarkStart w:id="12" w:name="_Toc476769917"/>
      <w:r w:rsidRPr="00FD6DB8">
        <w:rPr>
          <w:rFonts w:ascii="Calibri" w:hAnsi="Calibri"/>
          <w:noProof w:val="0"/>
          <w:color w:val="79093E"/>
        </w:rPr>
        <w:t>Introduction</w:t>
      </w:r>
      <w:r w:rsidR="00C50113" w:rsidRPr="00FD6DB8">
        <w:rPr>
          <w:rFonts w:ascii="Calibri" w:hAnsi="Calibri"/>
          <w:noProof w:val="0"/>
          <w:color w:val="79093E"/>
        </w:rPr>
        <w:t xml:space="preserve"> to </w:t>
      </w:r>
      <w:r w:rsidR="001A4D44" w:rsidRPr="00FD6DB8">
        <w:rPr>
          <w:rFonts w:ascii="Calibri" w:hAnsi="Calibri"/>
          <w:noProof w:val="0"/>
          <w:color w:val="79093E"/>
        </w:rPr>
        <w:t>negotiated learning</w:t>
      </w:r>
      <w:bookmarkEnd w:id="0"/>
      <w:bookmarkEnd w:id="12"/>
    </w:p>
    <w:p w14:paraId="7ED6CF02" w14:textId="0863F1CC" w:rsidR="00176755" w:rsidRDefault="0048716C" w:rsidP="00FD6DB8">
      <w:pPr>
        <w:widowControl w:val="0"/>
        <w:autoSpaceDE w:val="0"/>
        <w:autoSpaceDN w:val="0"/>
        <w:adjustRightInd w:val="0"/>
        <w:spacing w:after="120" w:line="276" w:lineRule="auto"/>
        <w:jc w:val="both"/>
        <w:rPr>
          <w:rFonts w:ascii="Calibri" w:eastAsia="Arial" w:hAnsi="Calibri" w:cs="Arial"/>
          <w:bCs/>
          <w:lang w:val="en-US" w:bidi="en-GB"/>
        </w:rPr>
      </w:pPr>
      <w:r>
        <w:rPr>
          <w:rFonts w:ascii="Calibri" w:eastAsia="Arial" w:hAnsi="Calibri" w:cs="Arial"/>
          <w:bCs/>
          <w:lang w:val="en-US" w:bidi="en-GB"/>
        </w:rPr>
        <w:t>N</w:t>
      </w:r>
      <w:r w:rsidR="001A4D44" w:rsidRPr="00FD6DB8">
        <w:rPr>
          <w:rFonts w:ascii="Calibri" w:eastAsia="Arial" w:hAnsi="Calibri" w:cs="Arial"/>
          <w:bCs/>
          <w:lang w:val="en-US" w:bidi="en-GB"/>
        </w:rPr>
        <w:t xml:space="preserve">egotiated </w:t>
      </w:r>
      <w:r>
        <w:rPr>
          <w:rFonts w:ascii="Calibri" w:eastAsia="Arial" w:hAnsi="Calibri" w:cs="Arial"/>
          <w:bCs/>
          <w:lang w:val="en-US" w:bidi="en-GB"/>
        </w:rPr>
        <w:t>learning (NL) modules</w:t>
      </w:r>
      <w:r w:rsidR="001A4D44" w:rsidRPr="00FD6DB8">
        <w:rPr>
          <w:rFonts w:ascii="Calibri" w:eastAsia="Arial" w:hAnsi="Calibri" w:cs="Arial"/>
          <w:bCs/>
          <w:lang w:val="en-US" w:bidi="en-GB"/>
        </w:rPr>
        <w:t xml:space="preserve"> focus on your professional practice as the core of your learning activity and are designed to enable you to gain academic credit for learning achieved through continu</w:t>
      </w:r>
      <w:r>
        <w:rPr>
          <w:rFonts w:ascii="Calibri" w:eastAsia="Arial" w:hAnsi="Calibri" w:cs="Arial"/>
          <w:bCs/>
          <w:lang w:val="en-US" w:bidi="en-GB"/>
        </w:rPr>
        <w:t>ous professional development in the workplace</w:t>
      </w:r>
      <w:r w:rsidR="001A4D44" w:rsidRPr="00FD6DB8">
        <w:rPr>
          <w:rFonts w:ascii="Calibri" w:eastAsia="Arial" w:hAnsi="Calibri" w:cs="Arial"/>
          <w:bCs/>
          <w:lang w:val="en-US" w:bidi="en-GB"/>
        </w:rPr>
        <w:t xml:space="preserve">. </w:t>
      </w:r>
      <w:r w:rsidR="00176755">
        <w:rPr>
          <w:rFonts w:ascii="Calibri" w:eastAsia="Arial" w:hAnsi="Calibri" w:cs="Arial"/>
          <w:bCs/>
          <w:lang w:val="en-US" w:bidi="en-GB"/>
        </w:rPr>
        <w:t xml:space="preserve">Turning to Nixon et </w:t>
      </w:r>
      <w:proofErr w:type="spellStart"/>
      <w:r w:rsidR="00176755">
        <w:rPr>
          <w:rFonts w:ascii="Calibri" w:eastAsia="Arial" w:hAnsi="Calibri" w:cs="Arial"/>
          <w:bCs/>
          <w:lang w:val="en-US" w:bidi="en-GB"/>
        </w:rPr>
        <w:t>al’s</w:t>
      </w:r>
      <w:proofErr w:type="spellEnd"/>
      <w:r w:rsidR="00176755">
        <w:rPr>
          <w:rFonts w:ascii="Calibri" w:eastAsia="Arial" w:hAnsi="Calibri" w:cs="Arial"/>
          <w:bCs/>
          <w:lang w:val="en-US" w:bidi="en-GB"/>
        </w:rPr>
        <w:t xml:space="preserve"> (2006) four points above, there can be no doubt that NL is a route to satisfying all four perspectives.</w:t>
      </w:r>
    </w:p>
    <w:p w14:paraId="0F54EBC8" w14:textId="6969EAC8" w:rsidR="001A4D44" w:rsidRPr="00FD6DB8" w:rsidRDefault="00780F6D" w:rsidP="00FD6DB8">
      <w:pPr>
        <w:widowControl w:val="0"/>
        <w:autoSpaceDE w:val="0"/>
        <w:autoSpaceDN w:val="0"/>
        <w:adjustRightInd w:val="0"/>
        <w:spacing w:after="120" w:line="276" w:lineRule="auto"/>
        <w:jc w:val="both"/>
        <w:rPr>
          <w:rFonts w:ascii="Calibri" w:eastAsia="Arial" w:hAnsi="Calibri" w:cs="Arial"/>
          <w:bCs/>
          <w:lang w:val="en-US" w:bidi="en-GB"/>
        </w:rPr>
      </w:pPr>
      <w:r>
        <w:rPr>
          <w:rFonts w:ascii="Calibri" w:eastAsia="Arial" w:hAnsi="Calibri" w:cs="Arial"/>
          <w:bCs/>
          <w:lang w:val="en-US" w:bidi="en-GB"/>
        </w:rPr>
        <w:t xml:space="preserve">NL can be considered in two ways – </w:t>
      </w:r>
      <w:r w:rsidRPr="0046192C">
        <w:rPr>
          <w:rFonts w:ascii="Calibri" w:eastAsia="Arial" w:hAnsi="Calibri" w:cs="Arial"/>
          <w:b/>
          <w:bCs/>
          <w:i/>
          <w:lang w:val="en-US" w:bidi="en-GB"/>
        </w:rPr>
        <w:t>forwards</w:t>
      </w:r>
      <w:r w:rsidR="0046192C">
        <w:rPr>
          <w:rFonts w:ascii="Calibri" w:eastAsia="Arial" w:hAnsi="Calibri" w:cs="Arial"/>
          <w:b/>
          <w:bCs/>
          <w:i/>
          <w:lang w:val="en-US" w:bidi="en-GB"/>
        </w:rPr>
        <w:t>, or prospectively</w:t>
      </w:r>
      <w:r w:rsidR="00EC69DB" w:rsidRPr="0046192C">
        <w:rPr>
          <w:rFonts w:ascii="Calibri" w:eastAsia="Arial" w:hAnsi="Calibri" w:cs="Arial"/>
          <w:b/>
          <w:bCs/>
          <w:i/>
          <w:lang w:val="en-US" w:bidi="en-GB"/>
        </w:rPr>
        <w:t>:</w:t>
      </w:r>
      <w:r>
        <w:rPr>
          <w:rFonts w:ascii="Calibri" w:eastAsia="Arial" w:hAnsi="Calibri" w:cs="Arial"/>
          <w:bCs/>
          <w:lang w:val="en-US" w:bidi="en-GB"/>
        </w:rPr>
        <w:t xml:space="preserve"> as</w:t>
      </w:r>
      <w:r w:rsidR="001A4D44" w:rsidRPr="00FD6DB8">
        <w:rPr>
          <w:rFonts w:ascii="Calibri" w:eastAsia="Arial" w:hAnsi="Calibri" w:cs="Arial"/>
          <w:bCs/>
          <w:lang w:val="en-US" w:bidi="en-GB"/>
        </w:rPr>
        <w:t xml:space="preserve"> new learning </w:t>
      </w:r>
      <w:r w:rsidR="00EC69DB">
        <w:rPr>
          <w:rFonts w:ascii="Calibri" w:eastAsia="Arial" w:hAnsi="Calibri" w:cs="Arial"/>
          <w:bCs/>
          <w:lang w:val="en-US" w:bidi="en-GB"/>
        </w:rPr>
        <w:t xml:space="preserve">comprising </w:t>
      </w:r>
      <w:r w:rsidR="001A4D44" w:rsidRPr="00FD6DB8">
        <w:rPr>
          <w:rFonts w:ascii="Calibri" w:eastAsia="Arial" w:hAnsi="Calibri" w:cs="Arial"/>
          <w:bCs/>
          <w:lang w:val="en-US" w:bidi="en-GB"/>
        </w:rPr>
        <w:t xml:space="preserve">part of your </w:t>
      </w:r>
      <w:r w:rsidR="00EC69DB">
        <w:rPr>
          <w:rFonts w:ascii="Calibri" w:eastAsia="Arial" w:hAnsi="Calibri" w:cs="Arial"/>
          <w:bCs/>
          <w:lang w:val="en-US" w:bidi="en-GB"/>
        </w:rPr>
        <w:t>forthcoming SHU</w:t>
      </w:r>
      <w:r w:rsidR="0048716C">
        <w:rPr>
          <w:rFonts w:ascii="Calibri" w:eastAsia="Arial" w:hAnsi="Calibri" w:cs="Arial"/>
          <w:bCs/>
          <w:lang w:val="en-US" w:bidi="en-GB"/>
        </w:rPr>
        <w:t xml:space="preserve"> </w:t>
      </w:r>
      <w:r w:rsidR="001A4D44" w:rsidRPr="00FD6DB8">
        <w:rPr>
          <w:rFonts w:ascii="Calibri" w:eastAsia="Arial" w:hAnsi="Calibri" w:cs="Arial"/>
          <w:bCs/>
          <w:lang w:val="en-US" w:bidi="en-GB"/>
        </w:rPr>
        <w:t xml:space="preserve">WBL </w:t>
      </w:r>
      <w:proofErr w:type="spellStart"/>
      <w:r w:rsidR="00EC69DB">
        <w:rPr>
          <w:rFonts w:ascii="Calibri" w:eastAsia="Arial" w:hAnsi="Calibri" w:cs="Arial"/>
          <w:bCs/>
          <w:lang w:val="en-US" w:bidi="en-GB"/>
        </w:rPr>
        <w:t>programme</w:t>
      </w:r>
      <w:proofErr w:type="spellEnd"/>
      <w:r w:rsidR="00EC69DB">
        <w:rPr>
          <w:rFonts w:ascii="Calibri" w:eastAsia="Arial" w:hAnsi="Calibri" w:cs="Arial"/>
          <w:bCs/>
          <w:lang w:val="en-US" w:bidi="en-GB"/>
        </w:rPr>
        <w:t xml:space="preserve">, </w:t>
      </w:r>
      <w:r w:rsidR="0046192C">
        <w:rPr>
          <w:rFonts w:ascii="Calibri" w:eastAsia="Arial" w:hAnsi="Calibri" w:cs="Arial"/>
          <w:bCs/>
          <w:lang w:val="en-US" w:bidi="en-GB"/>
        </w:rPr>
        <w:t>and</w:t>
      </w:r>
      <w:r w:rsidR="001A4D44" w:rsidRPr="00FD6DB8">
        <w:rPr>
          <w:rFonts w:ascii="Calibri" w:eastAsia="Arial" w:hAnsi="Calibri" w:cs="Arial"/>
          <w:bCs/>
          <w:lang w:val="en-US" w:bidi="en-GB"/>
        </w:rPr>
        <w:t xml:space="preserve"> </w:t>
      </w:r>
      <w:r w:rsidR="00EC69DB" w:rsidRPr="0046192C">
        <w:rPr>
          <w:rFonts w:ascii="Calibri" w:eastAsia="Arial" w:hAnsi="Calibri" w:cs="Arial"/>
          <w:b/>
          <w:bCs/>
          <w:i/>
          <w:lang w:val="en-US" w:bidi="en-GB"/>
        </w:rPr>
        <w:t>backwards</w:t>
      </w:r>
      <w:r w:rsidR="0046192C">
        <w:rPr>
          <w:rFonts w:ascii="Calibri" w:eastAsia="Arial" w:hAnsi="Calibri" w:cs="Arial"/>
          <w:b/>
          <w:bCs/>
          <w:i/>
          <w:lang w:val="en-US" w:bidi="en-GB"/>
        </w:rPr>
        <w:t>, or retrospectively</w:t>
      </w:r>
      <w:r w:rsidR="00EC69DB" w:rsidRPr="0046192C">
        <w:rPr>
          <w:rFonts w:ascii="Calibri" w:eastAsia="Arial" w:hAnsi="Calibri" w:cs="Arial"/>
          <w:b/>
          <w:bCs/>
          <w:i/>
          <w:lang w:val="en-US" w:bidi="en-GB"/>
        </w:rPr>
        <w:t>:</w:t>
      </w:r>
      <w:r w:rsidR="00EC69DB">
        <w:rPr>
          <w:rFonts w:ascii="Calibri" w:eastAsia="Arial" w:hAnsi="Calibri" w:cs="Arial"/>
          <w:bCs/>
          <w:lang w:val="en-US" w:bidi="en-GB"/>
        </w:rPr>
        <w:t xml:space="preserve"> as </w:t>
      </w:r>
      <w:r w:rsidR="001A4D44" w:rsidRPr="00FD6DB8">
        <w:rPr>
          <w:rFonts w:ascii="Calibri" w:eastAsia="Arial" w:hAnsi="Calibri" w:cs="Arial"/>
          <w:bCs/>
          <w:lang w:val="en-US" w:bidi="en-GB"/>
        </w:rPr>
        <w:t>recognition of learning already achieved that can be evidenced and counted toward</w:t>
      </w:r>
      <w:r w:rsidR="0048716C">
        <w:rPr>
          <w:rFonts w:ascii="Calibri" w:eastAsia="Arial" w:hAnsi="Calibri" w:cs="Arial"/>
          <w:bCs/>
          <w:lang w:val="en-US" w:bidi="en-GB"/>
        </w:rPr>
        <w:t>s the requirements of your work-</w:t>
      </w:r>
      <w:r w:rsidR="001A4D44" w:rsidRPr="00FD6DB8">
        <w:rPr>
          <w:rFonts w:ascii="Calibri" w:eastAsia="Arial" w:hAnsi="Calibri" w:cs="Arial"/>
          <w:bCs/>
          <w:lang w:val="en-US" w:bidi="en-GB"/>
        </w:rPr>
        <w:t xml:space="preserve">based qualification </w:t>
      </w:r>
      <w:r w:rsidR="0048716C">
        <w:rPr>
          <w:rFonts w:ascii="Calibri" w:eastAsia="Arial" w:hAnsi="Calibri" w:cs="Arial"/>
          <w:bCs/>
          <w:lang w:val="en-US" w:bidi="en-GB"/>
        </w:rPr>
        <w:t>through the university process of ‘recognition of prior learning’</w:t>
      </w:r>
      <w:r w:rsidR="001A4D44" w:rsidRPr="00FD6DB8">
        <w:rPr>
          <w:rFonts w:ascii="Calibri" w:eastAsia="Arial" w:hAnsi="Calibri" w:cs="Arial"/>
          <w:bCs/>
          <w:lang w:val="en-US" w:bidi="en-GB"/>
        </w:rPr>
        <w:t xml:space="preserve"> (RPL).</w:t>
      </w:r>
    </w:p>
    <w:p w14:paraId="47E603CA" w14:textId="77777777" w:rsidR="001A4D44" w:rsidRPr="00FD6DB8" w:rsidRDefault="001A4D44" w:rsidP="00FD6DB8">
      <w:pPr>
        <w:widowControl w:val="0"/>
        <w:autoSpaceDE w:val="0"/>
        <w:autoSpaceDN w:val="0"/>
        <w:adjustRightInd w:val="0"/>
        <w:spacing w:after="120" w:line="276" w:lineRule="auto"/>
        <w:jc w:val="both"/>
        <w:rPr>
          <w:rFonts w:ascii="Calibri" w:eastAsia="Arial" w:hAnsi="Calibri" w:cs="Arial"/>
          <w:bCs/>
          <w:lang w:val="en-US" w:bidi="en-GB"/>
        </w:rPr>
      </w:pPr>
    </w:p>
    <w:p w14:paraId="327E98A2" w14:textId="69133686" w:rsidR="00D12985" w:rsidRPr="00F873EA" w:rsidRDefault="001A4D44" w:rsidP="00FD6DB8">
      <w:pPr>
        <w:pStyle w:val="Heading1"/>
        <w:numPr>
          <w:ilvl w:val="0"/>
          <w:numId w:val="2"/>
        </w:numPr>
        <w:spacing w:before="0" w:after="120" w:line="276" w:lineRule="auto"/>
        <w:rPr>
          <w:rFonts w:ascii="Calibri" w:hAnsi="Calibri"/>
          <w:noProof w:val="0"/>
          <w:color w:val="79093E"/>
        </w:rPr>
      </w:pPr>
      <w:bookmarkStart w:id="13" w:name="_Toc476769918"/>
      <w:r w:rsidRPr="00F873EA">
        <w:rPr>
          <w:rFonts w:ascii="Calibri" w:hAnsi="Calibri"/>
          <w:noProof w:val="0"/>
          <w:color w:val="79093E"/>
        </w:rPr>
        <w:t>Negotiated learning as part of your future WBL programme</w:t>
      </w:r>
      <w:bookmarkEnd w:id="13"/>
    </w:p>
    <w:p w14:paraId="31B24353" w14:textId="1FD87C23" w:rsidR="0048716C" w:rsidRDefault="0048716C" w:rsidP="00FD6DB8">
      <w:pPr>
        <w:spacing w:after="120" w:line="276" w:lineRule="auto"/>
        <w:rPr>
          <w:rFonts w:ascii="Calibri" w:hAnsi="Calibri"/>
        </w:rPr>
      </w:pPr>
      <w:r>
        <w:rPr>
          <w:rFonts w:ascii="Calibri" w:hAnsi="Calibri"/>
        </w:rPr>
        <w:t>The p</w:t>
      </w:r>
      <w:r w:rsidR="001A4D44" w:rsidRPr="00FD6DB8">
        <w:rPr>
          <w:rFonts w:ascii="Calibri" w:hAnsi="Calibri"/>
        </w:rPr>
        <w:t xml:space="preserve">ersonal </w:t>
      </w:r>
      <w:r>
        <w:rPr>
          <w:rFonts w:ascii="Calibri" w:hAnsi="Calibri"/>
        </w:rPr>
        <w:t>and professional development</w:t>
      </w:r>
      <w:r w:rsidR="001A4D44" w:rsidRPr="00FD6DB8">
        <w:rPr>
          <w:rFonts w:ascii="Calibri" w:hAnsi="Calibri"/>
        </w:rPr>
        <w:t xml:space="preserve"> module </w:t>
      </w:r>
      <w:r w:rsidRPr="0048716C">
        <w:rPr>
          <w:rFonts w:ascii="Calibri" w:hAnsi="Calibri"/>
          <w:b/>
        </w:rPr>
        <w:t>(</w:t>
      </w:r>
      <w:r>
        <w:rPr>
          <w:rFonts w:ascii="Calibri" w:hAnsi="Calibri"/>
          <w:b/>
        </w:rPr>
        <w:t xml:space="preserve">student </w:t>
      </w:r>
      <w:r w:rsidRPr="0048716C">
        <w:rPr>
          <w:rFonts w:ascii="Calibri" w:hAnsi="Calibri"/>
          <w:b/>
        </w:rPr>
        <w:t>guide #1 in this series)</w:t>
      </w:r>
      <w:r>
        <w:rPr>
          <w:rFonts w:ascii="Calibri" w:hAnsi="Calibri"/>
        </w:rPr>
        <w:t xml:space="preserve"> </w:t>
      </w:r>
      <w:r w:rsidR="00EC69DB">
        <w:rPr>
          <w:rFonts w:ascii="Calibri" w:hAnsi="Calibri"/>
        </w:rPr>
        <w:t>introduces</w:t>
      </w:r>
      <w:r>
        <w:rPr>
          <w:rFonts w:ascii="Calibri" w:hAnsi="Calibri"/>
        </w:rPr>
        <w:t xml:space="preserve"> the use of a </w:t>
      </w:r>
      <w:r w:rsidR="001A4D44" w:rsidRPr="0048716C">
        <w:rPr>
          <w:rFonts w:ascii="Calibri" w:hAnsi="Calibri"/>
          <w:b/>
        </w:rPr>
        <w:t>learning agreement</w:t>
      </w:r>
      <w:r w:rsidR="001A4D44" w:rsidRPr="00FD6DB8">
        <w:rPr>
          <w:rFonts w:ascii="Calibri" w:hAnsi="Calibri"/>
        </w:rPr>
        <w:t xml:space="preserve"> as a key part of a WBL</w:t>
      </w:r>
      <w:r>
        <w:rPr>
          <w:rFonts w:ascii="Calibri" w:hAnsi="Calibri"/>
        </w:rPr>
        <w:t xml:space="preserve"> programme. It</w:t>
      </w:r>
      <w:r w:rsidR="001A4D44" w:rsidRPr="00FD6DB8">
        <w:rPr>
          <w:rFonts w:ascii="Calibri" w:hAnsi="Calibri"/>
        </w:rPr>
        <w:t xml:space="preserve"> gives you</w:t>
      </w:r>
      <w:r>
        <w:rPr>
          <w:rFonts w:ascii="Calibri" w:hAnsi="Calibri"/>
        </w:rPr>
        <w:t xml:space="preserve"> as the student</w:t>
      </w:r>
      <w:r w:rsidR="001A4D44" w:rsidRPr="00FD6DB8">
        <w:rPr>
          <w:rFonts w:ascii="Calibri" w:hAnsi="Calibri"/>
        </w:rPr>
        <w:t xml:space="preserve"> the oppor</w:t>
      </w:r>
      <w:r>
        <w:rPr>
          <w:rFonts w:ascii="Calibri" w:hAnsi="Calibri"/>
        </w:rPr>
        <w:t>tunity to influence and develop your own work-</w:t>
      </w:r>
      <w:r w:rsidR="001A4D44" w:rsidRPr="00FD6DB8">
        <w:rPr>
          <w:rFonts w:ascii="Calibri" w:hAnsi="Calibri"/>
        </w:rPr>
        <w:t>based pro</w:t>
      </w:r>
      <w:r>
        <w:rPr>
          <w:rFonts w:ascii="Calibri" w:hAnsi="Calibri"/>
        </w:rPr>
        <w:t>gramme in partnership with the university and your key work-</w:t>
      </w:r>
      <w:r w:rsidR="001A4D44" w:rsidRPr="00FD6DB8">
        <w:rPr>
          <w:rFonts w:ascii="Calibri" w:hAnsi="Calibri"/>
        </w:rPr>
        <w:t xml:space="preserve">based stakeholder (usually </w:t>
      </w:r>
      <w:r>
        <w:rPr>
          <w:rFonts w:ascii="Calibri" w:hAnsi="Calibri"/>
        </w:rPr>
        <w:t>a representative of your</w:t>
      </w:r>
      <w:r w:rsidR="001A4D44" w:rsidRPr="00FD6DB8">
        <w:rPr>
          <w:rFonts w:ascii="Calibri" w:hAnsi="Calibri"/>
        </w:rPr>
        <w:t xml:space="preserve"> employer</w:t>
      </w:r>
      <w:r>
        <w:rPr>
          <w:rFonts w:ascii="Calibri" w:hAnsi="Calibri"/>
        </w:rPr>
        <w:t>,</w:t>
      </w:r>
      <w:r w:rsidR="001A4D44" w:rsidRPr="00FD6DB8">
        <w:rPr>
          <w:rFonts w:ascii="Calibri" w:hAnsi="Calibri"/>
        </w:rPr>
        <w:t xml:space="preserve"> but it could be a major client if you were self-</w:t>
      </w:r>
      <w:r>
        <w:rPr>
          <w:rFonts w:ascii="Calibri" w:hAnsi="Calibri"/>
        </w:rPr>
        <w:t>employed).</w:t>
      </w:r>
    </w:p>
    <w:p w14:paraId="3B178FB6" w14:textId="00C390A5" w:rsidR="001A4D44" w:rsidRPr="00FD6DB8" w:rsidRDefault="001A4D44" w:rsidP="00FD6DB8">
      <w:pPr>
        <w:spacing w:after="120" w:line="276" w:lineRule="auto"/>
        <w:rPr>
          <w:rFonts w:ascii="Calibri" w:hAnsi="Calibri"/>
        </w:rPr>
      </w:pPr>
      <w:r w:rsidRPr="00FD6DB8">
        <w:rPr>
          <w:rFonts w:ascii="Calibri" w:hAnsi="Calibri"/>
        </w:rPr>
        <w:t xml:space="preserve">As well as being able to negotiate your learning at </w:t>
      </w:r>
      <w:r w:rsidR="00EC69DB">
        <w:rPr>
          <w:rFonts w:ascii="Calibri" w:hAnsi="Calibri"/>
        </w:rPr>
        <w:t>an</w:t>
      </w:r>
      <w:r w:rsidRPr="00FD6DB8">
        <w:rPr>
          <w:rFonts w:ascii="Calibri" w:hAnsi="Calibri"/>
        </w:rPr>
        <w:t xml:space="preserve"> overall programme</w:t>
      </w:r>
      <w:r w:rsidR="00EC69DB">
        <w:rPr>
          <w:rFonts w:ascii="Calibri" w:hAnsi="Calibri"/>
        </w:rPr>
        <w:t xml:space="preserve"> level through the learning agreement,</w:t>
      </w:r>
      <w:r w:rsidRPr="00FD6DB8">
        <w:rPr>
          <w:rFonts w:ascii="Calibri" w:hAnsi="Calibri"/>
        </w:rPr>
        <w:t xml:space="preserve"> it is also possible to negotiate y</w:t>
      </w:r>
      <w:r w:rsidR="00EC69DB">
        <w:rPr>
          <w:rFonts w:ascii="Calibri" w:hAnsi="Calibri"/>
        </w:rPr>
        <w:t>our learning at a</w:t>
      </w:r>
      <w:r w:rsidRPr="00FD6DB8">
        <w:rPr>
          <w:rFonts w:ascii="Calibri" w:hAnsi="Calibri"/>
        </w:rPr>
        <w:t xml:space="preserve"> module</w:t>
      </w:r>
      <w:r w:rsidR="00EC69DB">
        <w:rPr>
          <w:rFonts w:ascii="Calibri" w:hAnsi="Calibri"/>
        </w:rPr>
        <w:t xml:space="preserve"> level</w:t>
      </w:r>
      <w:r w:rsidRPr="00FD6DB8">
        <w:rPr>
          <w:rFonts w:ascii="Calibri" w:hAnsi="Calibri"/>
        </w:rPr>
        <w:t>.</w:t>
      </w:r>
      <w:r w:rsidR="00EC69DB">
        <w:rPr>
          <w:rFonts w:ascii="Calibri" w:hAnsi="Calibri"/>
        </w:rPr>
        <w:t xml:space="preserve"> This is what this guide is all about. NL</w:t>
      </w:r>
      <w:r w:rsidRPr="00FD6DB8">
        <w:rPr>
          <w:rFonts w:ascii="Calibri" w:hAnsi="Calibri"/>
        </w:rPr>
        <w:t xml:space="preserve"> modules are designed to provide an outline for you to flesh out your own continuing professional development</w:t>
      </w:r>
      <w:r w:rsidR="00EC69DB">
        <w:rPr>
          <w:rFonts w:ascii="Calibri" w:hAnsi="Calibri"/>
        </w:rPr>
        <w:t xml:space="preserve"> (CPD)</w:t>
      </w:r>
      <w:r w:rsidRPr="00FD6DB8">
        <w:rPr>
          <w:rFonts w:ascii="Calibri" w:hAnsi="Calibri"/>
        </w:rPr>
        <w:t>. This means that you can define a module for yourself, which is focused on the development of new skills and knowledge that will benefit both you and your organisation. The module might include:</w:t>
      </w:r>
    </w:p>
    <w:p w14:paraId="11F10180" w14:textId="77777777" w:rsidR="001A4D44" w:rsidRPr="00EC69DB" w:rsidRDefault="001A4D44" w:rsidP="00EC69DB">
      <w:pPr>
        <w:pStyle w:val="ListParagraph"/>
        <w:numPr>
          <w:ilvl w:val="0"/>
          <w:numId w:val="44"/>
        </w:numPr>
        <w:spacing w:after="120" w:line="276" w:lineRule="auto"/>
        <w:rPr>
          <w:rFonts w:ascii="Calibri" w:hAnsi="Calibri"/>
          <w:sz w:val="24"/>
          <w:szCs w:val="24"/>
        </w:rPr>
      </w:pPr>
      <w:r w:rsidRPr="00EC69DB">
        <w:rPr>
          <w:rFonts w:ascii="Calibri" w:hAnsi="Calibri"/>
          <w:sz w:val="24"/>
          <w:szCs w:val="24"/>
        </w:rPr>
        <w:t>Short courses organised by your employer, professional body, union or the university</w:t>
      </w:r>
    </w:p>
    <w:p w14:paraId="65D350CF" w14:textId="77777777" w:rsidR="001A4D44" w:rsidRPr="00EC69DB" w:rsidRDefault="001A4D44" w:rsidP="00EC69DB">
      <w:pPr>
        <w:pStyle w:val="ListParagraph"/>
        <w:numPr>
          <w:ilvl w:val="0"/>
          <w:numId w:val="44"/>
        </w:numPr>
        <w:spacing w:after="120" w:line="276" w:lineRule="auto"/>
        <w:rPr>
          <w:rFonts w:ascii="Calibri" w:hAnsi="Calibri"/>
          <w:sz w:val="24"/>
          <w:szCs w:val="24"/>
        </w:rPr>
      </w:pPr>
      <w:r w:rsidRPr="00EC69DB">
        <w:rPr>
          <w:rFonts w:ascii="Calibri" w:hAnsi="Calibri"/>
          <w:sz w:val="24"/>
          <w:szCs w:val="24"/>
        </w:rPr>
        <w:t>Conferences</w:t>
      </w:r>
    </w:p>
    <w:p w14:paraId="76CFEFB6" w14:textId="77777777" w:rsidR="001A4D44" w:rsidRPr="00EC69DB" w:rsidRDefault="001A4D44" w:rsidP="00EC69DB">
      <w:pPr>
        <w:pStyle w:val="ListParagraph"/>
        <w:numPr>
          <w:ilvl w:val="0"/>
          <w:numId w:val="44"/>
        </w:numPr>
        <w:spacing w:after="120" w:line="276" w:lineRule="auto"/>
        <w:rPr>
          <w:rFonts w:ascii="Calibri" w:hAnsi="Calibri"/>
          <w:sz w:val="24"/>
          <w:szCs w:val="24"/>
        </w:rPr>
      </w:pPr>
      <w:r w:rsidRPr="00EC69DB">
        <w:rPr>
          <w:rFonts w:ascii="Calibri" w:hAnsi="Calibri"/>
          <w:sz w:val="24"/>
          <w:szCs w:val="24"/>
        </w:rPr>
        <w:t>Work shadowing and observation</w:t>
      </w:r>
    </w:p>
    <w:p w14:paraId="222C0325" w14:textId="77777777" w:rsidR="001A4D44" w:rsidRPr="00EC69DB" w:rsidRDefault="001A4D44" w:rsidP="00EC69DB">
      <w:pPr>
        <w:pStyle w:val="ListParagraph"/>
        <w:numPr>
          <w:ilvl w:val="0"/>
          <w:numId w:val="44"/>
        </w:numPr>
        <w:spacing w:after="120" w:line="276" w:lineRule="auto"/>
        <w:rPr>
          <w:rFonts w:ascii="Calibri" w:hAnsi="Calibri"/>
          <w:sz w:val="24"/>
          <w:szCs w:val="24"/>
        </w:rPr>
      </w:pPr>
      <w:r w:rsidRPr="00EC69DB">
        <w:rPr>
          <w:rFonts w:ascii="Calibri" w:hAnsi="Calibri"/>
          <w:sz w:val="24"/>
          <w:szCs w:val="24"/>
        </w:rPr>
        <w:t>Visits to other organisations</w:t>
      </w:r>
    </w:p>
    <w:p w14:paraId="0D8156D2" w14:textId="77777777" w:rsidR="001A4D44" w:rsidRPr="00EC69DB" w:rsidRDefault="001A4D44" w:rsidP="00EC69DB">
      <w:pPr>
        <w:pStyle w:val="ListParagraph"/>
        <w:numPr>
          <w:ilvl w:val="0"/>
          <w:numId w:val="44"/>
        </w:numPr>
        <w:spacing w:after="120" w:line="276" w:lineRule="auto"/>
        <w:rPr>
          <w:rFonts w:ascii="Calibri" w:hAnsi="Calibri"/>
          <w:sz w:val="24"/>
          <w:szCs w:val="24"/>
        </w:rPr>
      </w:pPr>
      <w:r w:rsidRPr="00EC69DB">
        <w:rPr>
          <w:rFonts w:ascii="Calibri" w:hAnsi="Calibri"/>
          <w:sz w:val="24"/>
          <w:szCs w:val="24"/>
        </w:rPr>
        <w:t>Short secondments to other units/departments</w:t>
      </w:r>
    </w:p>
    <w:p w14:paraId="49717813" w14:textId="1ADC555B" w:rsidR="001A4D44" w:rsidRPr="00EC69DB" w:rsidRDefault="001A4D44" w:rsidP="00FD6DB8">
      <w:pPr>
        <w:pStyle w:val="ListParagraph"/>
        <w:numPr>
          <w:ilvl w:val="0"/>
          <w:numId w:val="44"/>
        </w:numPr>
        <w:spacing w:after="120" w:line="276" w:lineRule="auto"/>
        <w:rPr>
          <w:rFonts w:ascii="Calibri" w:hAnsi="Calibri"/>
          <w:sz w:val="24"/>
          <w:szCs w:val="24"/>
        </w:rPr>
      </w:pPr>
      <w:r w:rsidRPr="00EC69DB">
        <w:rPr>
          <w:rFonts w:ascii="Calibri" w:hAnsi="Calibri"/>
          <w:sz w:val="24"/>
          <w:szCs w:val="24"/>
        </w:rPr>
        <w:t>Focussed reading</w:t>
      </w:r>
    </w:p>
    <w:p w14:paraId="12ABD8E2" w14:textId="40B0FB04" w:rsidR="00EC69DB" w:rsidRPr="00FD6DB8" w:rsidRDefault="001A4D44" w:rsidP="00FD6DB8">
      <w:pPr>
        <w:spacing w:after="120" w:line="276" w:lineRule="auto"/>
        <w:rPr>
          <w:rFonts w:ascii="Calibri" w:hAnsi="Calibri"/>
        </w:rPr>
      </w:pPr>
      <w:r w:rsidRPr="00FD6DB8">
        <w:rPr>
          <w:rFonts w:ascii="Calibri" w:hAnsi="Calibri"/>
        </w:rPr>
        <w:t xml:space="preserve">These learning activities can </w:t>
      </w:r>
      <w:r w:rsidR="00EC69DB">
        <w:rPr>
          <w:rFonts w:ascii="Calibri" w:hAnsi="Calibri"/>
        </w:rPr>
        <w:t>form the basis of a ‘</w:t>
      </w:r>
      <w:r w:rsidRPr="00FD6DB8">
        <w:rPr>
          <w:rFonts w:ascii="Calibri" w:hAnsi="Calibri"/>
        </w:rPr>
        <w:t>negotiated</w:t>
      </w:r>
      <w:r w:rsidR="00EC69DB">
        <w:rPr>
          <w:rFonts w:ascii="Calibri" w:hAnsi="Calibri"/>
        </w:rPr>
        <w:t xml:space="preserve"> or NL</w:t>
      </w:r>
      <w:r w:rsidRPr="00FD6DB8">
        <w:rPr>
          <w:rFonts w:ascii="Calibri" w:hAnsi="Calibri"/>
        </w:rPr>
        <w:t xml:space="preserve"> modul</w:t>
      </w:r>
      <w:r w:rsidR="00EC69DB">
        <w:rPr>
          <w:rFonts w:ascii="Calibri" w:hAnsi="Calibri"/>
        </w:rPr>
        <w:t>e’</w:t>
      </w:r>
      <w:r w:rsidRPr="00FD6DB8">
        <w:rPr>
          <w:rFonts w:ascii="Calibri" w:hAnsi="Calibri"/>
        </w:rPr>
        <w:t xml:space="preserve"> by linking them to appropriate learning outcomes and forms of assessment.</w:t>
      </w:r>
      <w:r w:rsidR="00EC69DB">
        <w:rPr>
          <w:rFonts w:ascii="Calibri" w:hAnsi="Calibri"/>
        </w:rPr>
        <w:t xml:space="preserve"> You should have spotted that this can be a very shrewd and resource effective approach to take for part of your WBP programme. If you were planning to undertake specific learning events or activities at work anyway, this is an opportunity to make them count for your SHU course too. Or if you already have evidence of relevant learning, with care you can make good retrospective use of it. With this module, it’s a bit like tuning yourself in for as many opportunities as possible!</w:t>
      </w:r>
    </w:p>
    <w:p w14:paraId="3B65144A" w14:textId="77777777" w:rsidR="00C86FA0" w:rsidRPr="00FD6DB8" w:rsidRDefault="00C86FA0" w:rsidP="00FD6DB8">
      <w:pPr>
        <w:spacing w:after="120" w:line="276" w:lineRule="auto"/>
        <w:rPr>
          <w:rFonts w:ascii="Calibri" w:hAnsi="Calibri"/>
        </w:rPr>
      </w:pPr>
    </w:p>
    <w:p w14:paraId="374CBF45" w14:textId="466FB6E6" w:rsidR="00D12985" w:rsidRPr="00FD6DB8" w:rsidRDefault="001A4D44" w:rsidP="00FD6DB8">
      <w:pPr>
        <w:pStyle w:val="Heading2"/>
        <w:spacing w:before="0" w:after="120" w:line="276" w:lineRule="auto"/>
        <w:rPr>
          <w:rFonts w:ascii="Calibri" w:hAnsi="Calibri"/>
          <w:noProof w:val="0"/>
          <w:color w:val="B50750"/>
        </w:rPr>
      </w:pPr>
      <w:bookmarkStart w:id="14" w:name="_Toc476769919"/>
      <w:r w:rsidRPr="00FD6DB8">
        <w:rPr>
          <w:rFonts w:ascii="Calibri" w:hAnsi="Calibri"/>
          <w:noProof w:val="0"/>
          <w:color w:val="B50750"/>
        </w:rPr>
        <w:t>Planning your negotiated learning module</w:t>
      </w:r>
      <w:bookmarkEnd w:id="14"/>
    </w:p>
    <w:p w14:paraId="58CDA03D" w14:textId="7660D0F7" w:rsidR="00EC69DB" w:rsidRDefault="00EC69DB" w:rsidP="00FD6DB8">
      <w:pPr>
        <w:spacing w:after="120" w:line="276" w:lineRule="auto"/>
        <w:rPr>
          <w:rFonts w:ascii="Calibri" w:hAnsi="Calibri"/>
        </w:rPr>
      </w:pPr>
      <w:r>
        <w:rPr>
          <w:rFonts w:ascii="Calibri" w:hAnsi="Calibri"/>
        </w:rPr>
        <w:t xml:space="preserve">Perhaps the main challenge with this NL module is the fact that you are in the driving seat. The </w:t>
      </w:r>
      <w:r w:rsidR="003459AF">
        <w:rPr>
          <w:rFonts w:ascii="Calibri" w:hAnsi="Calibri"/>
        </w:rPr>
        <w:t xml:space="preserve">ownership and </w:t>
      </w:r>
      <w:r>
        <w:rPr>
          <w:rFonts w:ascii="Calibri" w:hAnsi="Calibri"/>
        </w:rPr>
        <w:t>responsibility to shape the module and make it come together is</w:t>
      </w:r>
      <w:r w:rsidR="003459AF">
        <w:rPr>
          <w:rFonts w:ascii="Calibri" w:hAnsi="Calibri"/>
        </w:rPr>
        <w:t xml:space="preserve"> entirely </w:t>
      </w:r>
      <w:r>
        <w:rPr>
          <w:rFonts w:ascii="Calibri" w:hAnsi="Calibri"/>
        </w:rPr>
        <w:t>with you. This can feel odd, especially compared with other more prescriptive modules where you are told what you need to achieve</w:t>
      </w:r>
      <w:r w:rsidR="00F6121D">
        <w:rPr>
          <w:rFonts w:ascii="Calibri" w:hAnsi="Calibri"/>
        </w:rPr>
        <w:t xml:space="preserve"> and specifically how you will get there</w:t>
      </w:r>
      <w:r>
        <w:rPr>
          <w:rFonts w:ascii="Calibri" w:hAnsi="Calibri"/>
        </w:rPr>
        <w:t>. It’s all part of becoming an autonomous learner though, so do embrace any unease or misgivings and aim to think both broadly and laterally to really make this module work for you.</w:t>
      </w:r>
      <w:r w:rsidR="003459AF">
        <w:rPr>
          <w:rFonts w:ascii="Calibri" w:hAnsi="Calibri"/>
        </w:rPr>
        <w:t xml:space="preserve"> Don’t forget you can sound your course and/or module tutor and workplace mentor out with ideas.</w:t>
      </w:r>
    </w:p>
    <w:p w14:paraId="33A4DA02" w14:textId="2794DD2F" w:rsidR="001A4D44" w:rsidRPr="00FD6DB8" w:rsidRDefault="001A4D44" w:rsidP="00FD6DB8">
      <w:pPr>
        <w:spacing w:after="120" w:line="276" w:lineRule="auto"/>
        <w:rPr>
          <w:rFonts w:ascii="Calibri" w:hAnsi="Calibri"/>
        </w:rPr>
      </w:pPr>
      <w:r w:rsidRPr="00FD6DB8">
        <w:rPr>
          <w:rFonts w:ascii="Calibri" w:hAnsi="Calibri"/>
        </w:rPr>
        <w:t xml:space="preserve">Your overall programme aim gives an overview of what you would like to achieve from your WBL programme. It is equally important to be clear about what you want to achieve from each </w:t>
      </w:r>
      <w:r w:rsidR="00EC69DB">
        <w:rPr>
          <w:rFonts w:ascii="Calibri" w:hAnsi="Calibri"/>
        </w:rPr>
        <w:t>NL</w:t>
      </w:r>
      <w:r w:rsidRPr="00FD6DB8">
        <w:rPr>
          <w:rFonts w:ascii="Calibri" w:hAnsi="Calibri"/>
        </w:rPr>
        <w:t xml:space="preserve"> module that you </w:t>
      </w:r>
      <w:r w:rsidR="00EC69DB">
        <w:rPr>
          <w:rFonts w:ascii="Calibri" w:hAnsi="Calibri"/>
        </w:rPr>
        <w:t xml:space="preserve">are able to </w:t>
      </w:r>
      <w:r w:rsidRPr="00FD6DB8">
        <w:rPr>
          <w:rFonts w:ascii="Calibri" w:hAnsi="Calibri"/>
        </w:rPr>
        <w:t xml:space="preserve">include in your WBL programme. </w:t>
      </w:r>
    </w:p>
    <w:p w14:paraId="564C5C50" w14:textId="5CA83141" w:rsidR="001A4D44" w:rsidRPr="00FD6DB8" w:rsidRDefault="001A4D44" w:rsidP="00FD6DB8">
      <w:pPr>
        <w:spacing w:after="120" w:line="276" w:lineRule="auto"/>
        <w:rPr>
          <w:rFonts w:ascii="Calibri" w:hAnsi="Calibri"/>
        </w:rPr>
      </w:pPr>
      <w:r w:rsidRPr="00FD6DB8">
        <w:rPr>
          <w:rFonts w:ascii="Calibri" w:hAnsi="Calibri"/>
        </w:rPr>
        <w:t>Professional bodies provide a range of information and templates to help thei</w:t>
      </w:r>
      <w:r w:rsidR="00987B64">
        <w:rPr>
          <w:rFonts w:ascii="Calibri" w:hAnsi="Calibri"/>
        </w:rPr>
        <w:t>r members plan their CPD. For a well-developed</w:t>
      </w:r>
      <w:r w:rsidRPr="00FD6DB8">
        <w:rPr>
          <w:rFonts w:ascii="Calibri" w:hAnsi="Calibri"/>
        </w:rPr>
        <w:t xml:space="preserve"> </w:t>
      </w:r>
      <w:r w:rsidR="00987B64">
        <w:rPr>
          <w:rFonts w:ascii="Calibri" w:hAnsi="Calibri"/>
        </w:rPr>
        <w:t xml:space="preserve">and widely resourced </w:t>
      </w:r>
      <w:r w:rsidRPr="00FD6DB8">
        <w:rPr>
          <w:rFonts w:ascii="Calibri" w:hAnsi="Calibri"/>
        </w:rPr>
        <w:t xml:space="preserve">example of </w:t>
      </w:r>
      <w:r w:rsidR="007512F3">
        <w:rPr>
          <w:rFonts w:ascii="Calibri" w:hAnsi="Calibri"/>
        </w:rPr>
        <w:t xml:space="preserve">this </w:t>
      </w:r>
      <w:r w:rsidRPr="00FD6DB8">
        <w:rPr>
          <w:rFonts w:ascii="Calibri" w:hAnsi="Calibri"/>
        </w:rPr>
        <w:t>see</w:t>
      </w:r>
      <w:r w:rsidR="00987B64">
        <w:rPr>
          <w:rFonts w:ascii="Calibri" w:hAnsi="Calibri"/>
        </w:rPr>
        <w:t xml:space="preserve"> the Chartered Institute of Personnel and Development (CIPD): </w:t>
      </w:r>
      <w:r w:rsidRPr="00FD6DB8">
        <w:rPr>
          <w:rFonts w:ascii="Calibri" w:hAnsi="Calibri"/>
        </w:rPr>
        <w:t xml:space="preserve"> </w:t>
      </w:r>
      <w:hyperlink r:id="rId11" w:history="1">
        <w:r w:rsidRPr="00FD6DB8">
          <w:rPr>
            <w:rStyle w:val="Hyperlink"/>
            <w:rFonts w:ascii="Calibri" w:hAnsi="Calibri"/>
          </w:rPr>
          <w:t>https://www.cipd.co.uk/cpd/examples-templates.aspx</w:t>
        </w:r>
      </w:hyperlink>
    </w:p>
    <w:p w14:paraId="10B8ED66" w14:textId="183204D2" w:rsidR="00BC4FE2" w:rsidRDefault="001A4D44" w:rsidP="00BC4FE2">
      <w:pPr>
        <w:spacing w:after="120" w:line="276" w:lineRule="auto"/>
        <w:rPr>
          <w:rFonts w:ascii="Calibri" w:hAnsi="Calibri"/>
        </w:rPr>
      </w:pPr>
      <w:r w:rsidRPr="00FD6DB8">
        <w:rPr>
          <w:rFonts w:ascii="Calibri" w:hAnsi="Calibri"/>
        </w:rPr>
        <w:t xml:space="preserve">A </w:t>
      </w:r>
      <w:r w:rsidR="00BC4FE2">
        <w:rPr>
          <w:rFonts w:ascii="Calibri" w:hAnsi="Calibri"/>
        </w:rPr>
        <w:t>simple</w:t>
      </w:r>
      <w:r w:rsidRPr="00FD6DB8">
        <w:rPr>
          <w:rFonts w:ascii="Calibri" w:hAnsi="Calibri"/>
        </w:rPr>
        <w:t xml:space="preserve"> template for planning a </w:t>
      </w:r>
      <w:r w:rsidR="00BC4FE2">
        <w:rPr>
          <w:rFonts w:ascii="Calibri" w:hAnsi="Calibri"/>
        </w:rPr>
        <w:t>NL is given below. When</w:t>
      </w:r>
      <w:r w:rsidRPr="00FD6DB8">
        <w:rPr>
          <w:rFonts w:ascii="Calibri" w:hAnsi="Calibri"/>
        </w:rPr>
        <w:t xml:space="preserve"> completing it you should think through precisely what you would like to achieve, the boundaries within which you have to work, the resources available to you</w:t>
      </w:r>
      <w:r w:rsidR="00BC4FE2">
        <w:rPr>
          <w:rFonts w:ascii="Calibri" w:hAnsi="Calibri"/>
        </w:rPr>
        <w:t>,</w:t>
      </w:r>
      <w:r w:rsidRPr="00FD6DB8">
        <w:rPr>
          <w:rFonts w:ascii="Calibri" w:hAnsi="Calibri"/>
        </w:rPr>
        <w:t xml:space="preserve"> and the timescale involved. </w:t>
      </w:r>
      <w:r w:rsidR="00BC4FE2">
        <w:rPr>
          <w:rFonts w:ascii="Calibri" w:hAnsi="Calibri"/>
        </w:rPr>
        <w:t>Use</w:t>
      </w:r>
      <w:r w:rsidR="00BC4FE2" w:rsidRPr="00FD6DB8">
        <w:rPr>
          <w:rFonts w:ascii="Calibri" w:hAnsi="Calibri"/>
        </w:rPr>
        <w:t xml:space="preserve"> to the explanatory notes</w:t>
      </w:r>
      <w:r w:rsidR="00BC4FE2">
        <w:rPr>
          <w:rFonts w:ascii="Calibri" w:hAnsi="Calibri"/>
        </w:rPr>
        <w:t xml:space="preserve"> that follow to help and prompt you:</w:t>
      </w:r>
    </w:p>
    <w:p w14:paraId="7F30A7FA" w14:textId="77777777" w:rsidR="00F873EA" w:rsidRPr="00FD6DB8" w:rsidRDefault="00F873EA" w:rsidP="00FD6DB8">
      <w:pPr>
        <w:spacing w:after="120" w:line="276" w:lineRule="auto"/>
        <w:rPr>
          <w:rFonts w:ascii="Calibri" w:hAnsi="Calibri"/>
        </w:rPr>
      </w:pPr>
    </w:p>
    <w:p w14:paraId="2C67D2C3" w14:textId="41D16533" w:rsidR="00B910CB" w:rsidRPr="00F873EA" w:rsidRDefault="006A309E" w:rsidP="00F873EA">
      <w:pPr>
        <w:spacing w:after="120" w:line="276" w:lineRule="auto"/>
        <w:rPr>
          <w:rFonts w:ascii="Calibri" w:hAnsi="Calibri" w:cstheme="minorHAnsi"/>
          <w:b/>
        </w:rPr>
      </w:pPr>
      <w:r w:rsidRPr="00FD6DB8">
        <w:rPr>
          <w:rFonts w:ascii="Calibri" w:hAnsi="Calibri"/>
          <w:b/>
          <w:color w:val="79093E"/>
        </w:rPr>
        <w:t>Exhibit A:</w:t>
      </w:r>
      <w:r w:rsidR="00AA309B" w:rsidRPr="00FD6DB8">
        <w:rPr>
          <w:rFonts w:ascii="Calibri" w:hAnsi="Calibri"/>
          <w:color w:val="79093E"/>
        </w:rPr>
        <w:t xml:space="preserve"> </w:t>
      </w:r>
      <w:r w:rsidR="00BC4FE2" w:rsidRPr="00BC4FE2">
        <w:rPr>
          <w:rFonts w:ascii="Calibri" w:hAnsi="Calibri"/>
          <w:color w:val="000000" w:themeColor="text1"/>
        </w:rPr>
        <w:t xml:space="preserve">Starter </w:t>
      </w:r>
      <w:r w:rsidR="00BC4FE2" w:rsidRPr="00BC4FE2">
        <w:rPr>
          <w:rFonts w:ascii="Calibri" w:hAnsi="Calibri" w:cstheme="minorHAnsi"/>
          <w:color w:val="000000" w:themeColor="text1"/>
        </w:rPr>
        <w:t>t</w:t>
      </w:r>
      <w:r w:rsidR="001A4D44" w:rsidRPr="00BC4FE2">
        <w:rPr>
          <w:rFonts w:ascii="Calibri" w:hAnsi="Calibri" w:cstheme="minorHAnsi"/>
          <w:color w:val="000000" w:themeColor="text1"/>
        </w:rPr>
        <w:t>emplate for planning a negotiated learning module</w:t>
      </w:r>
    </w:p>
    <w:tbl>
      <w:tblPr>
        <w:tblStyle w:val="GridTable6ColorfulAccent2"/>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803"/>
        <w:gridCol w:w="1803"/>
        <w:gridCol w:w="1803"/>
        <w:gridCol w:w="1803"/>
        <w:gridCol w:w="1803"/>
      </w:tblGrid>
      <w:tr w:rsidR="001A4D44" w:rsidRPr="00BC4FE2" w14:paraId="693BB421" w14:textId="77777777" w:rsidTr="00BC4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bottom w:val="none" w:sz="0" w:space="0" w:color="auto"/>
            </w:tcBorders>
            <w:shd w:val="clear" w:color="auto" w:fill="FBE4D5" w:themeFill="accent2" w:themeFillTint="33"/>
          </w:tcPr>
          <w:p w14:paraId="4E7CF4A8" w14:textId="19242D32" w:rsidR="001A4D44" w:rsidRPr="00BC4FE2" w:rsidRDefault="001A4D44" w:rsidP="00BC4FE2">
            <w:pPr>
              <w:spacing w:before="60" w:after="60" w:line="276" w:lineRule="auto"/>
              <w:rPr>
                <w:rFonts w:ascii="Calibri" w:hAnsi="Calibri"/>
                <w:sz w:val="20"/>
                <w:szCs w:val="20"/>
              </w:rPr>
            </w:pPr>
            <w:r w:rsidRPr="00BC4FE2">
              <w:rPr>
                <w:rFonts w:ascii="Calibri" w:hAnsi="Calibri"/>
                <w:sz w:val="20"/>
                <w:szCs w:val="20"/>
              </w:rPr>
              <w:t>1.</w:t>
            </w:r>
            <w:r w:rsidR="00BC4FE2" w:rsidRPr="00BC4FE2">
              <w:rPr>
                <w:rFonts w:ascii="Calibri" w:hAnsi="Calibri"/>
                <w:sz w:val="20"/>
                <w:szCs w:val="20"/>
              </w:rPr>
              <w:t xml:space="preserve"> </w:t>
            </w:r>
            <w:r w:rsidRPr="00BC4FE2">
              <w:rPr>
                <w:rFonts w:ascii="Calibri" w:hAnsi="Calibri"/>
                <w:sz w:val="20"/>
                <w:szCs w:val="20"/>
              </w:rPr>
              <w:t>What do I want to learn and how does it fit within my overall WBL programme?</w:t>
            </w:r>
          </w:p>
        </w:tc>
        <w:tc>
          <w:tcPr>
            <w:tcW w:w="1803" w:type="dxa"/>
            <w:tcBorders>
              <w:bottom w:val="none" w:sz="0" w:space="0" w:color="auto"/>
            </w:tcBorders>
            <w:shd w:val="clear" w:color="auto" w:fill="FBE4D5" w:themeFill="accent2" w:themeFillTint="33"/>
          </w:tcPr>
          <w:p w14:paraId="2AC2A4A7" w14:textId="1BE69E93" w:rsidR="001A4D44" w:rsidRPr="00BC4FE2" w:rsidRDefault="001A4D44" w:rsidP="00BC4FE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C4FE2">
              <w:rPr>
                <w:rFonts w:ascii="Calibri" w:hAnsi="Calibri"/>
                <w:sz w:val="20"/>
                <w:szCs w:val="20"/>
              </w:rPr>
              <w:t>2.</w:t>
            </w:r>
            <w:r w:rsidR="00BC4FE2" w:rsidRPr="00BC4FE2">
              <w:rPr>
                <w:rFonts w:ascii="Calibri" w:hAnsi="Calibri"/>
                <w:sz w:val="20"/>
                <w:szCs w:val="20"/>
              </w:rPr>
              <w:t xml:space="preserve"> </w:t>
            </w:r>
            <w:r w:rsidRPr="00BC4FE2">
              <w:rPr>
                <w:rFonts w:ascii="Calibri" w:hAnsi="Calibri"/>
                <w:sz w:val="20"/>
                <w:szCs w:val="20"/>
              </w:rPr>
              <w:t>What will I need to do to achieve this learning?</w:t>
            </w:r>
          </w:p>
        </w:tc>
        <w:tc>
          <w:tcPr>
            <w:tcW w:w="1803" w:type="dxa"/>
            <w:tcBorders>
              <w:bottom w:val="none" w:sz="0" w:space="0" w:color="auto"/>
            </w:tcBorders>
            <w:shd w:val="clear" w:color="auto" w:fill="FBE4D5" w:themeFill="accent2" w:themeFillTint="33"/>
          </w:tcPr>
          <w:p w14:paraId="0833696C" w14:textId="795E24D9" w:rsidR="001A4D44" w:rsidRPr="00BC4FE2" w:rsidRDefault="001A4D44" w:rsidP="00BC4FE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C4FE2">
              <w:rPr>
                <w:rFonts w:ascii="Calibri" w:hAnsi="Calibri"/>
                <w:sz w:val="20"/>
                <w:szCs w:val="20"/>
              </w:rPr>
              <w:t>3.</w:t>
            </w:r>
            <w:r w:rsidR="00BC4FE2" w:rsidRPr="00BC4FE2">
              <w:rPr>
                <w:rFonts w:ascii="Calibri" w:hAnsi="Calibri"/>
                <w:sz w:val="20"/>
                <w:szCs w:val="20"/>
              </w:rPr>
              <w:t xml:space="preserve"> </w:t>
            </w:r>
            <w:r w:rsidRPr="00BC4FE2">
              <w:rPr>
                <w:rFonts w:ascii="Calibri" w:hAnsi="Calibri"/>
                <w:sz w:val="20"/>
                <w:szCs w:val="20"/>
              </w:rPr>
              <w:t>What support or resources will I need?</w:t>
            </w:r>
          </w:p>
        </w:tc>
        <w:tc>
          <w:tcPr>
            <w:tcW w:w="1803" w:type="dxa"/>
            <w:tcBorders>
              <w:bottom w:val="none" w:sz="0" w:space="0" w:color="auto"/>
            </w:tcBorders>
            <w:shd w:val="clear" w:color="auto" w:fill="FBE4D5" w:themeFill="accent2" w:themeFillTint="33"/>
          </w:tcPr>
          <w:p w14:paraId="3760040A" w14:textId="2BB8828F" w:rsidR="001A4D44" w:rsidRPr="00BC4FE2" w:rsidRDefault="001A4D44" w:rsidP="00BC4FE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C4FE2">
              <w:rPr>
                <w:rFonts w:ascii="Calibri" w:hAnsi="Calibri"/>
                <w:sz w:val="20"/>
                <w:szCs w:val="20"/>
              </w:rPr>
              <w:t>4.</w:t>
            </w:r>
            <w:r w:rsidR="00BC4FE2" w:rsidRPr="00BC4FE2">
              <w:rPr>
                <w:rFonts w:ascii="Calibri" w:hAnsi="Calibri"/>
                <w:sz w:val="20"/>
                <w:szCs w:val="20"/>
              </w:rPr>
              <w:t xml:space="preserve"> </w:t>
            </w:r>
            <w:r w:rsidRPr="00BC4FE2">
              <w:rPr>
                <w:rFonts w:ascii="Calibri" w:hAnsi="Calibri"/>
                <w:sz w:val="20"/>
                <w:szCs w:val="20"/>
              </w:rPr>
              <w:t>What evidence of learning achievement will I be able to provide?</w:t>
            </w:r>
          </w:p>
        </w:tc>
        <w:tc>
          <w:tcPr>
            <w:tcW w:w="1803" w:type="dxa"/>
            <w:tcBorders>
              <w:bottom w:val="none" w:sz="0" w:space="0" w:color="auto"/>
            </w:tcBorders>
            <w:shd w:val="clear" w:color="auto" w:fill="FBE4D5" w:themeFill="accent2" w:themeFillTint="33"/>
          </w:tcPr>
          <w:p w14:paraId="7987C91F" w14:textId="607566D0" w:rsidR="001A4D44" w:rsidRPr="00BC4FE2" w:rsidRDefault="001A4D44" w:rsidP="00BC4FE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C4FE2">
              <w:rPr>
                <w:rFonts w:ascii="Calibri" w:hAnsi="Calibri"/>
                <w:sz w:val="20"/>
                <w:szCs w:val="20"/>
              </w:rPr>
              <w:t>5.</w:t>
            </w:r>
            <w:r w:rsidR="00BC4FE2" w:rsidRPr="00BC4FE2">
              <w:rPr>
                <w:rFonts w:ascii="Calibri" w:hAnsi="Calibri"/>
                <w:sz w:val="20"/>
                <w:szCs w:val="20"/>
              </w:rPr>
              <w:t xml:space="preserve"> </w:t>
            </w:r>
            <w:r w:rsidRPr="00BC4FE2">
              <w:rPr>
                <w:rFonts w:ascii="Calibri" w:hAnsi="Calibri"/>
                <w:sz w:val="20"/>
                <w:szCs w:val="20"/>
              </w:rPr>
              <w:t>What is the timescale?</w:t>
            </w:r>
          </w:p>
        </w:tc>
      </w:tr>
      <w:tr w:rsidR="001A4D44" w:rsidRPr="00BC4FE2" w14:paraId="566F31CA" w14:textId="77777777" w:rsidTr="00F6121D">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1803" w:type="dxa"/>
          </w:tcPr>
          <w:p w14:paraId="327A3838" w14:textId="00DBCBB9" w:rsidR="001A4D44" w:rsidRPr="00BC4FE2" w:rsidRDefault="00BC4FE2" w:rsidP="00BC4FE2">
            <w:pPr>
              <w:spacing w:before="60" w:after="60" w:line="276" w:lineRule="auto"/>
              <w:rPr>
                <w:rFonts w:ascii="Calibri" w:hAnsi="Calibri"/>
                <w:b w:val="0"/>
                <w:i/>
                <w:sz w:val="20"/>
                <w:szCs w:val="20"/>
              </w:rPr>
            </w:pPr>
            <w:r w:rsidRPr="00BC4FE2">
              <w:rPr>
                <w:rFonts w:ascii="Calibri" w:hAnsi="Calibri"/>
                <w:b w:val="0"/>
                <w:i/>
                <w:sz w:val="20"/>
                <w:szCs w:val="20"/>
              </w:rPr>
              <w:t>Initial notes</w:t>
            </w:r>
            <w:r w:rsidR="00C67FE5">
              <w:rPr>
                <w:rFonts w:ascii="Calibri" w:hAnsi="Calibri"/>
                <w:b w:val="0"/>
                <w:i/>
                <w:sz w:val="20"/>
                <w:szCs w:val="20"/>
              </w:rPr>
              <w:t xml:space="preserve"> to become learning outcomes…</w:t>
            </w:r>
          </w:p>
        </w:tc>
        <w:tc>
          <w:tcPr>
            <w:tcW w:w="1803" w:type="dxa"/>
          </w:tcPr>
          <w:p w14:paraId="15CB9B35" w14:textId="74D0CB9D" w:rsidR="001A4D44" w:rsidRPr="00BC4FE2" w:rsidRDefault="00BC4FE2" w:rsidP="00BC4FE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Pr>
                <w:rFonts w:ascii="Calibri" w:hAnsi="Calibri"/>
                <w:i/>
                <w:sz w:val="20"/>
                <w:szCs w:val="20"/>
              </w:rPr>
              <w:t>Etc…</w:t>
            </w:r>
          </w:p>
        </w:tc>
        <w:tc>
          <w:tcPr>
            <w:tcW w:w="1803" w:type="dxa"/>
          </w:tcPr>
          <w:p w14:paraId="3F0DF215" w14:textId="77777777" w:rsidR="001A4D44" w:rsidRPr="00BC4FE2" w:rsidRDefault="001A4D44" w:rsidP="00BC4FE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1803" w:type="dxa"/>
          </w:tcPr>
          <w:p w14:paraId="150CE174" w14:textId="77777777" w:rsidR="001A4D44" w:rsidRPr="00BC4FE2" w:rsidRDefault="001A4D44" w:rsidP="00BC4FE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1803" w:type="dxa"/>
          </w:tcPr>
          <w:p w14:paraId="2A31E01B" w14:textId="77777777" w:rsidR="001A4D44" w:rsidRPr="00BC4FE2" w:rsidRDefault="001A4D44" w:rsidP="00BC4FE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r>
    </w:tbl>
    <w:p w14:paraId="3A96421D" w14:textId="77777777" w:rsidR="001A4D44" w:rsidRDefault="001A4D44" w:rsidP="00FD6DB8">
      <w:pPr>
        <w:spacing w:after="120" w:line="276" w:lineRule="auto"/>
        <w:rPr>
          <w:rFonts w:ascii="Calibri" w:hAnsi="Calibri"/>
        </w:rPr>
      </w:pPr>
    </w:p>
    <w:p w14:paraId="031F180F" w14:textId="77777777" w:rsidR="00F6121D" w:rsidRPr="00FD6DB8" w:rsidRDefault="00F6121D" w:rsidP="00FD6DB8">
      <w:pPr>
        <w:spacing w:after="120" w:line="276" w:lineRule="auto"/>
        <w:rPr>
          <w:rFonts w:ascii="Calibri" w:hAnsi="Calibri"/>
        </w:rPr>
      </w:pPr>
    </w:p>
    <w:p w14:paraId="527BC8F5" w14:textId="37F54BD3" w:rsidR="001A4D44" w:rsidRPr="00294D31" w:rsidRDefault="001A4D44" w:rsidP="00294D31">
      <w:pPr>
        <w:pStyle w:val="ListParagraph"/>
        <w:numPr>
          <w:ilvl w:val="0"/>
          <w:numId w:val="45"/>
        </w:numPr>
        <w:spacing w:after="120" w:line="276" w:lineRule="auto"/>
        <w:rPr>
          <w:rFonts w:ascii="Calibri" w:hAnsi="Calibri" w:cstheme="minorHAnsi"/>
          <w:b/>
          <w:sz w:val="24"/>
          <w:szCs w:val="24"/>
        </w:rPr>
      </w:pPr>
      <w:r w:rsidRPr="00294D31">
        <w:rPr>
          <w:rFonts w:ascii="Calibri" w:hAnsi="Calibri" w:cstheme="minorHAnsi"/>
          <w:b/>
          <w:sz w:val="24"/>
          <w:szCs w:val="24"/>
        </w:rPr>
        <w:t>What do I want to learn and how does it fit within my overall WBL programme?</w:t>
      </w:r>
    </w:p>
    <w:p w14:paraId="49959CF1" w14:textId="0BB2A5A4" w:rsidR="00BC4FE2" w:rsidRPr="00FD6DB8" w:rsidRDefault="001A4D44" w:rsidP="00FD6DB8">
      <w:pPr>
        <w:spacing w:after="120" w:line="276" w:lineRule="auto"/>
        <w:rPr>
          <w:rFonts w:ascii="Calibri" w:hAnsi="Calibri" w:cstheme="minorHAnsi"/>
        </w:rPr>
      </w:pPr>
      <w:r w:rsidRPr="00FD6DB8">
        <w:rPr>
          <w:rFonts w:ascii="Calibri" w:hAnsi="Calibri" w:cstheme="minorHAnsi"/>
        </w:rPr>
        <w:t>You need to identify what knowledge and skills you plan to gain from the learning activit</w:t>
      </w:r>
      <w:r w:rsidR="00BC4FE2">
        <w:rPr>
          <w:rFonts w:ascii="Calibri" w:hAnsi="Calibri" w:cstheme="minorHAnsi"/>
        </w:rPr>
        <w:t>y. You should express these as ‘learning outcomes’</w:t>
      </w:r>
      <w:r w:rsidRPr="00FD6DB8">
        <w:rPr>
          <w:rFonts w:ascii="Calibri" w:hAnsi="Calibri" w:cstheme="minorHAnsi"/>
        </w:rPr>
        <w:t xml:space="preserve"> (see </w:t>
      </w:r>
      <w:r w:rsidR="00BC4FE2">
        <w:rPr>
          <w:rFonts w:ascii="Calibri" w:hAnsi="Calibri" w:cstheme="minorHAnsi"/>
        </w:rPr>
        <w:t>the next section</w:t>
      </w:r>
      <w:r w:rsidRPr="00FD6DB8">
        <w:rPr>
          <w:rFonts w:ascii="Calibri" w:hAnsi="Calibri" w:cstheme="minorHAnsi"/>
        </w:rPr>
        <w:t xml:space="preserve"> below). You also need to explain how this learning fits into your overall programme.</w:t>
      </w:r>
    </w:p>
    <w:p w14:paraId="588B7919" w14:textId="4BCC992A" w:rsidR="001A4D44" w:rsidRPr="00294D31" w:rsidRDefault="001A4D44" w:rsidP="00294D31">
      <w:pPr>
        <w:pStyle w:val="ListParagraph"/>
        <w:numPr>
          <w:ilvl w:val="0"/>
          <w:numId w:val="45"/>
        </w:numPr>
        <w:spacing w:after="120" w:line="276" w:lineRule="auto"/>
        <w:rPr>
          <w:rFonts w:ascii="Calibri" w:hAnsi="Calibri" w:cstheme="minorHAnsi"/>
          <w:b/>
          <w:sz w:val="24"/>
          <w:szCs w:val="24"/>
        </w:rPr>
      </w:pPr>
      <w:r w:rsidRPr="00294D31">
        <w:rPr>
          <w:rFonts w:ascii="Calibri" w:hAnsi="Calibri" w:cstheme="minorHAnsi"/>
          <w:b/>
          <w:sz w:val="24"/>
          <w:szCs w:val="24"/>
        </w:rPr>
        <w:t>What will I need to do to achieve this learning?</w:t>
      </w:r>
    </w:p>
    <w:p w14:paraId="2D84328D" w14:textId="5A905E57" w:rsidR="001A4D44" w:rsidRPr="00FD6DB8" w:rsidRDefault="00294D31" w:rsidP="00FD6DB8">
      <w:pPr>
        <w:spacing w:after="120" w:line="276" w:lineRule="auto"/>
        <w:rPr>
          <w:rFonts w:ascii="Calibri" w:hAnsi="Calibri" w:cstheme="minorHAnsi"/>
        </w:rPr>
      </w:pPr>
      <w:r>
        <w:rPr>
          <w:rFonts w:ascii="Calibri" w:hAnsi="Calibri" w:cstheme="minorHAnsi"/>
        </w:rPr>
        <w:t>Describe the activities (there will most probably be more than one, although not always)</w:t>
      </w:r>
      <w:r w:rsidR="001A4D44" w:rsidRPr="00FD6DB8">
        <w:rPr>
          <w:rFonts w:ascii="Calibri" w:hAnsi="Calibri" w:cstheme="minorHAnsi"/>
        </w:rPr>
        <w:t xml:space="preserve"> you will undertake in order to achieve the learning described in answer to question 1. For example</w:t>
      </w:r>
      <w:r>
        <w:rPr>
          <w:rFonts w:ascii="Calibri" w:hAnsi="Calibri" w:cstheme="minorHAnsi"/>
        </w:rPr>
        <w:t>,</w:t>
      </w:r>
      <w:r w:rsidR="001A4D44" w:rsidRPr="00FD6DB8">
        <w:rPr>
          <w:rFonts w:ascii="Calibri" w:hAnsi="Calibri" w:cstheme="minorHAnsi"/>
        </w:rPr>
        <w:t xml:space="preserve"> you might gain some of the knowledge from attending a short course offered by your company</w:t>
      </w:r>
      <w:r>
        <w:rPr>
          <w:rFonts w:ascii="Calibri" w:hAnsi="Calibri" w:cstheme="minorHAnsi"/>
        </w:rPr>
        <w:t>, supplemented with wider academic reading.</w:t>
      </w:r>
    </w:p>
    <w:p w14:paraId="43941EC5" w14:textId="1AF18E9B" w:rsidR="001A4D44" w:rsidRPr="00294D31" w:rsidRDefault="001A4D44" w:rsidP="00294D31">
      <w:pPr>
        <w:pStyle w:val="ListParagraph"/>
        <w:numPr>
          <w:ilvl w:val="0"/>
          <w:numId w:val="45"/>
        </w:numPr>
        <w:spacing w:after="120" w:line="276" w:lineRule="auto"/>
        <w:rPr>
          <w:rFonts w:ascii="Calibri" w:hAnsi="Calibri" w:cstheme="minorHAnsi"/>
          <w:b/>
          <w:sz w:val="24"/>
          <w:szCs w:val="24"/>
        </w:rPr>
      </w:pPr>
      <w:r w:rsidRPr="00294D31">
        <w:rPr>
          <w:rFonts w:ascii="Calibri" w:hAnsi="Calibri" w:cstheme="minorHAnsi"/>
          <w:b/>
          <w:sz w:val="24"/>
          <w:szCs w:val="24"/>
        </w:rPr>
        <w:t>What support or resources will I need?</w:t>
      </w:r>
    </w:p>
    <w:p w14:paraId="246D335A" w14:textId="544EFF91" w:rsidR="001A4D44" w:rsidRPr="00FD6DB8" w:rsidRDefault="001A4D44" w:rsidP="00FD6DB8">
      <w:pPr>
        <w:spacing w:after="120" w:line="276" w:lineRule="auto"/>
        <w:rPr>
          <w:rFonts w:ascii="Calibri" w:hAnsi="Calibri" w:cstheme="minorHAnsi"/>
        </w:rPr>
      </w:pPr>
      <w:r w:rsidRPr="00FD6DB8">
        <w:rPr>
          <w:rFonts w:ascii="Calibri" w:hAnsi="Calibri" w:cstheme="minorHAnsi"/>
        </w:rPr>
        <w:t>This might include resources provided by your employer such as access to information or people</w:t>
      </w:r>
      <w:r w:rsidR="00294D31">
        <w:rPr>
          <w:rFonts w:ascii="Calibri" w:hAnsi="Calibri" w:cstheme="minorHAnsi"/>
        </w:rPr>
        <w:t>,</w:t>
      </w:r>
      <w:r w:rsidRPr="00FD6DB8">
        <w:rPr>
          <w:rFonts w:ascii="Calibri" w:hAnsi="Calibri" w:cstheme="minorHAnsi"/>
        </w:rPr>
        <w:t xml:space="preserve"> as well as resources provided by the </w:t>
      </w:r>
      <w:r w:rsidR="00294D31">
        <w:rPr>
          <w:rFonts w:ascii="Calibri" w:hAnsi="Calibri" w:cstheme="minorHAnsi"/>
        </w:rPr>
        <w:t>SHU</w:t>
      </w:r>
      <w:r w:rsidRPr="00FD6DB8">
        <w:rPr>
          <w:rFonts w:ascii="Calibri" w:hAnsi="Calibri" w:cstheme="minorHAnsi"/>
        </w:rPr>
        <w:t>.</w:t>
      </w:r>
    </w:p>
    <w:p w14:paraId="1C2C23E2" w14:textId="4D52F844" w:rsidR="001A4D44" w:rsidRPr="00294D31" w:rsidRDefault="001A4D44" w:rsidP="00294D31">
      <w:pPr>
        <w:pStyle w:val="ListParagraph"/>
        <w:numPr>
          <w:ilvl w:val="0"/>
          <w:numId w:val="45"/>
        </w:numPr>
        <w:spacing w:after="120" w:line="276" w:lineRule="auto"/>
        <w:rPr>
          <w:rFonts w:ascii="Calibri" w:hAnsi="Calibri" w:cstheme="minorHAnsi"/>
          <w:b/>
          <w:sz w:val="24"/>
          <w:szCs w:val="24"/>
        </w:rPr>
      </w:pPr>
      <w:r w:rsidRPr="00294D31">
        <w:rPr>
          <w:rFonts w:ascii="Calibri" w:hAnsi="Calibri" w:cstheme="minorHAnsi"/>
          <w:b/>
          <w:sz w:val="24"/>
          <w:szCs w:val="24"/>
        </w:rPr>
        <w:t>What evidence of learning achievement will I be able to provide?</w:t>
      </w:r>
    </w:p>
    <w:p w14:paraId="380C10AD" w14:textId="1D2275A9" w:rsidR="001A4D44" w:rsidRPr="00FD6DB8" w:rsidRDefault="001A4D44" w:rsidP="00FD6DB8">
      <w:pPr>
        <w:spacing w:after="120" w:line="276" w:lineRule="auto"/>
        <w:rPr>
          <w:rFonts w:ascii="Calibri" w:hAnsi="Calibri" w:cstheme="minorHAnsi"/>
        </w:rPr>
      </w:pPr>
      <w:r w:rsidRPr="00FD6DB8">
        <w:rPr>
          <w:rFonts w:ascii="Calibri" w:hAnsi="Calibri" w:cstheme="minorHAnsi"/>
        </w:rPr>
        <w:t>You should identify how you will demonstrate that you have achieved the learning outcomes described in answer to question 1. Often thi</w:t>
      </w:r>
      <w:r w:rsidR="00294D31">
        <w:rPr>
          <w:rFonts w:ascii="Calibri" w:hAnsi="Calibri" w:cstheme="minorHAnsi"/>
        </w:rPr>
        <w:t>s will be a combination of work-</w:t>
      </w:r>
      <w:r w:rsidRPr="00FD6DB8">
        <w:rPr>
          <w:rFonts w:ascii="Calibri" w:hAnsi="Calibri" w:cstheme="minorHAnsi"/>
        </w:rPr>
        <w:t>based evidence (for example a work document you have produced) plus a written commentary on that evid</w:t>
      </w:r>
      <w:r w:rsidR="00294D31">
        <w:rPr>
          <w:rFonts w:ascii="Calibri" w:hAnsi="Calibri" w:cstheme="minorHAnsi"/>
        </w:rPr>
        <w:t>ence making it explicit to the u</w:t>
      </w:r>
      <w:r w:rsidRPr="00FD6DB8">
        <w:rPr>
          <w:rFonts w:ascii="Calibri" w:hAnsi="Calibri" w:cstheme="minorHAnsi"/>
        </w:rPr>
        <w:t>niversity assessor how the evidence addresses the learning outcomes.</w:t>
      </w:r>
    </w:p>
    <w:p w14:paraId="41E899D5" w14:textId="43CC5AA5" w:rsidR="001A4D44" w:rsidRPr="00294D31" w:rsidRDefault="001A4D44" w:rsidP="00294D31">
      <w:pPr>
        <w:pStyle w:val="ListParagraph"/>
        <w:numPr>
          <w:ilvl w:val="0"/>
          <w:numId w:val="45"/>
        </w:numPr>
        <w:spacing w:after="120" w:line="276" w:lineRule="auto"/>
        <w:rPr>
          <w:rFonts w:ascii="Calibri" w:hAnsi="Calibri" w:cstheme="minorHAnsi"/>
          <w:b/>
          <w:sz w:val="24"/>
          <w:szCs w:val="24"/>
        </w:rPr>
      </w:pPr>
      <w:r w:rsidRPr="00294D31">
        <w:rPr>
          <w:rFonts w:ascii="Calibri" w:hAnsi="Calibri" w:cstheme="minorHAnsi"/>
          <w:b/>
          <w:sz w:val="24"/>
          <w:szCs w:val="24"/>
        </w:rPr>
        <w:t xml:space="preserve">What is the timescale? </w:t>
      </w:r>
    </w:p>
    <w:p w14:paraId="13626A2E" w14:textId="658839A8" w:rsidR="001A4D44" w:rsidRPr="00FD6DB8" w:rsidRDefault="001A4D44" w:rsidP="00FD6DB8">
      <w:pPr>
        <w:spacing w:after="120" w:line="276" w:lineRule="auto"/>
        <w:rPr>
          <w:rFonts w:ascii="Calibri" w:hAnsi="Calibri" w:cstheme="minorHAnsi"/>
        </w:rPr>
      </w:pPr>
      <w:r w:rsidRPr="00FD6DB8">
        <w:rPr>
          <w:rFonts w:ascii="Calibri" w:hAnsi="Calibri" w:cstheme="minorHAnsi"/>
        </w:rPr>
        <w:t>You</w:t>
      </w:r>
      <w:r w:rsidR="003459AF">
        <w:rPr>
          <w:rFonts w:ascii="Calibri" w:hAnsi="Calibri" w:cstheme="minorHAnsi"/>
        </w:rPr>
        <w:t xml:space="preserve"> need to take into account the u</w:t>
      </w:r>
      <w:r w:rsidRPr="00FD6DB8">
        <w:rPr>
          <w:rFonts w:ascii="Calibri" w:hAnsi="Calibri" w:cstheme="minorHAnsi"/>
        </w:rPr>
        <w:t>niversity timescale for modules and assessment</w:t>
      </w:r>
      <w:r w:rsidR="003459AF">
        <w:rPr>
          <w:rFonts w:ascii="Calibri" w:hAnsi="Calibri" w:cstheme="minorHAnsi"/>
        </w:rPr>
        <w:t>,</w:t>
      </w:r>
      <w:r w:rsidRPr="00FD6DB8">
        <w:rPr>
          <w:rFonts w:ascii="Calibri" w:hAnsi="Calibri" w:cstheme="minorHAnsi"/>
        </w:rPr>
        <w:t xml:space="preserve"> as </w:t>
      </w:r>
      <w:r w:rsidR="003459AF">
        <w:rPr>
          <w:rFonts w:ascii="Calibri" w:hAnsi="Calibri" w:cstheme="minorHAnsi"/>
        </w:rPr>
        <w:t xml:space="preserve">well as any workplace deadlines and </w:t>
      </w:r>
      <w:r w:rsidRPr="00FD6DB8">
        <w:rPr>
          <w:rFonts w:ascii="Calibri" w:hAnsi="Calibri" w:cstheme="minorHAnsi"/>
        </w:rPr>
        <w:t>priorities which may be relevant.</w:t>
      </w:r>
    </w:p>
    <w:p w14:paraId="5306D58E" w14:textId="77777777" w:rsidR="001A4D44" w:rsidRPr="00FD6DB8" w:rsidRDefault="001A4D44" w:rsidP="00FD6DB8">
      <w:pPr>
        <w:pStyle w:val="WBLBody"/>
        <w:spacing w:after="120" w:line="276" w:lineRule="auto"/>
      </w:pPr>
    </w:p>
    <w:p w14:paraId="2CBFB004" w14:textId="05C7F496" w:rsidR="001A4D44" w:rsidRPr="00FD6DB8" w:rsidRDefault="001A4D44" w:rsidP="00FD6DB8">
      <w:pPr>
        <w:pStyle w:val="Heading2"/>
        <w:spacing w:before="0" w:after="120" w:line="276" w:lineRule="auto"/>
        <w:rPr>
          <w:rFonts w:ascii="Calibri" w:hAnsi="Calibri"/>
          <w:noProof w:val="0"/>
          <w:color w:val="B50750"/>
        </w:rPr>
      </w:pPr>
      <w:bookmarkStart w:id="15" w:name="_Toc476769920"/>
      <w:r w:rsidRPr="00FD6DB8">
        <w:rPr>
          <w:rFonts w:ascii="Calibri" w:hAnsi="Calibri"/>
          <w:noProof w:val="0"/>
          <w:color w:val="B50750"/>
        </w:rPr>
        <w:t>Learning outcomes</w:t>
      </w:r>
      <w:bookmarkEnd w:id="15"/>
    </w:p>
    <w:p w14:paraId="7D86AEA0" w14:textId="77777777" w:rsidR="00C3524C" w:rsidRDefault="001A4D44" w:rsidP="00FD6DB8">
      <w:pPr>
        <w:spacing w:after="120" w:line="276" w:lineRule="auto"/>
        <w:rPr>
          <w:rFonts w:ascii="Calibri" w:hAnsi="Calibri"/>
        </w:rPr>
      </w:pPr>
      <w:r w:rsidRPr="00FD6DB8">
        <w:rPr>
          <w:rFonts w:ascii="Calibri" w:hAnsi="Calibri"/>
        </w:rPr>
        <w:t xml:space="preserve">Learning outcomes are </w:t>
      </w:r>
      <w:r w:rsidR="00187263">
        <w:rPr>
          <w:rFonts w:ascii="Calibri" w:hAnsi="Calibri"/>
        </w:rPr>
        <w:t>a statement of what a learner can be</w:t>
      </w:r>
      <w:r w:rsidRPr="00FD6DB8">
        <w:rPr>
          <w:rFonts w:ascii="Calibri" w:hAnsi="Calibri"/>
        </w:rPr>
        <w:t xml:space="preserve"> expected to know, understand and be able to demonstrate</w:t>
      </w:r>
      <w:r w:rsidR="00187263">
        <w:rPr>
          <w:rFonts w:ascii="Calibri" w:hAnsi="Calibri"/>
        </w:rPr>
        <w:t>,</w:t>
      </w:r>
      <w:r w:rsidRPr="00FD6DB8">
        <w:rPr>
          <w:rFonts w:ascii="Calibri" w:hAnsi="Calibri"/>
        </w:rPr>
        <w:t xml:space="preserve"> as the result of a </w:t>
      </w:r>
      <w:r w:rsidR="00187263">
        <w:rPr>
          <w:rFonts w:ascii="Calibri" w:hAnsi="Calibri"/>
        </w:rPr>
        <w:t>specific learning period of activities</w:t>
      </w:r>
      <w:r w:rsidRPr="00FD6DB8">
        <w:rPr>
          <w:rFonts w:ascii="Calibri" w:hAnsi="Calibri"/>
        </w:rPr>
        <w:t xml:space="preserve">. </w:t>
      </w:r>
      <w:r w:rsidR="00187263">
        <w:rPr>
          <w:rFonts w:ascii="Calibri" w:hAnsi="Calibri"/>
        </w:rPr>
        <w:t>They are worded in a particular linguistic style, which can take a bit of getting used to, but once you get your eye in they are relativel</w:t>
      </w:r>
      <w:r w:rsidR="00C3524C">
        <w:rPr>
          <w:rFonts w:ascii="Calibri" w:hAnsi="Calibri"/>
        </w:rPr>
        <w:t>y straightforward to construct.</w:t>
      </w:r>
    </w:p>
    <w:p w14:paraId="0CCD9B6B" w14:textId="5AEAB2B7" w:rsidR="00C3524C" w:rsidRPr="00FD6DB8" w:rsidRDefault="001A4D44" w:rsidP="00FD6DB8">
      <w:pPr>
        <w:spacing w:after="120" w:line="276" w:lineRule="auto"/>
        <w:rPr>
          <w:rFonts w:ascii="Calibri" w:hAnsi="Calibri"/>
        </w:rPr>
      </w:pPr>
      <w:r w:rsidRPr="00FD6DB8">
        <w:rPr>
          <w:rFonts w:ascii="Calibri" w:hAnsi="Calibri"/>
        </w:rPr>
        <w:t xml:space="preserve">Success in your </w:t>
      </w:r>
      <w:r w:rsidR="00C3524C">
        <w:rPr>
          <w:rFonts w:ascii="Calibri" w:hAnsi="Calibri"/>
        </w:rPr>
        <w:t xml:space="preserve">NL module </w:t>
      </w:r>
      <w:r w:rsidRPr="00FD6DB8">
        <w:rPr>
          <w:rFonts w:ascii="Calibri" w:hAnsi="Calibri"/>
        </w:rPr>
        <w:t>assessment will be dependent on the achievement of your stated and agreed learning outcomes at the appropriate academic level</w:t>
      </w:r>
      <w:r w:rsidR="00C3524C">
        <w:rPr>
          <w:rFonts w:ascii="Calibri" w:hAnsi="Calibri"/>
        </w:rPr>
        <w:t xml:space="preserve"> of your course programme</w:t>
      </w:r>
      <w:r w:rsidRPr="00FD6DB8">
        <w:rPr>
          <w:rFonts w:ascii="Calibri" w:hAnsi="Calibri"/>
        </w:rPr>
        <w:t xml:space="preserve">. </w:t>
      </w:r>
      <w:r w:rsidR="00C3524C">
        <w:rPr>
          <w:rFonts w:ascii="Calibri" w:hAnsi="Calibri"/>
        </w:rPr>
        <w:t>A great bit of good practice to work to from the outset is that all of y</w:t>
      </w:r>
      <w:r w:rsidRPr="00FD6DB8">
        <w:rPr>
          <w:rFonts w:ascii="Calibri" w:hAnsi="Calibri"/>
        </w:rPr>
        <w:t xml:space="preserve">our </w:t>
      </w:r>
      <w:r w:rsidR="00C3524C">
        <w:rPr>
          <w:rFonts w:ascii="Calibri" w:hAnsi="Calibri"/>
        </w:rPr>
        <w:t xml:space="preserve">learning </w:t>
      </w:r>
      <w:r w:rsidRPr="00FD6DB8">
        <w:rPr>
          <w:rFonts w:ascii="Calibri" w:hAnsi="Calibri"/>
        </w:rPr>
        <w:t xml:space="preserve">outcomes should be </w:t>
      </w:r>
      <w:r w:rsidR="00C3524C" w:rsidRPr="00C3524C">
        <w:rPr>
          <w:rFonts w:ascii="Calibri" w:hAnsi="Calibri"/>
          <w:b/>
        </w:rPr>
        <w:t>‘</w:t>
      </w:r>
      <w:r w:rsidR="001536B0">
        <w:rPr>
          <w:rFonts w:ascii="Calibri" w:hAnsi="Calibri"/>
          <w:b/>
        </w:rPr>
        <w:t>SMART</w:t>
      </w:r>
      <w:r w:rsidR="00C3524C" w:rsidRPr="00C3524C">
        <w:rPr>
          <w:rFonts w:ascii="Calibri" w:hAnsi="Calibri"/>
          <w:b/>
        </w:rPr>
        <w:t>’</w:t>
      </w:r>
      <w:r w:rsidR="00C3524C">
        <w:rPr>
          <w:rFonts w:ascii="Calibri" w:hAnsi="Calibri"/>
        </w:rPr>
        <w:t>, which is an acronym that stands for:</w:t>
      </w:r>
    </w:p>
    <w:p w14:paraId="4166BD1B" w14:textId="4FDBC639" w:rsidR="001A4D44" w:rsidRPr="00FD6DB8" w:rsidRDefault="001A4D44" w:rsidP="00C3524C">
      <w:pPr>
        <w:spacing w:before="60" w:after="60" w:line="276" w:lineRule="auto"/>
        <w:rPr>
          <w:rFonts w:ascii="Calibri" w:hAnsi="Calibri"/>
        </w:rPr>
      </w:pPr>
      <w:r w:rsidRPr="00FD6DB8">
        <w:rPr>
          <w:rFonts w:ascii="Calibri" w:hAnsi="Calibri"/>
          <w:b/>
        </w:rPr>
        <w:t>Specific:</w:t>
      </w:r>
      <w:r w:rsidR="00FD6DB8">
        <w:rPr>
          <w:rFonts w:ascii="Calibri" w:hAnsi="Calibri"/>
        </w:rPr>
        <w:t xml:space="preserve"> </w:t>
      </w:r>
      <w:r w:rsidR="00C3524C">
        <w:rPr>
          <w:rFonts w:ascii="Calibri" w:hAnsi="Calibri"/>
        </w:rPr>
        <w:t>a</w:t>
      </w:r>
      <w:r w:rsidRPr="00FD6DB8">
        <w:rPr>
          <w:rFonts w:ascii="Calibri" w:hAnsi="Calibri"/>
        </w:rPr>
        <w:t xml:space="preserve">re your learning outcomes specific, clear and easy to understand? </w:t>
      </w:r>
    </w:p>
    <w:p w14:paraId="25E245DA" w14:textId="4E4D6D17" w:rsidR="001A4D44" w:rsidRPr="00FD6DB8" w:rsidRDefault="001A4D44" w:rsidP="00C3524C">
      <w:pPr>
        <w:spacing w:before="60" w:after="60" w:line="276" w:lineRule="auto"/>
        <w:rPr>
          <w:rFonts w:ascii="Calibri" w:hAnsi="Calibri"/>
          <w:b/>
        </w:rPr>
      </w:pPr>
      <w:r w:rsidRPr="00FD6DB8">
        <w:rPr>
          <w:rFonts w:ascii="Calibri" w:hAnsi="Calibri"/>
          <w:b/>
        </w:rPr>
        <w:t>Measureable:</w:t>
      </w:r>
      <w:r w:rsidR="00C3524C">
        <w:rPr>
          <w:rFonts w:ascii="Calibri" w:hAnsi="Calibri"/>
        </w:rPr>
        <w:t xml:space="preserve"> h</w:t>
      </w:r>
      <w:r w:rsidRPr="00FD6DB8">
        <w:rPr>
          <w:rFonts w:ascii="Calibri" w:hAnsi="Calibri"/>
        </w:rPr>
        <w:t>ow will you know when the learning outcome has been achieved? What evidence is needed to confirm that you have achieved the learning outcomes?</w:t>
      </w:r>
    </w:p>
    <w:p w14:paraId="749E8E77" w14:textId="6AE4C2BE" w:rsidR="001A4D44" w:rsidRPr="00FD6DB8" w:rsidRDefault="001A4D44" w:rsidP="00C3524C">
      <w:pPr>
        <w:spacing w:before="60" w:after="60" w:line="276" w:lineRule="auto"/>
        <w:rPr>
          <w:rFonts w:ascii="Calibri" w:hAnsi="Calibri"/>
          <w:b/>
        </w:rPr>
      </w:pPr>
      <w:r w:rsidRPr="00FD6DB8">
        <w:rPr>
          <w:rFonts w:ascii="Calibri" w:hAnsi="Calibri"/>
          <w:b/>
        </w:rPr>
        <w:t>Achievable:</w:t>
      </w:r>
      <w:r w:rsidR="00FD6DB8">
        <w:rPr>
          <w:rFonts w:ascii="Calibri" w:hAnsi="Calibri"/>
        </w:rPr>
        <w:t xml:space="preserve"> </w:t>
      </w:r>
      <w:r w:rsidR="00C3524C">
        <w:rPr>
          <w:rFonts w:ascii="Calibri" w:hAnsi="Calibri"/>
        </w:rPr>
        <w:t>i</w:t>
      </w:r>
      <w:r w:rsidRPr="00FD6DB8">
        <w:rPr>
          <w:rFonts w:ascii="Calibri" w:hAnsi="Calibri"/>
        </w:rPr>
        <w:t xml:space="preserve">s it within your capabilities? </w:t>
      </w:r>
    </w:p>
    <w:p w14:paraId="01CC5602" w14:textId="6CB3D596" w:rsidR="001A4D44" w:rsidRPr="00FD6DB8" w:rsidRDefault="001A4D44" w:rsidP="00C3524C">
      <w:pPr>
        <w:spacing w:before="60" w:after="60" w:line="276" w:lineRule="auto"/>
        <w:rPr>
          <w:rFonts w:ascii="Calibri" w:hAnsi="Calibri"/>
          <w:b/>
        </w:rPr>
      </w:pPr>
      <w:r w:rsidRPr="00FD6DB8">
        <w:rPr>
          <w:rFonts w:ascii="Calibri" w:hAnsi="Calibri"/>
          <w:b/>
        </w:rPr>
        <w:t>Realistic:</w:t>
      </w:r>
      <w:r w:rsidR="00FD6DB8">
        <w:rPr>
          <w:rFonts w:ascii="Calibri" w:hAnsi="Calibri"/>
        </w:rPr>
        <w:t xml:space="preserve"> </w:t>
      </w:r>
      <w:r w:rsidR="00C3524C">
        <w:rPr>
          <w:rFonts w:ascii="Calibri" w:hAnsi="Calibri"/>
        </w:rPr>
        <w:t>i</w:t>
      </w:r>
      <w:r w:rsidRPr="00FD6DB8">
        <w:rPr>
          <w:rFonts w:ascii="Calibri" w:hAnsi="Calibri"/>
        </w:rPr>
        <w:t>s it possible for you to perform the outcomes? How sensible is the outcome in the current work context?</w:t>
      </w:r>
      <w:r w:rsidR="00F6121D">
        <w:rPr>
          <w:rFonts w:ascii="Calibri" w:hAnsi="Calibri"/>
        </w:rPr>
        <w:t xml:space="preserve"> (</w:t>
      </w:r>
      <w:proofErr w:type="gramStart"/>
      <w:r w:rsidR="00F6121D">
        <w:rPr>
          <w:rFonts w:ascii="Calibri" w:hAnsi="Calibri"/>
        </w:rPr>
        <w:t>do</w:t>
      </w:r>
      <w:proofErr w:type="gramEnd"/>
      <w:r w:rsidR="00F6121D">
        <w:rPr>
          <w:rFonts w:ascii="Calibri" w:hAnsi="Calibri"/>
        </w:rPr>
        <w:t xml:space="preserve"> you have access to support and resources?)</w:t>
      </w:r>
    </w:p>
    <w:p w14:paraId="4ACF6D2B" w14:textId="3699F62B" w:rsidR="001A4D44" w:rsidRPr="00FD6DB8" w:rsidRDefault="001A4D44" w:rsidP="00C3524C">
      <w:pPr>
        <w:spacing w:before="60" w:after="60" w:line="276" w:lineRule="auto"/>
        <w:rPr>
          <w:rFonts w:ascii="Calibri" w:hAnsi="Calibri"/>
        </w:rPr>
      </w:pPr>
      <w:r w:rsidRPr="00FD6DB8">
        <w:rPr>
          <w:rFonts w:ascii="Calibri" w:hAnsi="Calibri"/>
          <w:b/>
        </w:rPr>
        <w:t>Timely:</w:t>
      </w:r>
      <w:r w:rsidR="00FD6DB8">
        <w:rPr>
          <w:rFonts w:ascii="Calibri" w:hAnsi="Calibri"/>
        </w:rPr>
        <w:t xml:space="preserve"> </w:t>
      </w:r>
      <w:r w:rsidR="00C3524C">
        <w:rPr>
          <w:rFonts w:ascii="Calibri" w:hAnsi="Calibri"/>
        </w:rPr>
        <w:t>i</w:t>
      </w:r>
      <w:r w:rsidRPr="00FD6DB8">
        <w:rPr>
          <w:rFonts w:ascii="Calibri" w:hAnsi="Calibri"/>
        </w:rPr>
        <w:t>s there a realistic deadline? Are there review dates?</w:t>
      </w:r>
    </w:p>
    <w:p w14:paraId="129BF3AC" w14:textId="77777777" w:rsidR="001A4D44" w:rsidRPr="00FD6DB8" w:rsidRDefault="001A4D44" w:rsidP="00FD6DB8">
      <w:pPr>
        <w:spacing w:after="120" w:line="276" w:lineRule="auto"/>
        <w:rPr>
          <w:rFonts w:ascii="Calibri" w:hAnsi="Calibri"/>
        </w:rPr>
      </w:pPr>
    </w:p>
    <w:p w14:paraId="5FFA2BA7" w14:textId="77777777" w:rsidR="001536B0" w:rsidRDefault="001536B0" w:rsidP="00FD6DB8">
      <w:pPr>
        <w:spacing w:after="120" w:line="276" w:lineRule="auto"/>
        <w:rPr>
          <w:rFonts w:ascii="Calibri" w:hAnsi="Calibri"/>
        </w:rPr>
      </w:pPr>
      <w:r>
        <w:rPr>
          <w:rFonts w:ascii="Calibri" w:hAnsi="Calibri"/>
        </w:rPr>
        <w:t xml:space="preserve">Here’s an example. </w:t>
      </w:r>
      <w:r w:rsidR="001A4D44" w:rsidRPr="00FD6DB8">
        <w:rPr>
          <w:rFonts w:ascii="Calibri" w:hAnsi="Calibri"/>
        </w:rPr>
        <w:t>Robert is a local government manager and has decided that his aim is to develop his own management skills in order to introduce a change in wor</w:t>
      </w:r>
      <w:r>
        <w:rPr>
          <w:rFonts w:ascii="Calibri" w:hAnsi="Calibri"/>
        </w:rPr>
        <w:t xml:space="preserve">king practices within his team. </w:t>
      </w:r>
      <w:r w:rsidRPr="001536B0">
        <w:rPr>
          <w:rFonts w:ascii="Calibri" w:hAnsi="Calibri"/>
        </w:rPr>
        <w:t>Robert describes his aim as:</w:t>
      </w:r>
    </w:p>
    <w:p w14:paraId="3DC60354" w14:textId="72055704" w:rsidR="001A4D44" w:rsidRPr="00725BF8" w:rsidRDefault="001536B0" w:rsidP="00725BF8">
      <w:pPr>
        <w:spacing w:before="240" w:after="240" w:line="276" w:lineRule="auto"/>
        <w:rPr>
          <w:rFonts w:ascii="Calibri" w:hAnsi="Calibri"/>
          <w:b/>
          <w:color w:val="79093E"/>
        </w:rPr>
      </w:pPr>
      <w:r w:rsidRPr="00725BF8">
        <w:rPr>
          <w:rFonts w:ascii="Calibri" w:hAnsi="Calibri"/>
          <w:b/>
          <w:i/>
          <w:color w:val="79093E"/>
        </w:rPr>
        <w:t>‘To develop my change management skills and understanding of the implementation of change, in order to change working practices within the team I have responsibility for’</w:t>
      </w:r>
    </w:p>
    <w:p w14:paraId="7FCFA741" w14:textId="77E30C38" w:rsidR="000804B1" w:rsidRDefault="001536B0" w:rsidP="00FD6DB8">
      <w:pPr>
        <w:pStyle w:val="Header"/>
        <w:spacing w:after="120" w:line="276" w:lineRule="auto"/>
        <w:rPr>
          <w:rFonts w:ascii="Calibri" w:hAnsi="Calibri"/>
          <w:sz w:val="24"/>
          <w:szCs w:val="24"/>
        </w:rPr>
      </w:pPr>
      <w:r>
        <w:rPr>
          <w:rFonts w:ascii="Calibri" w:hAnsi="Calibri"/>
          <w:sz w:val="24"/>
          <w:szCs w:val="24"/>
        </w:rPr>
        <w:t xml:space="preserve">This is </w:t>
      </w:r>
      <w:r w:rsidR="000804B1">
        <w:rPr>
          <w:rFonts w:ascii="Calibri" w:hAnsi="Calibri"/>
          <w:sz w:val="24"/>
          <w:szCs w:val="24"/>
        </w:rPr>
        <w:t>a great and aspirational start</w:t>
      </w:r>
      <w:r>
        <w:rPr>
          <w:rFonts w:ascii="Calibri" w:hAnsi="Calibri"/>
          <w:sz w:val="24"/>
          <w:szCs w:val="24"/>
        </w:rPr>
        <w:t xml:space="preserve">, but it isn’t quite SMART yet. </w:t>
      </w:r>
      <w:r w:rsidR="000804B1">
        <w:rPr>
          <w:rFonts w:ascii="Calibri" w:hAnsi="Calibri"/>
          <w:sz w:val="24"/>
          <w:szCs w:val="24"/>
        </w:rPr>
        <w:t>So, t</w:t>
      </w:r>
      <w:r w:rsidR="001A4D44" w:rsidRPr="001536B0">
        <w:rPr>
          <w:rFonts w:ascii="Calibri" w:hAnsi="Calibri"/>
          <w:sz w:val="24"/>
          <w:szCs w:val="24"/>
        </w:rPr>
        <w:t>o achieve this aim Robert identifies that he will need to gain change management knowledge and skills and greater understanding of how teams work. Robe</w:t>
      </w:r>
      <w:r w:rsidR="000804B1">
        <w:rPr>
          <w:rFonts w:ascii="Calibri" w:hAnsi="Calibri"/>
          <w:sz w:val="24"/>
          <w:szCs w:val="24"/>
        </w:rPr>
        <w:t>rt is working towards a WBL Honours</w:t>
      </w:r>
      <w:r w:rsidR="001A4D44" w:rsidRPr="001536B0">
        <w:rPr>
          <w:rFonts w:ascii="Calibri" w:hAnsi="Calibri"/>
          <w:sz w:val="24"/>
          <w:szCs w:val="24"/>
        </w:rPr>
        <w:t xml:space="preserve"> degree</w:t>
      </w:r>
      <w:r w:rsidR="000804B1">
        <w:rPr>
          <w:rFonts w:ascii="Calibri" w:hAnsi="Calibri"/>
          <w:sz w:val="24"/>
          <w:szCs w:val="24"/>
        </w:rPr>
        <w:t>,</w:t>
      </w:r>
      <w:r w:rsidR="001A4D44" w:rsidRPr="001536B0">
        <w:rPr>
          <w:rFonts w:ascii="Calibri" w:hAnsi="Calibri"/>
          <w:sz w:val="24"/>
          <w:szCs w:val="24"/>
        </w:rPr>
        <w:t xml:space="preserve"> so he needs to take into account the </w:t>
      </w:r>
      <w:r w:rsidR="000804B1">
        <w:rPr>
          <w:rFonts w:ascii="Calibri" w:hAnsi="Calibri"/>
          <w:sz w:val="24"/>
          <w:szCs w:val="24"/>
        </w:rPr>
        <w:t>‘</w:t>
      </w:r>
      <w:r w:rsidR="001A4D44" w:rsidRPr="001536B0">
        <w:rPr>
          <w:rFonts w:ascii="Calibri" w:hAnsi="Calibri"/>
          <w:sz w:val="24"/>
          <w:szCs w:val="24"/>
        </w:rPr>
        <w:t>generic description of learning outcomes</w:t>
      </w:r>
      <w:r w:rsidR="000804B1">
        <w:rPr>
          <w:rFonts w:ascii="Calibri" w:hAnsi="Calibri"/>
          <w:sz w:val="24"/>
          <w:szCs w:val="24"/>
        </w:rPr>
        <w:t>’</w:t>
      </w:r>
      <w:r w:rsidR="001A4D44" w:rsidRPr="001536B0">
        <w:rPr>
          <w:rFonts w:ascii="Calibri" w:hAnsi="Calibri"/>
          <w:sz w:val="24"/>
          <w:szCs w:val="24"/>
        </w:rPr>
        <w:t xml:space="preserve"> for the Level 6 negotiated learning module</w:t>
      </w:r>
      <w:r w:rsidR="000804B1">
        <w:rPr>
          <w:rFonts w:ascii="Calibri" w:hAnsi="Calibri"/>
          <w:sz w:val="24"/>
          <w:szCs w:val="24"/>
        </w:rPr>
        <w:t xml:space="preserve"> he is developing. If he doesn’t set his learning outcomes at level 6, he risks not being able to achieve a module pass even if he satisfies the SMART objectives he has created. The generic information shoud be available at the very least as a course or programme ‘definitive document’ (def doc for short). If you are in any doubt about this, definitely make time to speak to your course or module tutor. </w:t>
      </w:r>
    </w:p>
    <w:p w14:paraId="3A21DC13" w14:textId="7CB9540F" w:rsidR="001A4D44" w:rsidRPr="00725BF8" w:rsidRDefault="000804B1" w:rsidP="00FD6DB8">
      <w:pPr>
        <w:pStyle w:val="Header"/>
        <w:spacing w:after="120" w:line="276" w:lineRule="auto"/>
        <w:rPr>
          <w:rFonts w:ascii="Calibri" w:hAnsi="Calibri"/>
          <w:sz w:val="24"/>
          <w:szCs w:val="24"/>
        </w:rPr>
      </w:pPr>
      <w:r>
        <w:rPr>
          <w:rFonts w:ascii="Calibri" w:hAnsi="Calibri"/>
          <w:sz w:val="24"/>
          <w:szCs w:val="24"/>
        </w:rPr>
        <w:t>Consequently, a</w:t>
      </w:r>
      <w:r w:rsidR="001A4D44" w:rsidRPr="001536B0">
        <w:rPr>
          <w:rFonts w:ascii="Calibri" w:hAnsi="Calibri"/>
          <w:sz w:val="24"/>
          <w:szCs w:val="24"/>
        </w:rPr>
        <w:t>fter discussion with his university supervisor it is agreed that this is a substantial body of work and can const</w:t>
      </w:r>
      <w:r>
        <w:rPr>
          <w:rFonts w:ascii="Calibri" w:hAnsi="Calibri"/>
          <w:sz w:val="24"/>
          <w:szCs w:val="24"/>
        </w:rPr>
        <w:t>itute a 20 credit point academic level 6 module for Robert</w:t>
      </w:r>
      <w:r w:rsidR="001D6595">
        <w:rPr>
          <w:rFonts w:ascii="Calibri" w:hAnsi="Calibri"/>
          <w:sz w:val="24"/>
          <w:szCs w:val="24"/>
        </w:rPr>
        <w:t>.</w:t>
      </w:r>
      <w:r w:rsidR="00725BF8">
        <w:rPr>
          <w:rFonts w:ascii="Calibri" w:hAnsi="Calibri"/>
          <w:sz w:val="24"/>
          <w:szCs w:val="24"/>
        </w:rPr>
        <w:t xml:space="preserve"> </w:t>
      </w:r>
      <w:r w:rsidR="00725BF8" w:rsidRPr="00725BF8">
        <w:rPr>
          <w:rFonts w:ascii="Calibri" w:hAnsi="Calibri"/>
          <w:sz w:val="24"/>
          <w:szCs w:val="24"/>
        </w:rPr>
        <w:t>Taking into account the overall module aim and the level and size of the module</w:t>
      </w:r>
      <w:r w:rsidR="00725BF8">
        <w:rPr>
          <w:rFonts w:ascii="Calibri" w:hAnsi="Calibri"/>
          <w:sz w:val="24"/>
          <w:szCs w:val="24"/>
        </w:rPr>
        <w:t>,</w:t>
      </w:r>
      <w:r w:rsidR="00725BF8" w:rsidRPr="00725BF8">
        <w:rPr>
          <w:rFonts w:ascii="Calibri" w:hAnsi="Calibri"/>
          <w:sz w:val="24"/>
          <w:szCs w:val="24"/>
        </w:rPr>
        <w:t xml:space="preserve"> Robert uses the SMART criteria to help him develop the following learning outcomes</w:t>
      </w:r>
      <w:r w:rsidR="00725BF8">
        <w:rPr>
          <w:rFonts w:ascii="Calibri" w:hAnsi="Calibri"/>
          <w:sz w:val="24"/>
          <w:szCs w:val="24"/>
        </w:rPr>
        <w:t>. Note the very particular way of structuring them. This is a technique that takes a little practice. However if they are well-constructed, you are setting yourself up for success, because there can be no doubt whether you have (or have not yet) achieved them.</w:t>
      </w:r>
    </w:p>
    <w:p w14:paraId="4BDE03BD" w14:textId="289C02FF" w:rsidR="00725BF8" w:rsidRPr="00725BF8" w:rsidRDefault="00725BF8" w:rsidP="00725BF8">
      <w:pPr>
        <w:pStyle w:val="Header"/>
        <w:numPr>
          <w:ilvl w:val="0"/>
          <w:numId w:val="46"/>
        </w:numPr>
        <w:spacing w:after="120" w:line="276" w:lineRule="auto"/>
        <w:rPr>
          <w:rFonts w:ascii="Calibri" w:hAnsi="Calibri"/>
          <w:color w:val="79093E"/>
          <w:sz w:val="24"/>
          <w:szCs w:val="24"/>
        </w:rPr>
      </w:pPr>
      <w:r w:rsidRPr="00725BF8">
        <w:rPr>
          <w:rFonts w:ascii="Calibri" w:hAnsi="Calibri"/>
          <w:color w:val="79093E"/>
          <w:sz w:val="24"/>
          <w:szCs w:val="24"/>
        </w:rPr>
        <w:t>The ability to identify, analyse and evaluate professional and academic literature relating to change management theory and skills</w:t>
      </w:r>
      <w:r>
        <w:rPr>
          <w:rFonts w:ascii="Calibri" w:hAnsi="Calibri"/>
          <w:color w:val="79093E"/>
          <w:sz w:val="24"/>
          <w:szCs w:val="24"/>
        </w:rPr>
        <w:t>.</w:t>
      </w:r>
    </w:p>
    <w:p w14:paraId="051AC6F7" w14:textId="042BB247" w:rsidR="00725BF8" w:rsidRPr="00725BF8" w:rsidRDefault="00725BF8" w:rsidP="00725BF8">
      <w:pPr>
        <w:pStyle w:val="Header"/>
        <w:numPr>
          <w:ilvl w:val="0"/>
          <w:numId w:val="46"/>
        </w:numPr>
        <w:spacing w:after="120" w:line="276" w:lineRule="auto"/>
        <w:rPr>
          <w:rFonts w:ascii="Calibri" w:hAnsi="Calibri"/>
          <w:color w:val="79093E"/>
          <w:sz w:val="24"/>
          <w:szCs w:val="24"/>
        </w:rPr>
      </w:pPr>
      <w:r w:rsidRPr="00725BF8">
        <w:rPr>
          <w:rFonts w:ascii="Calibri" w:hAnsi="Calibri"/>
          <w:color w:val="79093E"/>
          <w:sz w:val="24"/>
          <w:szCs w:val="24"/>
        </w:rPr>
        <w:t>The ability to identify, analyse and evaluate professional and academic literature relating to work teams</w:t>
      </w:r>
      <w:r>
        <w:rPr>
          <w:rFonts w:ascii="Calibri" w:hAnsi="Calibri"/>
          <w:color w:val="79093E"/>
          <w:sz w:val="24"/>
          <w:szCs w:val="24"/>
        </w:rPr>
        <w:t>.</w:t>
      </w:r>
    </w:p>
    <w:p w14:paraId="70503639" w14:textId="1B6305C4" w:rsidR="00725BF8" w:rsidRPr="00725BF8" w:rsidRDefault="00725BF8" w:rsidP="00725BF8">
      <w:pPr>
        <w:pStyle w:val="Header"/>
        <w:numPr>
          <w:ilvl w:val="0"/>
          <w:numId w:val="46"/>
        </w:numPr>
        <w:spacing w:after="120" w:line="276" w:lineRule="auto"/>
        <w:rPr>
          <w:rFonts w:ascii="Calibri" w:hAnsi="Calibri"/>
          <w:color w:val="79093E"/>
          <w:sz w:val="24"/>
          <w:szCs w:val="24"/>
        </w:rPr>
      </w:pPr>
      <w:r w:rsidRPr="00725BF8">
        <w:rPr>
          <w:rFonts w:ascii="Calibri" w:hAnsi="Calibri"/>
          <w:color w:val="79093E"/>
          <w:sz w:val="24"/>
          <w:szCs w:val="24"/>
        </w:rPr>
        <w:t>The ability to draw upon change and team literature to inform the development of an action plan to introduce change into a team within a local governme</w:t>
      </w:r>
      <w:r>
        <w:rPr>
          <w:rFonts w:ascii="Calibri" w:hAnsi="Calibri"/>
          <w:color w:val="79093E"/>
          <w:sz w:val="24"/>
          <w:szCs w:val="24"/>
        </w:rPr>
        <w:t xml:space="preserve">nt department. The action plan </w:t>
      </w:r>
      <w:r w:rsidRPr="00725BF8">
        <w:rPr>
          <w:rFonts w:ascii="Calibri" w:hAnsi="Calibri"/>
          <w:color w:val="79093E"/>
          <w:sz w:val="24"/>
          <w:szCs w:val="24"/>
        </w:rPr>
        <w:t>should be su</w:t>
      </w:r>
      <w:r>
        <w:rPr>
          <w:rFonts w:ascii="Calibri" w:hAnsi="Calibri"/>
          <w:color w:val="79093E"/>
          <w:sz w:val="24"/>
          <w:szCs w:val="24"/>
        </w:rPr>
        <w:t>bstantially completed for workplace circulation by mi</w:t>
      </w:r>
      <w:r w:rsidRPr="00725BF8">
        <w:rPr>
          <w:rFonts w:ascii="Calibri" w:hAnsi="Calibri"/>
          <w:color w:val="79093E"/>
          <w:sz w:val="24"/>
          <w:szCs w:val="24"/>
        </w:rPr>
        <w:t>d</w:t>
      </w:r>
      <w:r>
        <w:rPr>
          <w:rFonts w:ascii="Calibri" w:hAnsi="Calibri"/>
          <w:color w:val="79093E"/>
          <w:sz w:val="24"/>
          <w:szCs w:val="24"/>
        </w:rPr>
        <w:t xml:space="preserve"> </w:t>
      </w:r>
      <w:r w:rsidRPr="00725BF8">
        <w:rPr>
          <w:rFonts w:ascii="Calibri" w:hAnsi="Calibri"/>
          <w:color w:val="79093E"/>
          <w:sz w:val="24"/>
          <w:szCs w:val="24"/>
        </w:rPr>
        <w:t>November</w:t>
      </w:r>
      <w:r>
        <w:rPr>
          <w:rFonts w:ascii="Calibri" w:hAnsi="Calibri"/>
          <w:color w:val="79093E"/>
          <w:sz w:val="24"/>
          <w:szCs w:val="24"/>
        </w:rPr>
        <w:t>.</w:t>
      </w:r>
    </w:p>
    <w:p w14:paraId="7BC7D574" w14:textId="77777777" w:rsidR="00D72107" w:rsidRDefault="00D72107">
      <w:pPr>
        <w:rPr>
          <w:rFonts w:ascii="Calibri" w:eastAsia="SimSun" w:hAnsi="Calibri"/>
          <w:color w:val="000000"/>
          <w:kern w:val="48"/>
          <w:szCs w:val="20"/>
          <w:lang w:eastAsia="zh-CN"/>
        </w:rPr>
      </w:pPr>
      <w:r>
        <w:rPr>
          <w:rFonts w:ascii="Calibri" w:eastAsia="SimSun" w:hAnsi="Calibri"/>
          <w:color w:val="000000"/>
          <w:kern w:val="48"/>
          <w:szCs w:val="20"/>
          <w:lang w:eastAsia="zh-CN"/>
        </w:rPr>
        <w:br w:type="page"/>
      </w:r>
    </w:p>
    <w:p w14:paraId="023D2CE2" w14:textId="3C54C285" w:rsidR="001A4D44" w:rsidRPr="00D72107" w:rsidRDefault="001A4D44" w:rsidP="00D72107">
      <w:pPr>
        <w:pStyle w:val="Heading2"/>
        <w:spacing w:before="0" w:after="120" w:line="276" w:lineRule="auto"/>
        <w:rPr>
          <w:rFonts w:ascii="Calibri" w:hAnsi="Calibri"/>
          <w:noProof w:val="0"/>
          <w:color w:val="B50750"/>
        </w:rPr>
      </w:pPr>
      <w:bookmarkStart w:id="16" w:name="_Toc476769921"/>
      <w:r w:rsidRPr="00FD6DB8">
        <w:rPr>
          <w:rFonts w:ascii="Calibri" w:hAnsi="Calibri"/>
          <w:noProof w:val="0"/>
          <w:color w:val="B50750"/>
        </w:rPr>
        <w:t>Use of resources</w:t>
      </w:r>
      <w:bookmarkEnd w:id="16"/>
    </w:p>
    <w:p w14:paraId="49B0BB35" w14:textId="78B4A481" w:rsidR="001A4D44" w:rsidRPr="00D72107" w:rsidRDefault="001A4D44" w:rsidP="00FD6DB8">
      <w:pPr>
        <w:pStyle w:val="Header"/>
        <w:spacing w:after="120" w:line="276" w:lineRule="auto"/>
        <w:rPr>
          <w:rFonts w:ascii="Calibri" w:hAnsi="Calibri"/>
          <w:sz w:val="24"/>
          <w:szCs w:val="24"/>
        </w:rPr>
      </w:pPr>
      <w:r w:rsidRPr="00D72107">
        <w:rPr>
          <w:rFonts w:ascii="Calibri" w:hAnsi="Calibri"/>
          <w:sz w:val="24"/>
          <w:szCs w:val="24"/>
        </w:rPr>
        <w:t>W</w:t>
      </w:r>
      <w:r w:rsidR="00D72107">
        <w:rPr>
          <w:rFonts w:ascii="Calibri" w:hAnsi="Calibri"/>
          <w:sz w:val="24"/>
          <w:szCs w:val="24"/>
        </w:rPr>
        <w:t xml:space="preserve">hen thinking about the NL </w:t>
      </w:r>
      <w:r w:rsidRPr="00D72107">
        <w:rPr>
          <w:rFonts w:ascii="Calibri" w:hAnsi="Calibri"/>
          <w:sz w:val="24"/>
          <w:szCs w:val="24"/>
        </w:rPr>
        <w:t xml:space="preserve">module you need to identify the human and material resources that you will need to draw upon in order to achieve your learning outcomes. For example </w:t>
      </w:r>
      <w:r w:rsidR="00D72107">
        <w:rPr>
          <w:rFonts w:ascii="Calibri" w:hAnsi="Calibri"/>
          <w:sz w:val="24"/>
          <w:szCs w:val="24"/>
        </w:rPr>
        <w:t>such</w:t>
      </w:r>
      <w:r w:rsidRPr="00D72107">
        <w:rPr>
          <w:rFonts w:ascii="Calibri" w:hAnsi="Calibri"/>
          <w:sz w:val="24"/>
          <w:szCs w:val="24"/>
        </w:rPr>
        <w:t xml:space="preserve"> resources might include:</w:t>
      </w:r>
    </w:p>
    <w:p w14:paraId="1C0AB29A" w14:textId="641CE6B9" w:rsidR="001A4D44" w:rsidRPr="00D72107" w:rsidRDefault="00D72107" w:rsidP="00D72107">
      <w:pPr>
        <w:pStyle w:val="Header"/>
        <w:numPr>
          <w:ilvl w:val="0"/>
          <w:numId w:val="48"/>
        </w:numPr>
        <w:tabs>
          <w:tab w:val="clear" w:pos="4680"/>
          <w:tab w:val="clear" w:pos="9360"/>
        </w:tabs>
        <w:spacing w:after="120" w:line="276" w:lineRule="auto"/>
        <w:rPr>
          <w:rFonts w:ascii="Calibri" w:hAnsi="Calibri"/>
          <w:sz w:val="24"/>
          <w:szCs w:val="24"/>
        </w:rPr>
      </w:pPr>
      <w:r w:rsidRPr="00D72107">
        <w:rPr>
          <w:rFonts w:ascii="Calibri" w:hAnsi="Calibri"/>
          <w:sz w:val="24"/>
          <w:szCs w:val="24"/>
        </w:rPr>
        <w:t>Your immediate manager (a time commitment from both of you)</w:t>
      </w:r>
    </w:p>
    <w:p w14:paraId="61728952" w14:textId="43CC31D5" w:rsidR="001A4D44" w:rsidRPr="00D72107" w:rsidRDefault="00D72107" w:rsidP="00D72107">
      <w:pPr>
        <w:pStyle w:val="Header"/>
        <w:numPr>
          <w:ilvl w:val="0"/>
          <w:numId w:val="48"/>
        </w:numPr>
        <w:tabs>
          <w:tab w:val="clear" w:pos="4680"/>
          <w:tab w:val="clear" w:pos="9360"/>
        </w:tabs>
        <w:spacing w:after="120" w:line="276" w:lineRule="auto"/>
        <w:rPr>
          <w:rFonts w:ascii="Calibri" w:hAnsi="Calibri"/>
          <w:sz w:val="24"/>
          <w:szCs w:val="24"/>
        </w:rPr>
      </w:pPr>
      <w:r w:rsidRPr="00D72107">
        <w:rPr>
          <w:rFonts w:ascii="Calibri" w:hAnsi="Calibri"/>
          <w:sz w:val="24"/>
          <w:szCs w:val="24"/>
        </w:rPr>
        <w:t>V</w:t>
      </w:r>
      <w:r w:rsidR="001A4D44" w:rsidRPr="00D72107">
        <w:rPr>
          <w:rFonts w:ascii="Calibri" w:hAnsi="Calibri"/>
          <w:sz w:val="24"/>
          <w:szCs w:val="24"/>
        </w:rPr>
        <w:t>isits to other departments with key learning outcomes in mind</w:t>
      </w:r>
      <w:r w:rsidRPr="00D72107">
        <w:rPr>
          <w:rFonts w:ascii="Calibri" w:hAnsi="Calibri"/>
          <w:sz w:val="24"/>
          <w:szCs w:val="24"/>
        </w:rPr>
        <w:t xml:space="preserve"> (time commitments from a range of individuals)</w:t>
      </w:r>
    </w:p>
    <w:p w14:paraId="020B04A8" w14:textId="0BA07E11" w:rsidR="001A4D44" w:rsidRPr="00D72107" w:rsidRDefault="00D72107" w:rsidP="00D72107">
      <w:pPr>
        <w:pStyle w:val="Header"/>
        <w:numPr>
          <w:ilvl w:val="0"/>
          <w:numId w:val="48"/>
        </w:numPr>
        <w:tabs>
          <w:tab w:val="clear" w:pos="4680"/>
          <w:tab w:val="clear" w:pos="9360"/>
        </w:tabs>
        <w:spacing w:after="120" w:line="276" w:lineRule="auto"/>
        <w:rPr>
          <w:rFonts w:ascii="Calibri" w:hAnsi="Calibri"/>
          <w:sz w:val="24"/>
          <w:szCs w:val="24"/>
        </w:rPr>
      </w:pPr>
      <w:r w:rsidRPr="00D72107">
        <w:rPr>
          <w:rFonts w:ascii="Calibri" w:hAnsi="Calibri"/>
          <w:sz w:val="24"/>
          <w:szCs w:val="24"/>
        </w:rPr>
        <w:t>D</w:t>
      </w:r>
      <w:r w:rsidR="001A4D44" w:rsidRPr="00D72107">
        <w:rPr>
          <w:rFonts w:ascii="Calibri" w:hAnsi="Calibri"/>
          <w:sz w:val="24"/>
          <w:szCs w:val="24"/>
        </w:rPr>
        <w:t xml:space="preserve">iscussions with strategic people who can help you to see the wider picture </w:t>
      </w:r>
      <w:r w:rsidRPr="00D72107">
        <w:rPr>
          <w:rFonts w:ascii="Calibri" w:hAnsi="Calibri"/>
          <w:sz w:val="24"/>
          <w:szCs w:val="24"/>
        </w:rPr>
        <w:t>(time commitments again)</w:t>
      </w:r>
    </w:p>
    <w:p w14:paraId="0FC2BFB0" w14:textId="6EC91E22" w:rsidR="00D72107" w:rsidRPr="00D72107" w:rsidRDefault="00D72107" w:rsidP="00D72107">
      <w:pPr>
        <w:pStyle w:val="Header"/>
        <w:numPr>
          <w:ilvl w:val="0"/>
          <w:numId w:val="48"/>
        </w:numPr>
        <w:tabs>
          <w:tab w:val="clear" w:pos="4680"/>
          <w:tab w:val="clear" w:pos="9360"/>
        </w:tabs>
        <w:spacing w:after="120" w:line="276" w:lineRule="auto"/>
        <w:rPr>
          <w:rFonts w:ascii="Calibri" w:hAnsi="Calibri"/>
          <w:sz w:val="24"/>
          <w:szCs w:val="24"/>
        </w:rPr>
      </w:pPr>
      <w:r w:rsidRPr="00D72107">
        <w:rPr>
          <w:rFonts w:ascii="Calibri" w:hAnsi="Calibri"/>
          <w:sz w:val="24"/>
          <w:szCs w:val="24"/>
        </w:rPr>
        <w:t>A</w:t>
      </w:r>
      <w:r w:rsidR="001A4D44" w:rsidRPr="00D72107">
        <w:rPr>
          <w:rFonts w:ascii="Calibri" w:hAnsi="Calibri"/>
          <w:sz w:val="24"/>
          <w:szCs w:val="24"/>
        </w:rPr>
        <w:t>ttendance at conferences</w:t>
      </w:r>
      <w:r w:rsidRPr="00D72107">
        <w:rPr>
          <w:rFonts w:ascii="Calibri" w:hAnsi="Calibri"/>
          <w:sz w:val="24"/>
          <w:szCs w:val="24"/>
        </w:rPr>
        <w:t xml:space="preserve"> (time and resource commitments)</w:t>
      </w:r>
    </w:p>
    <w:p w14:paraId="4E21C365" w14:textId="2239F9D8" w:rsidR="001A4D44" w:rsidRPr="00D72107" w:rsidRDefault="00D72107" w:rsidP="00D72107">
      <w:pPr>
        <w:pStyle w:val="Header"/>
        <w:numPr>
          <w:ilvl w:val="0"/>
          <w:numId w:val="48"/>
        </w:numPr>
        <w:tabs>
          <w:tab w:val="clear" w:pos="4680"/>
          <w:tab w:val="clear" w:pos="9360"/>
        </w:tabs>
        <w:spacing w:after="120" w:line="276" w:lineRule="auto"/>
        <w:rPr>
          <w:rFonts w:ascii="Calibri" w:hAnsi="Calibri"/>
          <w:sz w:val="24"/>
          <w:szCs w:val="24"/>
        </w:rPr>
      </w:pPr>
      <w:r w:rsidRPr="00D72107">
        <w:rPr>
          <w:rFonts w:ascii="Calibri" w:hAnsi="Calibri"/>
          <w:sz w:val="24"/>
          <w:szCs w:val="24"/>
        </w:rPr>
        <w:t>V</w:t>
      </w:r>
      <w:r w:rsidR="001A4D44" w:rsidRPr="00D72107">
        <w:rPr>
          <w:rFonts w:ascii="Calibri" w:hAnsi="Calibri"/>
          <w:sz w:val="24"/>
          <w:szCs w:val="24"/>
        </w:rPr>
        <w:t>isits to other similar organisations in order to benchmark or gain a fresh perspective</w:t>
      </w:r>
      <w:r w:rsidRPr="00D72107">
        <w:rPr>
          <w:rFonts w:ascii="Calibri" w:hAnsi="Calibri"/>
          <w:sz w:val="24"/>
          <w:szCs w:val="24"/>
        </w:rPr>
        <w:t xml:space="preserve"> (time and resource commitments)</w:t>
      </w:r>
    </w:p>
    <w:p w14:paraId="0051D196" w14:textId="2532A4EB" w:rsidR="001A4D44" w:rsidRPr="00D72107" w:rsidRDefault="00D72107" w:rsidP="00D72107">
      <w:pPr>
        <w:pStyle w:val="ListParagraph"/>
        <w:numPr>
          <w:ilvl w:val="0"/>
          <w:numId w:val="48"/>
        </w:numPr>
        <w:spacing w:after="120" w:line="276" w:lineRule="auto"/>
        <w:rPr>
          <w:rFonts w:ascii="Calibri" w:hAnsi="Calibri"/>
          <w:sz w:val="24"/>
          <w:szCs w:val="24"/>
        </w:rPr>
      </w:pPr>
      <w:r w:rsidRPr="00D72107">
        <w:rPr>
          <w:rFonts w:ascii="Calibri" w:hAnsi="Calibri"/>
          <w:sz w:val="24"/>
          <w:szCs w:val="24"/>
        </w:rPr>
        <w:t>J</w:t>
      </w:r>
      <w:r w:rsidR="001A4D44" w:rsidRPr="00D72107">
        <w:rPr>
          <w:rFonts w:ascii="Calibri" w:hAnsi="Calibri"/>
          <w:sz w:val="24"/>
          <w:szCs w:val="24"/>
        </w:rPr>
        <w:t>ob shadowing opportunities to learn about the roles of other team members</w:t>
      </w:r>
      <w:r w:rsidRPr="00D72107">
        <w:rPr>
          <w:rFonts w:ascii="Calibri" w:hAnsi="Calibri"/>
          <w:sz w:val="24"/>
          <w:szCs w:val="24"/>
        </w:rPr>
        <w:t xml:space="preserve"> (time commitments)</w:t>
      </w:r>
    </w:p>
    <w:p w14:paraId="5DE21D70" w14:textId="424A3F6F" w:rsidR="001A4D44" w:rsidRPr="00D72107" w:rsidRDefault="00D72107" w:rsidP="00D72107">
      <w:pPr>
        <w:pStyle w:val="ListParagraph"/>
        <w:numPr>
          <w:ilvl w:val="0"/>
          <w:numId w:val="48"/>
        </w:numPr>
        <w:spacing w:after="120" w:line="276" w:lineRule="auto"/>
        <w:rPr>
          <w:rFonts w:ascii="Calibri" w:hAnsi="Calibri"/>
          <w:sz w:val="24"/>
          <w:szCs w:val="24"/>
        </w:rPr>
      </w:pPr>
      <w:r w:rsidRPr="00D72107">
        <w:rPr>
          <w:rFonts w:ascii="Calibri" w:hAnsi="Calibri"/>
          <w:sz w:val="24"/>
          <w:szCs w:val="24"/>
        </w:rPr>
        <w:t>A</w:t>
      </w:r>
      <w:r w:rsidR="001A4D44" w:rsidRPr="00D72107">
        <w:rPr>
          <w:rFonts w:ascii="Calibri" w:hAnsi="Calibri"/>
          <w:sz w:val="24"/>
          <w:szCs w:val="24"/>
        </w:rPr>
        <w:t>ttendance on training events that are internal or ext</w:t>
      </w:r>
      <w:r w:rsidRPr="00D72107">
        <w:rPr>
          <w:rFonts w:ascii="Calibri" w:hAnsi="Calibri"/>
          <w:sz w:val="24"/>
          <w:szCs w:val="24"/>
        </w:rPr>
        <w:t>ernal to your work organisation (time and resource commitments)</w:t>
      </w:r>
    </w:p>
    <w:p w14:paraId="56D2B1B1" w14:textId="77777777" w:rsidR="001A4D44" w:rsidRPr="00FD6DB8" w:rsidRDefault="001A4D44" w:rsidP="00FD6DB8">
      <w:pPr>
        <w:pStyle w:val="WBLBody"/>
        <w:spacing w:after="120" w:line="276" w:lineRule="auto"/>
      </w:pPr>
    </w:p>
    <w:p w14:paraId="19EA9689" w14:textId="2860865F" w:rsidR="001A4D44" w:rsidRPr="00FD6DB8" w:rsidRDefault="001A4D44" w:rsidP="00FD6DB8">
      <w:pPr>
        <w:pStyle w:val="Heading2"/>
        <w:spacing w:before="0" w:after="120" w:line="276" w:lineRule="auto"/>
        <w:rPr>
          <w:rFonts w:ascii="Calibri" w:hAnsi="Calibri"/>
          <w:noProof w:val="0"/>
          <w:color w:val="B50750"/>
        </w:rPr>
      </w:pPr>
      <w:bookmarkStart w:id="17" w:name="_Toc476769922"/>
      <w:r w:rsidRPr="00FD6DB8">
        <w:rPr>
          <w:rFonts w:ascii="Calibri" w:hAnsi="Calibri"/>
          <w:noProof w:val="0"/>
          <w:color w:val="B50750"/>
        </w:rPr>
        <w:t>Evidence of learning achievement</w:t>
      </w:r>
      <w:bookmarkEnd w:id="17"/>
    </w:p>
    <w:p w14:paraId="4843DFE1" w14:textId="637A0177" w:rsidR="001A4D44" w:rsidRPr="00D72107" w:rsidRDefault="001A4D44" w:rsidP="00FD6DB8">
      <w:pPr>
        <w:spacing w:after="120" w:line="276" w:lineRule="auto"/>
        <w:rPr>
          <w:rFonts w:ascii="Calibri" w:hAnsi="Calibri"/>
        </w:rPr>
      </w:pPr>
      <w:r w:rsidRPr="00D72107">
        <w:rPr>
          <w:rFonts w:ascii="Calibri" w:hAnsi="Calibri"/>
        </w:rPr>
        <w:t>The evidence of the achievement of the learning outcomes of your</w:t>
      </w:r>
      <w:r w:rsidR="00716D00">
        <w:rPr>
          <w:rFonts w:ascii="Calibri" w:hAnsi="Calibri"/>
        </w:rPr>
        <w:t xml:space="preserve"> NL</w:t>
      </w:r>
      <w:r w:rsidRPr="00D72107">
        <w:rPr>
          <w:rFonts w:ascii="Calibri" w:hAnsi="Calibri"/>
        </w:rPr>
        <w:t xml:space="preserve"> module can take a variety of forms. Some ex</w:t>
      </w:r>
      <w:r w:rsidR="00716D00">
        <w:rPr>
          <w:rFonts w:ascii="Calibri" w:hAnsi="Calibri"/>
        </w:rPr>
        <w:t>amples of evidence include work-</w:t>
      </w:r>
      <w:r w:rsidRPr="00D72107">
        <w:rPr>
          <w:rFonts w:ascii="Calibri" w:hAnsi="Calibri"/>
        </w:rPr>
        <w:t>based products such as:</w:t>
      </w:r>
    </w:p>
    <w:p w14:paraId="6EF0A0DD" w14:textId="7F9CF638" w:rsidR="001A4D44" w:rsidRPr="00D72107" w:rsidRDefault="00D72107" w:rsidP="00FD6DB8">
      <w:pPr>
        <w:pStyle w:val="ListParagraph"/>
        <w:numPr>
          <w:ilvl w:val="0"/>
          <w:numId w:val="38"/>
        </w:numPr>
        <w:spacing w:after="120" w:line="276" w:lineRule="auto"/>
        <w:rPr>
          <w:rFonts w:ascii="Calibri" w:hAnsi="Calibri"/>
          <w:sz w:val="24"/>
          <w:szCs w:val="24"/>
        </w:rPr>
      </w:pPr>
      <w:r>
        <w:rPr>
          <w:rFonts w:ascii="Calibri" w:hAnsi="Calibri"/>
          <w:sz w:val="24"/>
          <w:szCs w:val="24"/>
        </w:rPr>
        <w:t>A</w:t>
      </w:r>
      <w:r w:rsidR="001A4D44" w:rsidRPr="00D72107">
        <w:rPr>
          <w:rFonts w:ascii="Calibri" w:hAnsi="Calibri"/>
          <w:sz w:val="24"/>
          <w:szCs w:val="24"/>
        </w:rPr>
        <w:t xml:space="preserve"> report</w:t>
      </w:r>
    </w:p>
    <w:p w14:paraId="20582E3B" w14:textId="3B5B34E3" w:rsidR="001A4D44" w:rsidRPr="00D72107" w:rsidRDefault="00D72107" w:rsidP="00FD6DB8">
      <w:pPr>
        <w:pStyle w:val="ListParagraph"/>
        <w:numPr>
          <w:ilvl w:val="0"/>
          <w:numId w:val="38"/>
        </w:numPr>
        <w:spacing w:after="120" w:line="276" w:lineRule="auto"/>
        <w:rPr>
          <w:rFonts w:ascii="Calibri" w:hAnsi="Calibri"/>
          <w:sz w:val="24"/>
          <w:szCs w:val="24"/>
        </w:rPr>
      </w:pPr>
      <w:r>
        <w:rPr>
          <w:rFonts w:ascii="Calibri" w:hAnsi="Calibri"/>
          <w:sz w:val="24"/>
          <w:szCs w:val="24"/>
        </w:rPr>
        <w:t>U</w:t>
      </w:r>
      <w:r w:rsidR="001A4D44" w:rsidRPr="00D72107">
        <w:rPr>
          <w:rFonts w:ascii="Calibri" w:hAnsi="Calibri"/>
          <w:sz w:val="24"/>
          <w:szCs w:val="24"/>
        </w:rPr>
        <w:t>pdated guidelines, policies or procedures</w:t>
      </w:r>
    </w:p>
    <w:p w14:paraId="71F24F4B" w14:textId="2B91A1D4" w:rsidR="001A4D44" w:rsidRPr="00D72107" w:rsidRDefault="00D72107" w:rsidP="00FD6DB8">
      <w:pPr>
        <w:pStyle w:val="ListParagraph"/>
        <w:numPr>
          <w:ilvl w:val="0"/>
          <w:numId w:val="38"/>
        </w:numPr>
        <w:spacing w:after="120" w:line="276" w:lineRule="auto"/>
        <w:rPr>
          <w:rFonts w:ascii="Calibri" w:hAnsi="Calibri"/>
          <w:sz w:val="24"/>
          <w:szCs w:val="24"/>
        </w:rPr>
      </w:pPr>
      <w:r>
        <w:rPr>
          <w:rFonts w:ascii="Calibri" w:hAnsi="Calibri"/>
          <w:sz w:val="24"/>
          <w:szCs w:val="24"/>
        </w:rPr>
        <w:t>A</w:t>
      </w:r>
      <w:r w:rsidR="001A4D44" w:rsidRPr="00D72107">
        <w:rPr>
          <w:rFonts w:ascii="Calibri" w:hAnsi="Calibri"/>
          <w:sz w:val="24"/>
          <w:szCs w:val="24"/>
        </w:rPr>
        <w:t xml:space="preserve"> financial analysis</w:t>
      </w:r>
    </w:p>
    <w:p w14:paraId="77D8E37C" w14:textId="0A335C94" w:rsidR="001A4D44" w:rsidRPr="00D72107" w:rsidRDefault="00D72107" w:rsidP="00FD6DB8">
      <w:pPr>
        <w:pStyle w:val="ListParagraph"/>
        <w:numPr>
          <w:ilvl w:val="0"/>
          <w:numId w:val="38"/>
        </w:numPr>
        <w:spacing w:after="120" w:line="276" w:lineRule="auto"/>
        <w:rPr>
          <w:rFonts w:ascii="Calibri" w:hAnsi="Calibri"/>
          <w:sz w:val="24"/>
          <w:szCs w:val="24"/>
        </w:rPr>
      </w:pPr>
      <w:r>
        <w:rPr>
          <w:rFonts w:ascii="Calibri" w:hAnsi="Calibri"/>
          <w:sz w:val="24"/>
          <w:szCs w:val="24"/>
        </w:rPr>
        <w:t xml:space="preserve">A </w:t>
      </w:r>
      <w:r w:rsidR="001A4D44" w:rsidRPr="00D72107">
        <w:rPr>
          <w:rFonts w:ascii="Calibri" w:hAnsi="Calibri"/>
          <w:sz w:val="24"/>
          <w:szCs w:val="24"/>
        </w:rPr>
        <w:t>project proposal or report</w:t>
      </w:r>
    </w:p>
    <w:p w14:paraId="569BF3F9" w14:textId="37699E0C" w:rsidR="001A4D44" w:rsidRPr="00D72107" w:rsidRDefault="00D72107" w:rsidP="00FD6DB8">
      <w:pPr>
        <w:pStyle w:val="ListParagraph"/>
        <w:numPr>
          <w:ilvl w:val="0"/>
          <w:numId w:val="38"/>
        </w:numPr>
        <w:spacing w:after="120" w:line="276" w:lineRule="auto"/>
        <w:rPr>
          <w:rFonts w:ascii="Calibri" w:hAnsi="Calibri"/>
          <w:sz w:val="24"/>
          <w:szCs w:val="24"/>
        </w:rPr>
      </w:pPr>
      <w:r>
        <w:rPr>
          <w:rFonts w:ascii="Calibri" w:hAnsi="Calibri"/>
          <w:sz w:val="24"/>
          <w:szCs w:val="24"/>
        </w:rPr>
        <w:t>A</w:t>
      </w:r>
      <w:r w:rsidR="001A4D44" w:rsidRPr="00D72107">
        <w:rPr>
          <w:rFonts w:ascii="Calibri" w:hAnsi="Calibri"/>
          <w:sz w:val="24"/>
          <w:szCs w:val="24"/>
        </w:rPr>
        <w:t xml:space="preserve"> business plan</w:t>
      </w:r>
    </w:p>
    <w:p w14:paraId="37EB6EE6" w14:textId="783F21F9" w:rsidR="001A4D44" w:rsidRPr="00D72107" w:rsidRDefault="00D72107" w:rsidP="00FD6DB8">
      <w:pPr>
        <w:pStyle w:val="ListParagraph"/>
        <w:numPr>
          <w:ilvl w:val="0"/>
          <w:numId w:val="38"/>
        </w:numPr>
        <w:spacing w:after="120" w:line="276" w:lineRule="auto"/>
        <w:rPr>
          <w:rFonts w:ascii="Calibri" w:hAnsi="Calibri"/>
          <w:sz w:val="24"/>
          <w:szCs w:val="24"/>
        </w:rPr>
      </w:pPr>
      <w:r>
        <w:rPr>
          <w:rFonts w:ascii="Calibri" w:hAnsi="Calibri"/>
          <w:sz w:val="24"/>
          <w:szCs w:val="24"/>
        </w:rPr>
        <w:t>D</w:t>
      </w:r>
      <w:r w:rsidR="001A4D44" w:rsidRPr="00D72107">
        <w:rPr>
          <w:rFonts w:ascii="Calibri" w:hAnsi="Calibri"/>
          <w:sz w:val="24"/>
          <w:szCs w:val="24"/>
        </w:rPr>
        <w:t>evelopment of a policy</w:t>
      </w:r>
    </w:p>
    <w:p w14:paraId="5E0A466B" w14:textId="18C517F0" w:rsidR="001A4D44" w:rsidRPr="00D72107" w:rsidRDefault="00D72107" w:rsidP="00FD6DB8">
      <w:pPr>
        <w:pStyle w:val="ListParagraph"/>
        <w:numPr>
          <w:ilvl w:val="0"/>
          <w:numId w:val="38"/>
        </w:numPr>
        <w:spacing w:after="120" w:line="276" w:lineRule="auto"/>
        <w:rPr>
          <w:rFonts w:ascii="Calibri" w:hAnsi="Calibri"/>
          <w:sz w:val="24"/>
          <w:szCs w:val="24"/>
        </w:rPr>
      </w:pPr>
      <w:r>
        <w:rPr>
          <w:rFonts w:ascii="Calibri" w:hAnsi="Calibri"/>
          <w:sz w:val="24"/>
          <w:szCs w:val="24"/>
        </w:rPr>
        <w:t>N</w:t>
      </w:r>
      <w:r w:rsidR="001A4D44" w:rsidRPr="00D72107">
        <w:rPr>
          <w:rFonts w:ascii="Calibri" w:hAnsi="Calibri"/>
          <w:sz w:val="24"/>
          <w:szCs w:val="24"/>
        </w:rPr>
        <w:t>eeds assessment</w:t>
      </w:r>
    </w:p>
    <w:p w14:paraId="4B3C610B" w14:textId="52DE3B86" w:rsidR="001A4D44" w:rsidRPr="00D72107" w:rsidRDefault="00D72107" w:rsidP="00FD6DB8">
      <w:pPr>
        <w:pStyle w:val="ListParagraph"/>
        <w:numPr>
          <w:ilvl w:val="0"/>
          <w:numId w:val="38"/>
        </w:numPr>
        <w:spacing w:after="120" w:line="276" w:lineRule="auto"/>
        <w:rPr>
          <w:rFonts w:ascii="Calibri" w:hAnsi="Calibri"/>
          <w:sz w:val="24"/>
          <w:szCs w:val="24"/>
        </w:rPr>
      </w:pPr>
      <w:r>
        <w:rPr>
          <w:rFonts w:ascii="Calibri" w:hAnsi="Calibri"/>
          <w:sz w:val="24"/>
          <w:szCs w:val="24"/>
        </w:rPr>
        <w:t>T</w:t>
      </w:r>
      <w:r w:rsidR="001A4D44" w:rsidRPr="00D72107">
        <w:rPr>
          <w:rFonts w:ascii="Calibri" w:hAnsi="Calibri"/>
          <w:sz w:val="24"/>
          <w:szCs w:val="24"/>
        </w:rPr>
        <w:t>eaching programme</w:t>
      </w:r>
    </w:p>
    <w:p w14:paraId="1D8675F0" w14:textId="1A947EEE" w:rsidR="001A4D44" w:rsidRPr="00716D00" w:rsidRDefault="00D72107" w:rsidP="00FD6DB8">
      <w:pPr>
        <w:pStyle w:val="ListParagraph"/>
        <w:numPr>
          <w:ilvl w:val="0"/>
          <w:numId w:val="38"/>
        </w:numPr>
        <w:spacing w:after="120" w:line="276" w:lineRule="auto"/>
        <w:rPr>
          <w:rFonts w:ascii="Calibri" w:hAnsi="Calibri"/>
          <w:sz w:val="24"/>
          <w:szCs w:val="24"/>
        </w:rPr>
      </w:pPr>
      <w:r>
        <w:rPr>
          <w:rFonts w:ascii="Calibri" w:hAnsi="Calibri"/>
          <w:sz w:val="24"/>
          <w:szCs w:val="24"/>
        </w:rPr>
        <w:t>S</w:t>
      </w:r>
      <w:r w:rsidR="001A4D44" w:rsidRPr="00D72107">
        <w:rPr>
          <w:rFonts w:ascii="Calibri" w:hAnsi="Calibri"/>
          <w:sz w:val="24"/>
          <w:szCs w:val="24"/>
        </w:rPr>
        <w:t>trategy document</w:t>
      </w:r>
    </w:p>
    <w:p w14:paraId="4A674B5C" w14:textId="4DD63698" w:rsidR="001A4D44" w:rsidRPr="00D72107" w:rsidRDefault="001A4D44" w:rsidP="00FD6DB8">
      <w:pPr>
        <w:spacing w:after="120" w:line="276" w:lineRule="auto"/>
        <w:rPr>
          <w:rFonts w:ascii="Calibri" w:hAnsi="Calibri"/>
        </w:rPr>
      </w:pPr>
      <w:r w:rsidRPr="00D72107">
        <w:rPr>
          <w:rFonts w:ascii="Calibri" w:hAnsi="Calibri"/>
        </w:rPr>
        <w:t xml:space="preserve">You can be creative when devising how you will evidence your learning achievement but you should also be selective about which pieces of evidence you use. </w:t>
      </w:r>
      <w:r w:rsidR="00716D00">
        <w:rPr>
          <w:rFonts w:ascii="Calibri" w:hAnsi="Calibri"/>
        </w:rPr>
        <w:t xml:space="preserve">Remember, the work you submit needs to be commensurate with the academic level of the NL module. </w:t>
      </w:r>
      <w:r w:rsidRPr="00D72107">
        <w:rPr>
          <w:rFonts w:ascii="Calibri" w:hAnsi="Calibri"/>
        </w:rPr>
        <w:t>You are seeking to demonstrate the quality of your learning rather than the quantity of activity that you were involved in.</w:t>
      </w:r>
    </w:p>
    <w:p w14:paraId="77C2D3B9" w14:textId="77777777" w:rsidR="001A4D44" w:rsidRPr="00FD6DB8" w:rsidRDefault="001A4D44" w:rsidP="00FD6DB8">
      <w:pPr>
        <w:spacing w:after="120" w:line="276" w:lineRule="auto"/>
        <w:rPr>
          <w:rFonts w:ascii="Calibri" w:hAnsi="Calibri"/>
        </w:rPr>
      </w:pPr>
    </w:p>
    <w:p w14:paraId="08414F1B" w14:textId="77777777" w:rsidR="001A4D44" w:rsidRPr="00FD6DB8" w:rsidRDefault="001A4D44" w:rsidP="00FD6DB8">
      <w:pPr>
        <w:autoSpaceDE w:val="0"/>
        <w:autoSpaceDN w:val="0"/>
        <w:adjustRightInd w:val="0"/>
        <w:spacing w:after="120" w:line="276" w:lineRule="auto"/>
        <w:rPr>
          <w:rFonts w:ascii="Calibri" w:hAnsi="Calibri"/>
          <w:color w:val="000000"/>
        </w:rPr>
      </w:pPr>
      <w:r w:rsidRPr="00FD6DB8">
        <w:rPr>
          <w:rFonts w:ascii="Calibri" w:hAnsi="Calibri"/>
          <w:color w:val="000000"/>
        </w:rPr>
        <w:t>The evidence you submit for assessment must be:</w:t>
      </w:r>
    </w:p>
    <w:p w14:paraId="4C846BB1" w14:textId="67C21956" w:rsidR="001A4D44" w:rsidRPr="00FD6DB8" w:rsidRDefault="001A4D44" w:rsidP="00FD6DB8">
      <w:pPr>
        <w:pStyle w:val="WBLBullet1"/>
        <w:spacing w:before="0" w:line="276" w:lineRule="auto"/>
        <w:rPr>
          <w:szCs w:val="24"/>
        </w:rPr>
      </w:pPr>
      <w:r w:rsidRPr="00FD6DB8">
        <w:rPr>
          <w:b/>
          <w:bCs/>
          <w:szCs w:val="24"/>
        </w:rPr>
        <w:t>Valid</w:t>
      </w:r>
      <w:r w:rsidR="00716D00">
        <w:rPr>
          <w:b/>
          <w:bCs/>
          <w:szCs w:val="24"/>
        </w:rPr>
        <w:t>:</w:t>
      </w:r>
      <w:r w:rsidRPr="00FD6DB8">
        <w:rPr>
          <w:b/>
          <w:bCs/>
          <w:szCs w:val="24"/>
        </w:rPr>
        <w:t xml:space="preserve"> </w:t>
      </w:r>
      <w:r w:rsidR="00256910" w:rsidRPr="00256910">
        <w:rPr>
          <w:bCs/>
          <w:szCs w:val="24"/>
        </w:rPr>
        <w:t>y</w:t>
      </w:r>
      <w:r w:rsidR="00256910">
        <w:rPr>
          <w:bCs/>
          <w:szCs w:val="24"/>
        </w:rPr>
        <w:t xml:space="preserve">our </w:t>
      </w:r>
      <w:r w:rsidR="00716D00">
        <w:rPr>
          <w:szCs w:val="24"/>
        </w:rPr>
        <w:t>e</w:t>
      </w:r>
      <w:r w:rsidRPr="00FD6DB8">
        <w:rPr>
          <w:szCs w:val="24"/>
        </w:rPr>
        <w:t>vidence must be directly related to the learning outcome(s) you are working on.</w:t>
      </w:r>
    </w:p>
    <w:p w14:paraId="0F243793" w14:textId="31B0F186" w:rsidR="001A4D44" w:rsidRPr="00FD6DB8" w:rsidRDefault="001A4D44" w:rsidP="00FD6DB8">
      <w:pPr>
        <w:pStyle w:val="WBLBullet1"/>
        <w:spacing w:before="0" w:line="276" w:lineRule="auto"/>
        <w:rPr>
          <w:szCs w:val="24"/>
        </w:rPr>
      </w:pPr>
      <w:r w:rsidRPr="00FD6DB8">
        <w:rPr>
          <w:b/>
          <w:bCs/>
          <w:szCs w:val="24"/>
        </w:rPr>
        <w:t>Authentic</w:t>
      </w:r>
      <w:r w:rsidR="00716D00">
        <w:rPr>
          <w:b/>
          <w:bCs/>
          <w:szCs w:val="24"/>
        </w:rPr>
        <w:t>:</w:t>
      </w:r>
      <w:r w:rsidRPr="00FD6DB8">
        <w:rPr>
          <w:b/>
          <w:bCs/>
          <w:szCs w:val="24"/>
        </w:rPr>
        <w:t xml:space="preserve"> </w:t>
      </w:r>
      <w:r w:rsidR="00716D00">
        <w:rPr>
          <w:szCs w:val="24"/>
        </w:rPr>
        <w:t>i</w:t>
      </w:r>
      <w:r w:rsidRPr="00FD6DB8">
        <w:rPr>
          <w:szCs w:val="24"/>
        </w:rPr>
        <w:t>t must be clear that any evidence submitted is produced by you</w:t>
      </w:r>
      <w:r w:rsidR="00256910">
        <w:rPr>
          <w:szCs w:val="24"/>
        </w:rPr>
        <w:t xml:space="preserve"> and/</w:t>
      </w:r>
      <w:r w:rsidRPr="00FD6DB8">
        <w:rPr>
          <w:szCs w:val="24"/>
        </w:rPr>
        <w:t xml:space="preserve">or relates specifically to you/work you have undertaken. </w:t>
      </w:r>
    </w:p>
    <w:p w14:paraId="7B74C6CF" w14:textId="3EF17141" w:rsidR="001A4D44" w:rsidRPr="00FD6DB8" w:rsidRDefault="001A4D44" w:rsidP="00FD6DB8">
      <w:pPr>
        <w:pStyle w:val="WBLBullet1"/>
        <w:spacing w:before="0" w:line="276" w:lineRule="auto"/>
        <w:rPr>
          <w:szCs w:val="24"/>
        </w:rPr>
      </w:pPr>
      <w:r w:rsidRPr="00FD6DB8">
        <w:rPr>
          <w:b/>
          <w:bCs/>
          <w:szCs w:val="24"/>
        </w:rPr>
        <w:t>Current</w:t>
      </w:r>
      <w:r w:rsidR="00716D00">
        <w:rPr>
          <w:b/>
          <w:bCs/>
          <w:szCs w:val="24"/>
        </w:rPr>
        <w:t>:</w:t>
      </w:r>
      <w:r w:rsidRPr="00FD6DB8">
        <w:rPr>
          <w:b/>
          <w:bCs/>
          <w:szCs w:val="24"/>
        </w:rPr>
        <w:t xml:space="preserve"> </w:t>
      </w:r>
      <w:r w:rsidR="00716D00">
        <w:rPr>
          <w:szCs w:val="24"/>
        </w:rPr>
        <w:t>e</w:t>
      </w:r>
      <w:r w:rsidRPr="00FD6DB8">
        <w:rPr>
          <w:szCs w:val="24"/>
        </w:rPr>
        <w:t xml:space="preserve">vidence should primarily be drawn from the period of activity covered by the </w:t>
      </w:r>
      <w:r w:rsidR="00610716">
        <w:rPr>
          <w:szCs w:val="24"/>
        </w:rPr>
        <w:t>NL</w:t>
      </w:r>
      <w:r w:rsidRPr="00FD6DB8">
        <w:rPr>
          <w:szCs w:val="24"/>
        </w:rPr>
        <w:t xml:space="preserve"> module and be dated </w:t>
      </w:r>
      <w:r w:rsidR="00F6121D">
        <w:rPr>
          <w:szCs w:val="24"/>
        </w:rPr>
        <w:t>for any avoidance of doubt (</w:t>
      </w:r>
      <w:r w:rsidR="00610716">
        <w:rPr>
          <w:szCs w:val="24"/>
        </w:rPr>
        <w:t xml:space="preserve">If you have negotiated a </w:t>
      </w:r>
      <w:r w:rsidR="00610716" w:rsidRPr="00F6121D">
        <w:rPr>
          <w:i/>
          <w:szCs w:val="24"/>
        </w:rPr>
        <w:t>retrospective</w:t>
      </w:r>
      <w:r w:rsidR="00610716">
        <w:rPr>
          <w:szCs w:val="24"/>
        </w:rPr>
        <w:t xml:space="preserve"> contribution you will have addressed the timescale through the</w:t>
      </w:r>
      <w:r w:rsidR="00F6121D">
        <w:rPr>
          <w:szCs w:val="24"/>
        </w:rPr>
        <w:t xml:space="preserve"> slightly different RPL process and module).</w:t>
      </w:r>
    </w:p>
    <w:p w14:paraId="49FBED2F" w14:textId="5417DA5B" w:rsidR="001A4D44" w:rsidRPr="00FD6DB8" w:rsidRDefault="001A4D44" w:rsidP="00FD6DB8">
      <w:pPr>
        <w:pStyle w:val="WBLBullet1"/>
        <w:spacing w:before="0" w:line="276" w:lineRule="auto"/>
        <w:rPr>
          <w:szCs w:val="24"/>
        </w:rPr>
      </w:pPr>
      <w:r w:rsidRPr="00FD6DB8">
        <w:rPr>
          <w:b/>
          <w:bCs/>
          <w:szCs w:val="24"/>
        </w:rPr>
        <w:t>Sufficient</w:t>
      </w:r>
      <w:r w:rsidR="00716D00">
        <w:rPr>
          <w:b/>
          <w:bCs/>
          <w:szCs w:val="24"/>
        </w:rPr>
        <w:t xml:space="preserve">: </w:t>
      </w:r>
      <w:r w:rsidR="00716D00" w:rsidRPr="00716D00">
        <w:rPr>
          <w:bCs/>
          <w:szCs w:val="24"/>
        </w:rPr>
        <w:t>y</w:t>
      </w:r>
      <w:r w:rsidRPr="00FD6DB8">
        <w:rPr>
          <w:szCs w:val="24"/>
        </w:rPr>
        <w:t>ou must submit enough evidence to cover the range of the learning outcomes of the module.</w:t>
      </w:r>
    </w:p>
    <w:p w14:paraId="7E19641A" w14:textId="77777777" w:rsidR="008D4A18" w:rsidRDefault="001A4D44" w:rsidP="00FD6DB8">
      <w:pPr>
        <w:pStyle w:val="WBLBody"/>
        <w:spacing w:after="120" w:line="276" w:lineRule="auto"/>
        <w:rPr>
          <w:szCs w:val="24"/>
        </w:rPr>
      </w:pPr>
      <w:r w:rsidRPr="00FD6DB8">
        <w:rPr>
          <w:szCs w:val="24"/>
        </w:rPr>
        <w:t xml:space="preserve">You must also be </w:t>
      </w:r>
      <w:r w:rsidRPr="00FD6DB8">
        <w:rPr>
          <w:b/>
          <w:szCs w:val="24"/>
        </w:rPr>
        <w:t>ethical</w:t>
      </w:r>
      <w:r w:rsidRPr="00FD6DB8">
        <w:rPr>
          <w:szCs w:val="24"/>
        </w:rPr>
        <w:t xml:space="preserve"> in your use of evidence. You should always seek to protect any person or organisation named in your evidence by keeping them anonymous</w:t>
      </w:r>
      <w:r w:rsidR="00577E04">
        <w:rPr>
          <w:szCs w:val="24"/>
        </w:rPr>
        <w:t xml:space="preserve"> (pseudonyms can be an effective approach at both organisational and individual levels)</w:t>
      </w:r>
      <w:r w:rsidRPr="00FD6DB8">
        <w:rPr>
          <w:szCs w:val="24"/>
        </w:rPr>
        <w:t xml:space="preserve"> unless you get </w:t>
      </w:r>
      <w:r w:rsidR="00577E04">
        <w:rPr>
          <w:szCs w:val="24"/>
        </w:rPr>
        <w:t xml:space="preserve">explicit </w:t>
      </w:r>
      <w:r w:rsidRPr="00FD6DB8">
        <w:rPr>
          <w:szCs w:val="24"/>
        </w:rPr>
        <w:t>written permission to use the names of individuals or organisations</w:t>
      </w:r>
      <w:r w:rsidR="00577E04">
        <w:rPr>
          <w:szCs w:val="24"/>
        </w:rPr>
        <w:t xml:space="preserve"> that you can evidence if need be</w:t>
      </w:r>
      <w:r w:rsidR="008D4A18">
        <w:rPr>
          <w:szCs w:val="24"/>
        </w:rPr>
        <w:t>. Also, i</w:t>
      </w:r>
      <w:r w:rsidRPr="00FD6DB8">
        <w:rPr>
          <w:szCs w:val="24"/>
        </w:rPr>
        <w:t>f you intend to include confidential material as evidence you must ensure consent for the use of material is obtained from all people involved and be sensitive to the</w:t>
      </w:r>
      <w:r w:rsidR="008D4A18">
        <w:rPr>
          <w:szCs w:val="24"/>
        </w:rPr>
        <w:t xml:space="preserve"> implications of your evidence.</w:t>
      </w:r>
    </w:p>
    <w:p w14:paraId="60C6F2D2" w14:textId="19793069" w:rsidR="001A4D44" w:rsidRDefault="008D4A18" w:rsidP="00FD6DB8">
      <w:pPr>
        <w:pStyle w:val="WBLBody"/>
        <w:spacing w:after="120" w:line="276" w:lineRule="auto"/>
        <w:rPr>
          <w:szCs w:val="24"/>
        </w:rPr>
      </w:pPr>
      <w:r>
        <w:rPr>
          <w:szCs w:val="24"/>
        </w:rPr>
        <w:t>It is possible, in rare and specific circumstances, to mark your submitted material ‘commercial in confidence’ and note that it can only be seen by university assessors and external examiners. Having said that, in the spirit of your course-level three way partnership represented by your learning agreement, it might be an idea to try and avoid this sort of content if at all possible.</w:t>
      </w:r>
    </w:p>
    <w:p w14:paraId="4498FA5C" w14:textId="046609E2" w:rsidR="00C67FE5" w:rsidRPr="00FD6DB8" w:rsidRDefault="00C67FE5" w:rsidP="00C67FE5">
      <w:pPr>
        <w:spacing w:after="120" w:line="276" w:lineRule="auto"/>
        <w:rPr>
          <w:rFonts w:ascii="Calibri" w:hAnsi="Calibri"/>
        </w:rPr>
      </w:pPr>
      <w:r>
        <w:rPr>
          <w:rFonts w:ascii="Calibri" w:hAnsi="Calibri"/>
        </w:rPr>
        <w:t xml:space="preserve">Below is a continuation of Robert’s example, using the template introduced above as exhibit A. </w:t>
      </w:r>
      <w:r w:rsidRPr="00FD6DB8">
        <w:rPr>
          <w:rFonts w:ascii="Calibri" w:hAnsi="Calibri"/>
        </w:rPr>
        <w:t xml:space="preserve">Note </w:t>
      </w:r>
      <w:r>
        <w:rPr>
          <w:rFonts w:ascii="Calibri" w:hAnsi="Calibri"/>
        </w:rPr>
        <w:t xml:space="preserve">here that </w:t>
      </w:r>
      <w:r w:rsidRPr="00FD6DB8">
        <w:rPr>
          <w:rFonts w:ascii="Calibri" w:hAnsi="Calibri"/>
        </w:rPr>
        <w:t>Robert is drawing upon his workplace as well as the university to support his learning. All activity is due to be completed within the same semester. Each learning outcome is evidenced and the culmination is an action p</w:t>
      </w:r>
      <w:r>
        <w:rPr>
          <w:rFonts w:ascii="Calibri" w:hAnsi="Calibri"/>
        </w:rPr>
        <w:t>lan of direct relevance to work:</w:t>
      </w:r>
    </w:p>
    <w:p w14:paraId="40DD4BD7" w14:textId="77777777" w:rsidR="00C67FE5" w:rsidRPr="00FD6DB8" w:rsidRDefault="00C67FE5" w:rsidP="00FD6DB8">
      <w:pPr>
        <w:pStyle w:val="WBLBody"/>
        <w:spacing w:after="120" w:line="276" w:lineRule="auto"/>
        <w:rPr>
          <w:szCs w:val="24"/>
        </w:rPr>
      </w:pPr>
    </w:p>
    <w:p w14:paraId="6BF7BBC0" w14:textId="77777777" w:rsidR="001A4D44" w:rsidRPr="00FD6DB8" w:rsidRDefault="001A4D44" w:rsidP="00FD6DB8">
      <w:pPr>
        <w:pStyle w:val="WBLBody"/>
        <w:spacing w:after="120" w:line="276" w:lineRule="auto"/>
      </w:pPr>
    </w:p>
    <w:p w14:paraId="5FF662BF" w14:textId="77777777" w:rsidR="00C67FE5" w:rsidRDefault="00C67FE5">
      <w:pPr>
        <w:rPr>
          <w:rFonts w:ascii="Calibri" w:hAnsi="Calibri" w:cstheme="minorHAnsi"/>
        </w:rPr>
      </w:pPr>
      <w:r>
        <w:rPr>
          <w:rFonts w:ascii="Calibri" w:hAnsi="Calibri" w:cstheme="minorHAnsi"/>
        </w:rPr>
        <w:br w:type="page"/>
      </w:r>
    </w:p>
    <w:p w14:paraId="35FF088C" w14:textId="0B233008" w:rsidR="001A4D44" w:rsidRDefault="008D4A18" w:rsidP="00FD6DB8">
      <w:pPr>
        <w:spacing w:after="120" w:line="276" w:lineRule="auto"/>
        <w:rPr>
          <w:rFonts w:ascii="Calibri" w:hAnsi="Calibri" w:cstheme="minorHAnsi"/>
        </w:rPr>
      </w:pPr>
      <w:r>
        <w:rPr>
          <w:rFonts w:ascii="Calibri" w:hAnsi="Calibri"/>
          <w:b/>
          <w:color w:val="79093E"/>
        </w:rPr>
        <w:t>Exhibit B</w:t>
      </w:r>
      <w:r w:rsidRPr="00FD6DB8">
        <w:rPr>
          <w:rFonts w:ascii="Calibri" w:hAnsi="Calibri"/>
          <w:b/>
          <w:color w:val="79093E"/>
        </w:rPr>
        <w:t>:</w:t>
      </w:r>
      <w:r w:rsidRPr="00FD6DB8">
        <w:rPr>
          <w:rFonts w:ascii="Calibri" w:hAnsi="Calibri"/>
          <w:color w:val="79093E"/>
        </w:rPr>
        <w:t xml:space="preserve"> </w:t>
      </w:r>
      <w:r>
        <w:rPr>
          <w:rFonts w:ascii="Calibri" w:hAnsi="Calibri" w:cstheme="minorHAnsi"/>
        </w:rPr>
        <w:t>Robert’s example use of the t</w:t>
      </w:r>
      <w:r w:rsidRPr="00FD6DB8">
        <w:rPr>
          <w:rFonts w:ascii="Calibri" w:hAnsi="Calibri" w:cstheme="minorHAnsi"/>
        </w:rPr>
        <w:t>empl</w:t>
      </w:r>
      <w:r>
        <w:rPr>
          <w:rFonts w:ascii="Calibri" w:hAnsi="Calibri" w:cstheme="minorHAnsi"/>
        </w:rPr>
        <w:t>ate to develop his NL</w:t>
      </w:r>
      <w:r w:rsidRPr="00FD6DB8">
        <w:rPr>
          <w:rFonts w:ascii="Calibri" w:hAnsi="Calibri" w:cstheme="minorHAnsi"/>
        </w:rPr>
        <w:t xml:space="preserve"> module</w:t>
      </w:r>
    </w:p>
    <w:tbl>
      <w:tblPr>
        <w:tblStyle w:val="GridTable6ColorfulAccent2"/>
        <w:tblW w:w="0" w:type="auto"/>
        <w:tblLook w:val="04A0" w:firstRow="1" w:lastRow="0" w:firstColumn="1" w:lastColumn="0" w:noHBand="0" w:noVBand="1"/>
      </w:tblPr>
      <w:tblGrid>
        <w:gridCol w:w="2245"/>
        <w:gridCol w:w="1710"/>
        <w:gridCol w:w="1800"/>
        <w:gridCol w:w="1620"/>
        <w:gridCol w:w="1635"/>
      </w:tblGrid>
      <w:tr w:rsidR="008D4A18" w:rsidRPr="00BC4FE2" w14:paraId="67E27E33" w14:textId="77777777" w:rsidTr="00C67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tcPr>
          <w:p w14:paraId="04EFBB83" w14:textId="77777777" w:rsidR="008D4A18" w:rsidRPr="00BC4FE2" w:rsidRDefault="008D4A18" w:rsidP="008D4A18">
            <w:pPr>
              <w:spacing w:before="60" w:after="60" w:line="276" w:lineRule="auto"/>
              <w:rPr>
                <w:rFonts w:ascii="Calibri" w:hAnsi="Calibri"/>
                <w:sz w:val="20"/>
                <w:szCs w:val="20"/>
              </w:rPr>
            </w:pPr>
            <w:r w:rsidRPr="00BC4FE2">
              <w:rPr>
                <w:rFonts w:ascii="Calibri" w:hAnsi="Calibri"/>
                <w:sz w:val="20"/>
                <w:szCs w:val="20"/>
              </w:rPr>
              <w:t>1. What do I want to learn and how does it fit within my overall WBL programme?</w:t>
            </w:r>
          </w:p>
        </w:tc>
        <w:tc>
          <w:tcPr>
            <w:tcW w:w="1710" w:type="dxa"/>
            <w:shd w:val="clear" w:color="auto" w:fill="FFFFFF" w:themeFill="background1"/>
          </w:tcPr>
          <w:p w14:paraId="7BF93633" w14:textId="77777777" w:rsidR="008D4A18" w:rsidRPr="00BC4FE2" w:rsidRDefault="008D4A18" w:rsidP="008D4A1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C4FE2">
              <w:rPr>
                <w:rFonts w:ascii="Calibri" w:hAnsi="Calibri"/>
                <w:sz w:val="20"/>
                <w:szCs w:val="20"/>
              </w:rPr>
              <w:t>2. What will I need to do to achieve this learning?</w:t>
            </w:r>
          </w:p>
        </w:tc>
        <w:tc>
          <w:tcPr>
            <w:tcW w:w="1800" w:type="dxa"/>
            <w:shd w:val="clear" w:color="auto" w:fill="FFFFFF" w:themeFill="background1"/>
          </w:tcPr>
          <w:p w14:paraId="22A149C6" w14:textId="77777777" w:rsidR="008D4A18" w:rsidRPr="00BC4FE2" w:rsidRDefault="008D4A18" w:rsidP="008D4A1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C4FE2">
              <w:rPr>
                <w:rFonts w:ascii="Calibri" w:hAnsi="Calibri"/>
                <w:sz w:val="20"/>
                <w:szCs w:val="20"/>
              </w:rPr>
              <w:t>3. What support or resources will I need?</w:t>
            </w:r>
          </w:p>
        </w:tc>
        <w:tc>
          <w:tcPr>
            <w:tcW w:w="1620" w:type="dxa"/>
            <w:shd w:val="clear" w:color="auto" w:fill="FFFFFF" w:themeFill="background1"/>
          </w:tcPr>
          <w:p w14:paraId="20980587" w14:textId="77777777" w:rsidR="008D4A18" w:rsidRPr="00BC4FE2" w:rsidRDefault="008D4A18" w:rsidP="008D4A1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C4FE2">
              <w:rPr>
                <w:rFonts w:ascii="Calibri" w:hAnsi="Calibri"/>
                <w:sz w:val="20"/>
                <w:szCs w:val="20"/>
              </w:rPr>
              <w:t>4. What evidence of learning achievement will I be able to provide?</w:t>
            </w:r>
          </w:p>
        </w:tc>
        <w:tc>
          <w:tcPr>
            <w:tcW w:w="1635" w:type="dxa"/>
            <w:shd w:val="clear" w:color="auto" w:fill="FFFFFF" w:themeFill="background1"/>
          </w:tcPr>
          <w:p w14:paraId="0318C24C" w14:textId="77777777" w:rsidR="008D4A18" w:rsidRPr="00BC4FE2" w:rsidRDefault="008D4A18" w:rsidP="008D4A1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C4FE2">
              <w:rPr>
                <w:rFonts w:ascii="Calibri" w:hAnsi="Calibri"/>
                <w:sz w:val="20"/>
                <w:szCs w:val="20"/>
              </w:rPr>
              <w:t>5. What is the timescale?</w:t>
            </w:r>
          </w:p>
        </w:tc>
      </w:tr>
      <w:tr w:rsidR="008D4A18" w:rsidRPr="008D4A18" w14:paraId="19B832C1" w14:textId="77777777" w:rsidTr="008D4A18">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2245" w:type="dxa"/>
          </w:tcPr>
          <w:p w14:paraId="77106B41" w14:textId="5D65E34A" w:rsidR="008D4A18" w:rsidRPr="00406F3C" w:rsidRDefault="008D4A18" w:rsidP="008D4A18">
            <w:pPr>
              <w:spacing w:before="60" w:after="60" w:line="276" w:lineRule="auto"/>
              <w:rPr>
                <w:rFonts w:ascii="Calibri" w:hAnsi="Calibri"/>
                <w:b w:val="0"/>
                <w:i/>
                <w:sz w:val="20"/>
                <w:szCs w:val="20"/>
              </w:rPr>
            </w:pPr>
            <w:r w:rsidRPr="00406F3C">
              <w:rPr>
                <w:rFonts w:ascii="Calibri" w:hAnsi="Calibri"/>
                <w:sz w:val="20"/>
                <w:szCs w:val="20"/>
              </w:rPr>
              <w:t>Learning outcome 1:</w:t>
            </w:r>
            <w:r w:rsidRPr="00406F3C">
              <w:rPr>
                <w:rFonts w:ascii="Calibri" w:hAnsi="Calibri"/>
                <w:sz w:val="20"/>
                <w:szCs w:val="20"/>
              </w:rPr>
              <w:br/>
            </w:r>
            <w:r w:rsidRPr="00406F3C">
              <w:rPr>
                <w:rFonts w:ascii="Calibri" w:hAnsi="Calibri"/>
                <w:b w:val="0"/>
                <w:sz w:val="20"/>
                <w:szCs w:val="20"/>
              </w:rPr>
              <w:t>The ability to identify, analyse and evaluate professional and academic literature relating to change</w:t>
            </w:r>
            <w:r w:rsidRPr="00406F3C">
              <w:rPr>
                <w:rFonts w:ascii="Calibri" w:hAnsi="Calibri"/>
                <w:sz w:val="20"/>
                <w:szCs w:val="20"/>
              </w:rPr>
              <w:t xml:space="preserve"> management theory and skills</w:t>
            </w:r>
          </w:p>
        </w:tc>
        <w:tc>
          <w:tcPr>
            <w:tcW w:w="1710" w:type="dxa"/>
          </w:tcPr>
          <w:p w14:paraId="4BEF8FB4" w14:textId="2889A7BC" w:rsidR="008D4A18" w:rsidRPr="00406F3C" w:rsidRDefault="008D4A18"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Undertake a literature search and write a literature review</w:t>
            </w:r>
          </w:p>
        </w:tc>
        <w:tc>
          <w:tcPr>
            <w:tcW w:w="1800" w:type="dxa"/>
          </w:tcPr>
          <w:p w14:paraId="1C172A95" w14:textId="71E5BD07" w:rsidR="008D4A18" w:rsidRPr="00406F3C" w:rsidRDefault="00406F3C"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1. </w:t>
            </w:r>
            <w:r w:rsidR="008D4A18" w:rsidRPr="00406F3C">
              <w:rPr>
                <w:rFonts w:ascii="Calibri" w:hAnsi="Calibri"/>
                <w:i/>
                <w:sz w:val="20"/>
                <w:szCs w:val="20"/>
              </w:rPr>
              <w:t>Access to online academic literature</w:t>
            </w:r>
          </w:p>
          <w:p w14:paraId="4068C63B" w14:textId="1AC6E4BA" w:rsidR="008D4A18" w:rsidRPr="00406F3C" w:rsidRDefault="00406F3C"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2. </w:t>
            </w:r>
            <w:r w:rsidR="008D4A18" w:rsidRPr="00406F3C">
              <w:rPr>
                <w:rFonts w:ascii="Calibri" w:hAnsi="Calibri"/>
                <w:i/>
                <w:sz w:val="20"/>
                <w:szCs w:val="20"/>
              </w:rPr>
              <w:t>Advice and access to any relevant literature held by my employer</w:t>
            </w:r>
          </w:p>
        </w:tc>
        <w:tc>
          <w:tcPr>
            <w:tcW w:w="1620" w:type="dxa"/>
          </w:tcPr>
          <w:p w14:paraId="0E89971C" w14:textId="7F8F34E8" w:rsidR="008D4A18" w:rsidRPr="00406F3C" w:rsidRDefault="008D4A18"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A 1500 word literature review</w:t>
            </w:r>
          </w:p>
        </w:tc>
        <w:tc>
          <w:tcPr>
            <w:tcW w:w="1635" w:type="dxa"/>
          </w:tcPr>
          <w:p w14:paraId="4F76C033" w14:textId="33ED9C1F" w:rsidR="008D4A18" w:rsidRPr="00406F3C" w:rsidRDefault="008D4A18"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One semester</w:t>
            </w:r>
          </w:p>
        </w:tc>
      </w:tr>
      <w:tr w:rsidR="008D4A18" w:rsidRPr="008D4A18" w14:paraId="6CAA0890" w14:textId="77777777" w:rsidTr="008D4A18">
        <w:trPr>
          <w:trHeight w:val="1565"/>
        </w:trPr>
        <w:tc>
          <w:tcPr>
            <w:cnfStyle w:val="001000000000" w:firstRow="0" w:lastRow="0" w:firstColumn="1" w:lastColumn="0" w:oddVBand="0" w:evenVBand="0" w:oddHBand="0" w:evenHBand="0" w:firstRowFirstColumn="0" w:firstRowLastColumn="0" w:lastRowFirstColumn="0" w:lastRowLastColumn="0"/>
            <w:tcW w:w="2245" w:type="dxa"/>
          </w:tcPr>
          <w:p w14:paraId="680DB99B" w14:textId="77777777" w:rsidR="008D4A18" w:rsidRPr="00406F3C" w:rsidRDefault="008D4A18" w:rsidP="008D4A18">
            <w:pPr>
              <w:spacing w:before="60" w:after="60" w:line="276" w:lineRule="auto"/>
              <w:rPr>
                <w:rFonts w:ascii="Calibri" w:hAnsi="Calibri"/>
                <w:sz w:val="20"/>
                <w:szCs w:val="20"/>
              </w:rPr>
            </w:pPr>
            <w:r w:rsidRPr="00406F3C">
              <w:rPr>
                <w:rFonts w:ascii="Calibri" w:hAnsi="Calibri"/>
                <w:sz w:val="20"/>
                <w:szCs w:val="20"/>
              </w:rPr>
              <w:t>Learning outcome 2:</w:t>
            </w:r>
          </w:p>
          <w:p w14:paraId="364B769B" w14:textId="544104E7" w:rsidR="008D4A18" w:rsidRPr="00406F3C" w:rsidRDefault="008D4A18" w:rsidP="008D4A18">
            <w:pPr>
              <w:spacing w:before="60" w:after="60" w:line="276" w:lineRule="auto"/>
              <w:rPr>
                <w:rFonts w:ascii="Calibri" w:hAnsi="Calibri"/>
                <w:b w:val="0"/>
                <w:i/>
                <w:sz w:val="20"/>
                <w:szCs w:val="20"/>
              </w:rPr>
            </w:pPr>
            <w:r w:rsidRPr="00406F3C">
              <w:rPr>
                <w:rFonts w:ascii="Calibri" w:hAnsi="Calibri"/>
                <w:b w:val="0"/>
                <w:sz w:val="20"/>
                <w:szCs w:val="20"/>
              </w:rPr>
              <w:t>The ability to identify, analyse and evaluate professional and academic literature relating to work teams</w:t>
            </w:r>
          </w:p>
        </w:tc>
        <w:tc>
          <w:tcPr>
            <w:tcW w:w="1710" w:type="dxa"/>
          </w:tcPr>
          <w:p w14:paraId="565C6C5D" w14:textId="1BB0C023" w:rsidR="008D4A18" w:rsidRPr="00406F3C" w:rsidRDefault="00406F3C" w:rsidP="008D4A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1. </w:t>
            </w:r>
            <w:r w:rsidR="008D4A18" w:rsidRPr="00406F3C">
              <w:rPr>
                <w:rFonts w:ascii="Calibri" w:hAnsi="Calibri"/>
                <w:i/>
                <w:sz w:val="20"/>
                <w:szCs w:val="20"/>
              </w:rPr>
              <w:t>Undertake a literature search and write a literature review</w:t>
            </w:r>
          </w:p>
          <w:p w14:paraId="0811EC9B" w14:textId="1A1844B8" w:rsidR="008D4A18" w:rsidRPr="00406F3C" w:rsidRDefault="00406F3C" w:rsidP="008D4A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2. </w:t>
            </w:r>
            <w:r w:rsidR="008D4A18" w:rsidRPr="00406F3C">
              <w:rPr>
                <w:rFonts w:ascii="Calibri" w:hAnsi="Calibri"/>
                <w:i/>
                <w:sz w:val="20"/>
                <w:szCs w:val="20"/>
              </w:rPr>
              <w:t>Attend in company training on team leadership</w:t>
            </w:r>
          </w:p>
        </w:tc>
        <w:tc>
          <w:tcPr>
            <w:tcW w:w="1800" w:type="dxa"/>
          </w:tcPr>
          <w:p w14:paraId="4546375A" w14:textId="301100B1" w:rsidR="008D4A18" w:rsidRPr="00406F3C" w:rsidRDefault="00406F3C" w:rsidP="008D4A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1. </w:t>
            </w:r>
            <w:r w:rsidR="008D4A18" w:rsidRPr="00406F3C">
              <w:rPr>
                <w:rFonts w:ascii="Calibri" w:hAnsi="Calibri"/>
                <w:i/>
                <w:sz w:val="20"/>
                <w:szCs w:val="20"/>
              </w:rPr>
              <w:t>Access to online academic literature</w:t>
            </w:r>
          </w:p>
          <w:p w14:paraId="32AEB70C" w14:textId="17544279" w:rsidR="008D4A18" w:rsidRPr="00406F3C" w:rsidRDefault="00406F3C" w:rsidP="008D4A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2. </w:t>
            </w:r>
            <w:r w:rsidR="008D4A18" w:rsidRPr="00406F3C">
              <w:rPr>
                <w:rFonts w:ascii="Calibri" w:hAnsi="Calibri"/>
                <w:i/>
                <w:sz w:val="20"/>
                <w:szCs w:val="20"/>
              </w:rPr>
              <w:t>Advice and access to any relevant literature held by my employer</w:t>
            </w:r>
          </w:p>
        </w:tc>
        <w:tc>
          <w:tcPr>
            <w:tcW w:w="1620" w:type="dxa"/>
          </w:tcPr>
          <w:p w14:paraId="73B11ECC" w14:textId="0BD40FBD" w:rsidR="008D4A18" w:rsidRPr="00406F3C" w:rsidRDefault="008D4A18" w:rsidP="008D4A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406F3C">
              <w:rPr>
                <w:rFonts w:ascii="Calibri" w:hAnsi="Calibri"/>
                <w:i/>
                <w:sz w:val="20"/>
                <w:szCs w:val="20"/>
              </w:rPr>
              <w:t>A 1500 word literature review</w:t>
            </w:r>
          </w:p>
        </w:tc>
        <w:tc>
          <w:tcPr>
            <w:tcW w:w="1635" w:type="dxa"/>
          </w:tcPr>
          <w:p w14:paraId="6CF77756" w14:textId="480D690C" w:rsidR="008D4A18" w:rsidRPr="00406F3C" w:rsidRDefault="008D4A18" w:rsidP="008D4A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406F3C">
              <w:rPr>
                <w:rFonts w:ascii="Calibri" w:hAnsi="Calibri"/>
                <w:i/>
                <w:sz w:val="20"/>
                <w:szCs w:val="20"/>
              </w:rPr>
              <w:t>One semester</w:t>
            </w:r>
          </w:p>
        </w:tc>
      </w:tr>
      <w:tr w:rsidR="008D4A18" w:rsidRPr="008D4A18" w14:paraId="11ECADE8" w14:textId="77777777" w:rsidTr="008D4A18">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2245" w:type="dxa"/>
          </w:tcPr>
          <w:p w14:paraId="08746550" w14:textId="0A503B42" w:rsidR="008D4A18" w:rsidRPr="00406F3C" w:rsidRDefault="008D4A18" w:rsidP="008D4A18">
            <w:pPr>
              <w:spacing w:before="60" w:after="60" w:line="276" w:lineRule="auto"/>
              <w:rPr>
                <w:rFonts w:ascii="Calibri" w:hAnsi="Calibri"/>
                <w:sz w:val="20"/>
                <w:szCs w:val="20"/>
              </w:rPr>
            </w:pPr>
            <w:r w:rsidRPr="00406F3C">
              <w:rPr>
                <w:rFonts w:ascii="Calibri" w:hAnsi="Calibri"/>
                <w:sz w:val="20"/>
                <w:szCs w:val="20"/>
              </w:rPr>
              <w:t>Learning outcome 3:</w:t>
            </w:r>
          </w:p>
          <w:p w14:paraId="75350023" w14:textId="44824294" w:rsidR="008D4A18" w:rsidRPr="00406F3C" w:rsidRDefault="008D4A18" w:rsidP="008D4A18">
            <w:pPr>
              <w:spacing w:before="60" w:after="60" w:line="276" w:lineRule="auto"/>
              <w:rPr>
                <w:rFonts w:ascii="Calibri" w:hAnsi="Calibri"/>
                <w:b w:val="0"/>
                <w:i/>
                <w:sz w:val="20"/>
                <w:szCs w:val="20"/>
              </w:rPr>
            </w:pPr>
            <w:r w:rsidRPr="00406F3C">
              <w:rPr>
                <w:rFonts w:ascii="Calibri" w:hAnsi="Calibri"/>
                <w:b w:val="0"/>
                <w:sz w:val="20"/>
                <w:szCs w:val="20"/>
              </w:rPr>
              <w:t>The ability to draw upon change and team literature to inform the development of an action plan to introduce change into a team within a local government department</w:t>
            </w:r>
          </w:p>
        </w:tc>
        <w:tc>
          <w:tcPr>
            <w:tcW w:w="1710" w:type="dxa"/>
          </w:tcPr>
          <w:p w14:paraId="7F505F4F" w14:textId="1686C9F7" w:rsidR="008D4A18" w:rsidRPr="00406F3C" w:rsidRDefault="00406F3C"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1. </w:t>
            </w:r>
            <w:r w:rsidR="008D4A18" w:rsidRPr="00406F3C">
              <w:rPr>
                <w:rFonts w:ascii="Calibri" w:hAnsi="Calibri"/>
                <w:i/>
                <w:sz w:val="20"/>
                <w:szCs w:val="20"/>
              </w:rPr>
              <w:t>Consult with my line manager about the desired change and the rate of change</w:t>
            </w:r>
          </w:p>
          <w:p w14:paraId="0D5336D4" w14:textId="11429233" w:rsidR="008D4A18" w:rsidRPr="00406F3C" w:rsidRDefault="00406F3C"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2. </w:t>
            </w:r>
            <w:r w:rsidR="008D4A18" w:rsidRPr="00406F3C">
              <w:rPr>
                <w:rFonts w:ascii="Calibri" w:hAnsi="Calibri"/>
                <w:i/>
                <w:sz w:val="20"/>
                <w:szCs w:val="20"/>
              </w:rPr>
              <w:t>Draft plan for approval</w:t>
            </w:r>
          </w:p>
        </w:tc>
        <w:tc>
          <w:tcPr>
            <w:tcW w:w="1800" w:type="dxa"/>
          </w:tcPr>
          <w:p w14:paraId="660F9388" w14:textId="41EF67B3" w:rsidR="008D4A18" w:rsidRPr="00406F3C" w:rsidRDefault="00406F3C"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1. </w:t>
            </w:r>
            <w:r w:rsidR="008D4A18" w:rsidRPr="00406F3C">
              <w:rPr>
                <w:rFonts w:ascii="Calibri" w:hAnsi="Calibri"/>
                <w:i/>
                <w:sz w:val="20"/>
                <w:szCs w:val="20"/>
              </w:rPr>
              <w:t xml:space="preserve">Line manager support. </w:t>
            </w:r>
          </w:p>
          <w:p w14:paraId="4C6B1D16" w14:textId="186A0836" w:rsidR="008D4A18" w:rsidRPr="00406F3C" w:rsidRDefault="00406F3C"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 xml:space="preserve">2. </w:t>
            </w:r>
            <w:r w:rsidR="008D4A18" w:rsidRPr="00406F3C">
              <w:rPr>
                <w:rFonts w:ascii="Calibri" w:hAnsi="Calibri"/>
                <w:i/>
                <w:sz w:val="20"/>
                <w:szCs w:val="20"/>
              </w:rPr>
              <w:t>University supervisor to comment on draft action plan</w:t>
            </w:r>
          </w:p>
        </w:tc>
        <w:tc>
          <w:tcPr>
            <w:tcW w:w="1620" w:type="dxa"/>
          </w:tcPr>
          <w:p w14:paraId="4447A611" w14:textId="36C9AC5A" w:rsidR="008D4A18" w:rsidRPr="00406F3C" w:rsidRDefault="008D4A18"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A 1000 word action plan</w:t>
            </w:r>
          </w:p>
        </w:tc>
        <w:tc>
          <w:tcPr>
            <w:tcW w:w="1635" w:type="dxa"/>
          </w:tcPr>
          <w:p w14:paraId="0BBAA22F" w14:textId="664AE534" w:rsidR="008D4A18" w:rsidRPr="00406F3C" w:rsidRDefault="008D4A18" w:rsidP="008D4A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406F3C">
              <w:rPr>
                <w:rFonts w:ascii="Calibri" w:hAnsi="Calibri"/>
                <w:i/>
                <w:sz w:val="20"/>
                <w:szCs w:val="20"/>
              </w:rPr>
              <w:t>One semester</w:t>
            </w:r>
          </w:p>
        </w:tc>
      </w:tr>
    </w:tbl>
    <w:p w14:paraId="1CA24BD5" w14:textId="77777777" w:rsidR="001A4D44" w:rsidRPr="00FD6DB8" w:rsidRDefault="001A4D44" w:rsidP="00FD6DB8">
      <w:pPr>
        <w:spacing w:after="120" w:line="276" w:lineRule="auto"/>
        <w:rPr>
          <w:rFonts w:ascii="Calibri" w:hAnsi="Calibri"/>
        </w:rPr>
      </w:pPr>
    </w:p>
    <w:p w14:paraId="5EF22741" w14:textId="38B29843" w:rsidR="001A4D44" w:rsidRPr="00236998" w:rsidRDefault="00236998" w:rsidP="00236998">
      <w:pPr>
        <w:pStyle w:val="Heading2"/>
        <w:spacing w:before="0" w:after="120"/>
        <w:rPr>
          <w:color w:val="BE0750"/>
        </w:rPr>
      </w:pPr>
      <w:bookmarkStart w:id="18" w:name="_Toc476769923"/>
      <w:r w:rsidRPr="00236998">
        <w:rPr>
          <w:color w:val="BE0750"/>
        </w:rPr>
        <w:t>Negotiated learning and ‘recognition of p</w:t>
      </w:r>
      <w:r w:rsidR="001A4D44" w:rsidRPr="00236998">
        <w:rPr>
          <w:color w:val="BE0750"/>
        </w:rPr>
        <w:t>r</w:t>
      </w:r>
      <w:r w:rsidRPr="00236998">
        <w:rPr>
          <w:color w:val="BE0750"/>
        </w:rPr>
        <w:t>ior l</w:t>
      </w:r>
      <w:r w:rsidR="001A4D44" w:rsidRPr="00236998">
        <w:rPr>
          <w:color w:val="BE0750"/>
        </w:rPr>
        <w:t>earning</w:t>
      </w:r>
      <w:r w:rsidRPr="00236998">
        <w:rPr>
          <w:color w:val="BE0750"/>
        </w:rPr>
        <w:t>’</w:t>
      </w:r>
      <w:bookmarkEnd w:id="18"/>
    </w:p>
    <w:p w14:paraId="49716AFC" w14:textId="7C9EF92D" w:rsidR="0023699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 xml:space="preserve">Recognition of Prior Learning (RPL) gives you the opportunity to gain academic recognition (in the form of academic credit) for learning you have already achieved. To make a claim for RPL you need to be explicit about the learning achievement you wish to claim and then put together a portfolio which demonstrates that learning to the University. RPL claims may be made against the learning outcomes of specific university modules. Where you have learning which does not neatly correspond to a university module from a specific subject it is often more helpful to use the generic learning outcomes of the </w:t>
      </w:r>
      <w:r w:rsidR="00236998">
        <w:rPr>
          <w:color w:val="000000"/>
          <w:sz w:val="24"/>
          <w:szCs w:val="24"/>
          <w14:shadow w14:blurRad="0" w14:dist="0" w14:dir="0" w14:sx="0" w14:sy="0" w14:kx="0" w14:ky="0" w14:algn="none">
            <w14:srgbClr w14:val="000000"/>
          </w14:shadow>
        </w:rPr>
        <w:t>NL</w:t>
      </w:r>
      <w:r w:rsidRPr="00FD6DB8">
        <w:rPr>
          <w:color w:val="000000"/>
          <w:sz w:val="24"/>
          <w:szCs w:val="24"/>
          <w14:shadow w14:blurRad="0" w14:dist="0" w14:dir="0" w14:sx="0" w14:sy="0" w14:kx="0" w14:ky="0" w14:algn="none">
            <w14:srgbClr w14:val="000000"/>
          </w14:shadow>
        </w:rPr>
        <w:t xml:space="preserve"> modules as the template against which to assemble evidence</w:t>
      </w:r>
      <w:r w:rsidR="00236998">
        <w:rPr>
          <w:color w:val="000000"/>
          <w:sz w:val="24"/>
          <w:szCs w:val="24"/>
          <w14:shadow w14:blurRad="0" w14:dist="0" w14:dir="0" w14:sx="0" w14:sy="0" w14:kx="0" w14:ky="0" w14:algn="none">
            <w14:srgbClr w14:val="000000"/>
          </w14:shadow>
        </w:rPr>
        <w:t xml:space="preserve"> of prior learning achievement.</w:t>
      </w:r>
    </w:p>
    <w:p w14:paraId="79CA1FD7" w14:textId="36BE4C0E" w:rsidR="00236998" w:rsidRPr="00FD6DB8" w:rsidRDefault="00236998"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Pr>
          <w:color w:val="000000"/>
          <w:sz w:val="24"/>
          <w:szCs w:val="24"/>
          <w14:shadow w14:blurRad="0" w14:dist="0" w14:dir="0" w14:sx="0" w14:sy="0" w14:kx="0" w14:ky="0" w14:algn="none">
            <w14:srgbClr w14:val="000000"/>
          </w14:shadow>
        </w:rPr>
        <w:t>If you have a learning event or topic area in mind, make some time to discuss this properly with your course or module tutor. Don’t risk wasting significant time and energy preparing lengthy documents that may not be appropriate – have an open discussion to get an idea of whether your RPL proposal is likely to be accepted first.</w:t>
      </w:r>
    </w:p>
    <w:p w14:paraId="7E6873C7" w14:textId="77777777" w:rsidR="001A4D44" w:rsidRPr="00FD6DB8" w:rsidRDefault="001A4D44" w:rsidP="00FD6DB8">
      <w:pPr>
        <w:pStyle w:val="WBLBody"/>
        <w:spacing w:after="120" w:line="276" w:lineRule="auto"/>
      </w:pPr>
    </w:p>
    <w:p w14:paraId="23928BD9" w14:textId="05FA8DFD" w:rsidR="00D12985" w:rsidRPr="00F873EA" w:rsidRDefault="001A4D44" w:rsidP="00FD6DB8">
      <w:pPr>
        <w:pStyle w:val="Heading1"/>
        <w:numPr>
          <w:ilvl w:val="0"/>
          <w:numId w:val="2"/>
        </w:numPr>
        <w:spacing w:before="0" w:after="120" w:line="276" w:lineRule="auto"/>
        <w:rPr>
          <w:rFonts w:ascii="Calibri" w:hAnsi="Calibri"/>
          <w:noProof w:val="0"/>
          <w:color w:val="77033B"/>
        </w:rPr>
      </w:pPr>
      <w:bookmarkStart w:id="19" w:name="_Toc476769924"/>
      <w:r w:rsidRPr="00F873EA">
        <w:rPr>
          <w:rFonts w:ascii="Calibri" w:hAnsi="Calibri"/>
          <w:noProof w:val="0"/>
          <w:color w:val="77033B"/>
        </w:rPr>
        <w:t>Reviewing your learning</w:t>
      </w:r>
      <w:bookmarkEnd w:id="19"/>
    </w:p>
    <w:p w14:paraId="728DA0B1" w14:textId="4EB66022" w:rsidR="001A4D44"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The firs</w:t>
      </w:r>
      <w:r w:rsidR="00C67FE5">
        <w:rPr>
          <w:color w:val="000000"/>
          <w:sz w:val="24"/>
          <w:szCs w:val="24"/>
          <w14:shadow w14:blurRad="0" w14:dist="0" w14:dir="0" w14:sx="0" w14:sy="0" w14:kx="0" w14:ky="0" w14:algn="none">
            <w14:srgbClr w14:val="000000"/>
          </w14:shadow>
        </w:rPr>
        <w:t>t step in preparing your RPL p</w:t>
      </w:r>
      <w:r w:rsidRPr="00FD6DB8">
        <w:rPr>
          <w:color w:val="000000"/>
          <w:sz w:val="24"/>
          <w:szCs w:val="24"/>
          <w14:shadow w14:blurRad="0" w14:dist="0" w14:dir="0" w14:sx="0" w14:sy="0" w14:kx="0" w14:ky="0" w14:algn="none">
            <w14:srgbClr w14:val="000000"/>
          </w14:shadow>
        </w:rPr>
        <w:t xml:space="preserve">ortfolio is to write an up-to-date CV (curriculum vitae or </w:t>
      </w:r>
      <w:proofErr w:type="spellStart"/>
      <w:r w:rsidRPr="00FD6DB8">
        <w:rPr>
          <w:color w:val="000000"/>
          <w:sz w:val="24"/>
          <w:szCs w:val="24"/>
          <w14:shadow w14:blurRad="0" w14:dist="0" w14:dir="0" w14:sx="0" w14:sy="0" w14:kx="0" w14:ky="0" w14:algn="none">
            <w14:srgbClr w14:val="000000"/>
          </w14:shadow>
        </w:rPr>
        <w:t>resumé</w:t>
      </w:r>
      <w:proofErr w:type="spellEnd"/>
      <w:r w:rsidRPr="00FD6DB8">
        <w:rPr>
          <w:color w:val="000000"/>
          <w:sz w:val="24"/>
          <w:szCs w:val="24"/>
          <w14:shadow w14:blurRad="0" w14:dist="0" w14:dir="0" w14:sx="0" w14:sy="0" w14:kx="0" w14:ky="0" w14:algn="none">
            <w14:srgbClr w14:val="000000"/>
          </w14:shadow>
        </w:rPr>
        <w:t>). A CV gives an overall picture of your work history and</w:t>
      </w:r>
      <w:r w:rsidR="00C67FE5">
        <w:rPr>
          <w:color w:val="000000"/>
          <w:sz w:val="24"/>
          <w:szCs w:val="24"/>
          <w14:shadow w14:blurRad="0" w14:dist="0" w14:dir="0" w14:sx="0" w14:sy="0" w14:kx="0" w14:ky="0" w14:algn="none">
            <w14:srgbClr w14:val="000000"/>
          </w14:shadow>
        </w:rPr>
        <w:t xml:space="preserve"> provides the introduction and context for your RPL p</w:t>
      </w:r>
      <w:r w:rsidRPr="00FD6DB8">
        <w:rPr>
          <w:color w:val="000000"/>
          <w:sz w:val="24"/>
          <w:szCs w:val="24"/>
          <w14:shadow w14:blurRad="0" w14:dist="0" w14:dir="0" w14:sx="0" w14:sy="0" w14:kx="0" w14:ky="0" w14:algn="none">
            <w14:srgbClr w14:val="000000"/>
          </w14:shadow>
        </w:rPr>
        <w:t>ortfolio. If you have an existing CV use it as a starting point</w:t>
      </w:r>
      <w:r w:rsidR="00C67FE5">
        <w:rPr>
          <w:color w:val="000000"/>
          <w:sz w:val="24"/>
          <w:szCs w:val="24"/>
          <w14:shadow w14:blurRad="0" w14:dist="0" w14:dir="0" w14:sx="0" w14:sy="0" w14:kx="0" w14:ky="0" w14:algn="none">
            <w14:srgbClr w14:val="000000"/>
          </w14:shadow>
        </w:rPr>
        <w:t>,</w:t>
      </w:r>
      <w:r w:rsidRPr="00FD6DB8">
        <w:rPr>
          <w:color w:val="000000"/>
          <w:sz w:val="24"/>
          <w:szCs w:val="24"/>
          <w14:shadow w14:blurRad="0" w14:dist="0" w14:dir="0" w14:sx="0" w14:sy="0" w14:kx="0" w14:ky="0" w14:algn="none">
            <w14:srgbClr w14:val="000000"/>
          </w14:shadow>
        </w:rPr>
        <w:t xml:space="preserve"> but it is likely to need expansion to include information about your employment (paid/unpaid) and any other activities which are relevant as sources of the lear</w:t>
      </w:r>
      <w:r w:rsidR="00C67FE5">
        <w:rPr>
          <w:color w:val="000000"/>
          <w:sz w:val="24"/>
          <w:szCs w:val="24"/>
          <w14:shadow w14:blurRad="0" w14:dist="0" w14:dir="0" w14:sx="0" w14:sy="0" w14:kx="0" w14:ky="0" w14:algn="none">
            <w14:srgbClr w14:val="000000"/>
          </w14:shadow>
        </w:rPr>
        <w:t>ning you wish to be accredited. There is</w:t>
      </w:r>
      <w:r w:rsidR="00FD5201">
        <w:rPr>
          <w:color w:val="000000"/>
          <w:sz w:val="24"/>
          <w:szCs w:val="24"/>
          <w14:shadow w14:blurRad="0" w14:dist="0" w14:dir="0" w14:sx="0" w14:sy="0" w14:kx="0" w14:ky="0" w14:algn="none">
            <w14:srgbClr w14:val="000000"/>
          </w14:shadow>
        </w:rPr>
        <w:t xml:space="preserve"> a range of great and free CV content and formatting guidance. Google Docs, for example has two templates offered as standard:</w:t>
      </w:r>
    </w:p>
    <w:p w14:paraId="2935AC8E" w14:textId="77777777" w:rsidR="006063B0" w:rsidRDefault="006063B0"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p>
    <w:p w14:paraId="08777B28" w14:textId="759D4775" w:rsidR="00FD5201" w:rsidRDefault="00FD5201" w:rsidP="00FD5201">
      <w:pPr>
        <w:spacing w:after="120" w:line="276" w:lineRule="auto"/>
        <w:rPr>
          <w:rFonts w:ascii="Calibri" w:hAnsi="Calibri" w:cstheme="minorHAnsi"/>
        </w:rPr>
      </w:pPr>
      <w:r>
        <w:rPr>
          <w:rFonts w:ascii="Calibri" w:hAnsi="Calibri"/>
          <w:b/>
          <w:color w:val="79093E"/>
        </w:rPr>
        <w:t>Exhibit C</w:t>
      </w:r>
      <w:r w:rsidRPr="00FD6DB8">
        <w:rPr>
          <w:rFonts w:ascii="Calibri" w:hAnsi="Calibri"/>
          <w:b/>
          <w:color w:val="79093E"/>
        </w:rPr>
        <w:t>:</w:t>
      </w:r>
      <w:r w:rsidRPr="00FD6DB8">
        <w:rPr>
          <w:rFonts w:ascii="Calibri" w:hAnsi="Calibri"/>
          <w:color w:val="79093E"/>
        </w:rPr>
        <w:t xml:space="preserve"> </w:t>
      </w:r>
      <w:r>
        <w:rPr>
          <w:rFonts w:ascii="Calibri" w:hAnsi="Calibri" w:cstheme="minorHAnsi"/>
        </w:rPr>
        <w:t>Google Docs CV templates freely available online:</w:t>
      </w:r>
    </w:p>
    <w:p w14:paraId="2A51ED56" w14:textId="73A6112D" w:rsidR="00FD5201" w:rsidRDefault="006063B0" w:rsidP="006063B0">
      <w:pPr>
        <w:spacing w:after="120" w:line="276" w:lineRule="auto"/>
        <w:jc w:val="center"/>
        <w:rPr>
          <w:rFonts w:ascii="Calibri" w:hAnsi="Calibri" w:cstheme="minorHAnsi"/>
        </w:rPr>
      </w:pPr>
      <w:r>
        <w:rPr>
          <w:rFonts w:ascii="Calibri" w:hAnsi="Calibri" w:cstheme="minorHAnsi"/>
          <w:noProof/>
          <w:lang w:eastAsia="ja-JP"/>
        </w:rPr>
        <w:drawing>
          <wp:inline distT="0" distB="0" distL="0" distR="0" wp14:anchorId="5465C1BE" wp14:editId="6EA52521">
            <wp:extent cx="1778295" cy="2305087"/>
            <wp:effectExtent l="152400" t="127000" r="203200" b="158750"/>
            <wp:docPr id="3" name="Picture 3" descr="../../../../../Desktop/Screen%20Shot%202017-03-08%20at%202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3-08%20at%2020.3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67021">
                      <a:off x="0" y="0"/>
                      <a:ext cx="1789629" cy="2319778"/>
                    </a:xfrm>
                    <a:prstGeom prst="rect">
                      <a:avLst/>
                    </a:prstGeom>
                    <a:noFill/>
                    <a:ln>
                      <a:noFill/>
                    </a:ln>
                    <a:effectLst>
                      <a:outerShdw blurRad="50800" dist="38100" dir="2700000" algn="tl" rotWithShape="0">
                        <a:prstClr val="black">
                          <a:alpha val="40000"/>
                        </a:prstClr>
                      </a:outerShdw>
                    </a:effectLst>
                  </pic:spPr>
                </pic:pic>
              </a:graphicData>
            </a:graphic>
          </wp:inline>
        </w:drawing>
      </w:r>
      <w:r>
        <w:rPr>
          <w:rFonts w:ascii="Calibri" w:hAnsi="Calibri" w:cstheme="minorHAnsi"/>
          <w:noProof/>
          <w:lang w:eastAsia="ja-JP"/>
        </w:rPr>
        <w:drawing>
          <wp:inline distT="0" distB="0" distL="0" distR="0" wp14:anchorId="74894D0B" wp14:editId="37D40E89">
            <wp:extent cx="1767376" cy="2282731"/>
            <wp:effectExtent l="127000" t="101600" r="188595" b="156210"/>
            <wp:docPr id="4" name="Picture 4" descr="../../../../../Desktop/Screen%20Shot%202017-03-08%20at%202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3-08%20at%2020.4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81206">
                      <a:off x="0" y="0"/>
                      <a:ext cx="1785409" cy="2306023"/>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2F2C7F4A" w14:textId="5CB57EFF" w:rsidR="00D11227" w:rsidRDefault="00816855" w:rsidP="006063B0">
      <w:pPr>
        <w:pStyle w:val="WBLParahead1"/>
        <w:spacing w:before="0" w:after="120" w:line="276" w:lineRule="auto"/>
        <w:jc w:val="right"/>
        <w:outlineLvl w:val="1"/>
        <w:rPr>
          <w:color w:val="000000"/>
          <w:sz w:val="24"/>
          <w:szCs w:val="24"/>
          <w14:shadow w14:blurRad="0" w14:dist="0" w14:dir="0" w14:sx="0" w14:sy="0" w14:kx="0" w14:ky="0" w14:algn="none">
            <w14:srgbClr w14:val="000000"/>
          </w14:shadow>
        </w:rPr>
      </w:pPr>
      <w:r>
        <w:rPr>
          <w:color w:val="000000"/>
          <w:sz w:val="24"/>
          <w:szCs w:val="24"/>
          <w14:shadow w14:blurRad="0" w14:dist="0" w14:dir="0" w14:sx="0" w14:sy="0" w14:kx="0" w14:ky="0" w14:algn="none">
            <w14:srgbClr w14:val="000000"/>
          </w14:shadow>
        </w:rPr>
        <w:t>(</w:t>
      </w:r>
      <w:r w:rsidR="00D11227">
        <w:rPr>
          <w:color w:val="000000"/>
          <w:sz w:val="24"/>
          <w:szCs w:val="24"/>
          <w14:shadow w14:blurRad="0" w14:dist="0" w14:dir="0" w14:sx="0" w14:sy="0" w14:kx="0" w14:ky="0" w14:algn="none">
            <w14:srgbClr w14:val="000000"/>
          </w14:shadow>
        </w:rPr>
        <w:t>Source: Google Docs screenshots)</w:t>
      </w:r>
    </w:p>
    <w:p w14:paraId="591BF7EC" w14:textId="77777777" w:rsidR="00D11227" w:rsidRPr="00FD6DB8" w:rsidRDefault="00D11227"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p>
    <w:p w14:paraId="3E5A9665" w14:textId="77777777"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Include the following in your CV, in each case starting with your most recent activity and working backwards:</w:t>
      </w:r>
    </w:p>
    <w:p w14:paraId="34487057" w14:textId="3CB7B9D6" w:rsidR="001A4D44" w:rsidRPr="00FD6DB8" w:rsidRDefault="00D11227" w:rsidP="00816855">
      <w:pPr>
        <w:pStyle w:val="WBLParahead1"/>
        <w:numPr>
          <w:ilvl w:val="0"/>
          <w:numId w:val="41"/>
        </w:numPr>
        <w:spacing w:before="60" w:after="60" w:line="276" w:lineRule="auto"/>
        <w:outlineLvl w:val="1"/>
        <w:rPr>
          <w:color w:val="000000"/>
          <w:sz w:val="24"/>
          <w:szCs w:val="24"/>
          <w14:shadow w14:blurRad="0" w14:dist="0" w14:dir="0" w14:sx="0" w14:sy="0" w14:kx="0" w14:ky="0" w14:algn="none">
            <w14:srgbClr w14:val="000000"/>
          </w14:shadow>
        </w:rPr>
      </w:pPr>
      <w:r>
        <w:rPr>
          <w:color w:val="000000"/>
          <w:sz w:val="24"/>
          <w:szCs w:val="24"/>
          <w14:shadow w14:blurRad="0" w14:dist="0" w14:dir="0" w14:sx="0" w14:sy="0" w14:kx="0" w14:ky="0" w14:algn="none">
            <w14:srgbClr w14:val="000000"/>
          </w14:shadow>
        </w:rPr>
        <w:t>E</w:t>
      </w:r>
      <w:r w:rsidR="001A4D44" w:rsidRPr="00FD6DB8">
        <w:rPr>
          <w:color w:val="000000"/>
          <w:sz w:val="24"/>
          <w:szCs w:val="24"/>
          <w14:shadow w14:blurRad="0" w14:dist="0" w14:dir="0" w14:sx="0" w14:sy="0" w14:kx="0" w14:ky="0" w14:algn="none">
            <w14:srgbClr w14:val="000000"/>
          </w14:shadow>
        </w:rPr>
        <w:t>ducation (post-secondary school only)</w:t>
      </w:r>
    </w:p>
    <w:p w14:paraId="5A0A96AA" w14:textId="1D0CFC99" w:rsidR="001A4D44" w:rsidRPr="00FD6DB8" w:rsidRDefault="00D11227" w:rsidP="00816855">
      <w:pPr>
        <w:pStyle w:val="WBLParahead1"/>
        <w:numPr>
          <w:ilvl w:val="0"/>
          <w:numId w:val="41"/>
        </w:numPr>
        <w:spacing w:before="60" w:after="60" w:line="276" w:lineRule="auto"/>
        <w:outlineLvl w:val="1"/>
        <w:rPr>
          <w:color w:val="000000"/>
          <w:sz w:val="24"/>
          <w:szCs w:val="24"/>
          <w14:shadow w14:blurRad="0" w14:dist="0" w14:dir="0" w14:sx="0" w14:sy="0" w14:kx="0" w14:ky="0" w14:algn="none">
            <w14:srgbClr w14:val="000000"/>
          </w14:shadow>
        </w:rPr>
      </w:pPr>
      <w:r>
        <w:rPr>
          <w:color w:val="000000"/>
          <w:sz w:val="24"/>
          <w:szCs w:val="24"/>
          <w14:shadow w14:blurRad="0" w14:dist="0" w14:dir="0" w14:sx="0" w14:sy="0" w14:kx="0" w14:ky="0" w14:algn="none">
            <w14:srgbClr w14:val="000000"/>
          </w14:shadow>
        </w:rPr>
        <w:t>Employment (may include in-</w:t>
      </w:r>
      <w:r w:rsidR="001A4D44" w:rsidRPr="00FD6DB8">
        <w:rPr>
          <w:color w:val="000000"/>
          <w:sz w:val="24"/>
          <w:szCs w:val="24"/>
          <w14:shadow w14:blurRad="0" w14:dist="0" w14:dir="0" w14:sx="0" w14:sy="0" w14:kx="0" w14:ky="0" w14:algn="none">
            <w14:srgbClr w14:val="000000"/>
          </w14:shadow>
        </w:rPr>
        <w:t>house training and staff development courses)</w:t>
      </w:r>
    </w:p>
    <w:p w14:paraId="6342E886" w14:textId="21F2C581" w:rsidR="001A4D44" w:rsidRPr="00FD6DB8" w:rsidRDefault="00D11227" w:rsidP="00816855">
      <w:pPr>
        <w:pStyle w:val="WBLParahead1"/>
        <w:numPr>
          <w:ilvl w:val="0"/>
          <w:numId w:val="41"/>
        </w:numPr>
        <w:spacing w:before="60" w:after="60" w:line="276" w:lineRule="auto"/>
        <w:outlineLvl w:val="1"/>
        <w:rPr>
          <w:color w:val="000000"/>
          <w:sz w:val="24"/>
          <w:szCs w:val="24"/>
          <w14:shadow w14:blurRad="0" w14:dist="0" w14:dir="0" w14:sx="0" w14:sy="0" w14:kx="0" w14:ky="0" w14:algn="none">
            <w14:srgbClr w14:val="000000"/>
          </w14:shadow>
        </w:rPr>
      </w:pPr>
      <w:r>
        <w:rPr>
          <w:color w:val="000000"/>
          <w:sz w:val="24"/>
          <w:szCs w:val="24"/>
          <w14:shadow w14:blurRad="0" w14:dist="0" w14:dir="0" w14:sx="0" w14:sy="0" w14:kx="0" w14:ky="0" w14:algn="none">
            <w14:srgbClr w14:val="000000"/>
          </w14:shadow>
        </w:rPr>
        <w:t>U</w:t>
      </w:r>
      <w:r w:rsidR="001A4D44" w:rsidRPr="00FD6DB8">
        <w:rPr>
          <w:color w:val="000000"/>
          <w:sz w:val="24"/>
          <w:szCs w:val="24"/>
          <w14:shadow w14:blurRad="0" w14:dist="0" w14:dir="0" w14:sx="0" w14:sy="0" w14:kx="0" w14:ky="0" w14:algn="none">
            <w14:srgbClr w14:val="000000"/>
          </w14:shadow>
        </w:rPr>
        <w:t>npaid work (may include domestic as wel</w:t>
      </w:r>
      <w:r>
        <w:rPr>
          <w:color w:val="000000"/>
          <w:sz w:val="24"/>
          <w:szCs w:val="24"/>
          <w14:shadow w14:blurRad="0" w14:dist="0" w14:dir="0" w14:sx="0" w14:sy="0" w14:kx="0" w14:ky="0" w14:algn="none">
            <w14:srgbClr w14:val="000000"/>
          </w14:shadow>
        </w:rPr>
        <w:t xml:space="preserve">l as voluntary work – but only </w:t>
      </w:r>
      <w:r w:rsidR="001A4D44" w:rsidRPr="00FD6DB8">
        <w:rPr>
          <w:color w:val="000000"/>
          <w:sz w:val="24"/>
          <w:szCs w:val="24"/>
          <w14:shadow w14:blurRad="0" w14:dist="0" w14:dir="0" w14:sx="0" w14:sy="0" w14:kx="0" w14:ky="0" w14:algn="none">
            <w14:srgbClr w14:val="000000"/>
          </w14:shadow>
        </w:rPr>
        <w:t>include this if it will form part of your RPL claim)</w:t>
      </w:r>
    </w:p>
    <w:p w14:paraId="18DF44AF" w14:textId="29712CF5" w:rsidR="001A4D44" w:rsidRPr="00FD6DB8" w:rsidRDefault="00816855" w:rsidP="00816855">
      <w:pPr>
        <w:pStyle w:val="WBLParahead1"/>
        <w:numPr>
          <w:ilvl w:val="0"/>
          <w:numId w:val="41"/>
        </w:numPr>
        <w:spacing w:before="60" w:after="60" w:line="276" w:lineRule="auto"/>
        <w:outlineLvl w:val="1"/>
        <w:rPr>
          <w:color w:val="000000"/>
          <w:sz w:val="24"/>
          <w:szCs w:val="24"/>
          <w14:shadow w14:blurRad="0" w14:dist="0" w14:dir="0" w14:sx="0" w14:sy="0" w14:kx="0" w14:ky="0" w14:algn="none">
            <w14:srgbClr w14:val="000000"/>
          </w14:shadow>
        </w:rPr>
      </w:pPr>
      <w:r>
        <w:rPr>
          <w:color w:val="000000"/>
          <w:sz w:val="24"/>
          <w:szCs w:val="24"/>
          <w14:shadow w14:blurRad="0" w14:dist="0" w14:dir="0" w14:sx="0" w14:sy="0" w14:kx="0" w14:ky="0" w14:algn="none">
            <w14:srgbClr w14:val="000000"/>
          </w14:shadow>
        </w:rPr>
        <w:t>P</w:t>
      </w:r>
      <w:r w:rsidR="001A4D44" w:rsidRPr="00FD6DB8">
        <w:rPr>
          <w:color w:val="000000"/>
          <w:sz w:val="24"/>
          <w:szCs w:val="24"/>
          <w14:shadow w14:blurRad="0" w14:dist="0" w14:dir="0" w14:sx="0" w14:sy="0" w14:kx="0" w14:ky="0" w14:algn="none">
            <w14:srgbClr w14:val="000000"/>
          </w14:shadow>
        </w:rPr>
        <w:t>ublications if any (give full references)</w:t>
      </w:r>
    </w:p>
    <w:p w14:paraId="588DB9A2" w14:textId="7ECACB3C"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 xml:space="preserve">Writing your CV </w:t>
      </w:r>
      <w:r w:rsidR="00816855">
        <w:rPr>
          <w:color w:val="000000"/>
          <w:sz w:val="24"/>
          <w:szCs w:val="24"/>
          <w14:shadow w14:blurRad="0" w14:dist="0" w14:dir="0" w14:sx="0" w14:sy="0" w14:kx="0" w14:ky="0" w14:algn="none">
            <w14:srgbClr w14:val="000000"/>
          </w14:shadow>
        </w:rPr>
        <w:t>gives</w:t>
      </w:r>
      <w:r w:rsidRPr="00FD6DB8">
        <w:rPr>
          <w:color w:val="000000"/>
          <w:sz w:val="24"/>
          <w:szCs w:val="24"/>
          <w14:shadow w14:blurRad="0" w14:dist="0" w14:dir="0" w14:sx="0" w14:sy="0" w14:kx="0" w14:ky="0" w14:algn="none">
            <w14:srgbClr w14:val="000000"/>
          </w14:shadow>
        </w:rPr>
        <w:t xml:space="preserve"> you a chance to review your past work experiences. The n</w:t>
      </w:r>
      <w:r w:rsidR="00816855">
        <w:rPr>
          <w:color w:val="000000"/>
          <w:sz w:val="24"/>
          <w:szCs w:val="24"/>
          <w14:shadow w14:blurRad="0" w14:dist="0" w14:dir="0" w14:sx="0" w14:sy="0" w14:kx="0" w14:ky="0" w14:algn="none">
            <w14:srgbClr w14:val="000000"/>
          </w14:shadow>
        </w:rPr>
        <w:t>ext step in preparing a RPL p</w:t>
      </w:r>
      <w:r w:rsidRPr="00FD6DB8">
        <w:rPr>
          <w:color w:val="000000"/>
          <w:sz w:val="24"/>
          <w:szCs w:val="24"/>
          <w14:shadow w14:blurRad="0" w14:dist="0" w14:dir="0" w14:sx="0" w14:sy="0" w14:kx="0" w14:ky="0" w14:algn="none">
            <w14:srgbClr w14:val="000000"/>
          </w14:shadow>
        </w:rPr>
        <w:t>ortfolio is to review the job description(s) you have for your current work. Your aim is to provide a picture of your current roles, responsibilities and achievements which will contextualise your RPL claim.</w:t>
      </w:r>
    </w:p>
    <w:p w14:paraId="50176A85" w14:textId="477FFC17"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For this activity, think of the term ‘job description’ as one which describes the work you do, whether it is paid or unpaid. Where avai</w:t>
      </w:r>
      <w:r w:rsidR="00816855">
        <w:rPr>
          <w:color w:val="000000"/>
          <w:sz w:val="24"/>
          <w:szCs w:val="24"/>
          <w14:shadow w14:blurRad="0" w14:dist="0" w14:dir="0" w14:sx="0" w14:sy="0" w14:kx="0" w14:ky="0" w14:algn="none">
            <w14:srgbClr w14:val="000000"/>
          </w14:shadow>
        </w:rPr>
        <w:t xml:space="preserve">lable a formal job description </w:t>
      </w:r>
      <w:r w:rsidRPr="00FD6DB8">
        <w:rPr>
          <w:color w:val="000000"/>
          <w:sz w:val="24"/>
          <w:szCs w:val="24"/>
          <w14:shadow w14:blurRad="0" w14:dist="0" w14:dir="0" w14:sx="0" w14:sy="0" w14:kx="0" w14:ky="0" w14:algn="none">
            <w14:srgbClr w14:val="000000"/>
          </w14:shadow>
        </w:rPr>
        <w:t>may be a starting point. However, if you do not have a formal job description or you are not in paid employment, you should w</w:t>
      </w:r>
      <w:r w:rsidR="00816855">
        <w:rPr>
          <w:color w:val="000000"/>
          <w:sz w:val="24"/>
          <w:szCs w:val="24"/>
          <w14:shadow w14:blurRad="0" w14:dist="0" w14:dir="0" w14:sx="0" w14:sy="0" w14:kx="0" w14:ky="0" w14:algn="none">
            <w14:srgbClr w14:val="000000"/>
          </w14:shadow>
        </w:rPr>
        <w:t xml:space="preserve">rite your own job description. </w:t>
      </w:r>
      <w:r w:rsidRPr="00FD6DB8">
        <w:rPr>
          <w:color w:val="000000"/>
          <w:sz w:val="24"/>
          <w:szCs w:val="24"/>
          <w14:shadow w14:blurRad="0" w14:dist="0" w14:dir="0" w14:sx="0" w14:sy="0" w14:kx="0" w14:ky="0" w14:algn="none">
            <w14:srgbClr w14:val="000000"/>
          </w14:shadow>
        </w:rPr>
        <w:t xml:space="preserve">A formal job description may not cover all that you do and may not emphasize the knowledge and skills you have </w:t>
      </w:r>
      <w:r w:rsidR="00816855">
        <w:rPr>
          <w:color w:val="000000"/>
          <w:sz w:val="24"/>
          <w:szCs w:val="24"/>
          <w14:shadow w14:blurRad="0" w14:dist="0" w14:dir="0" w14:sx="0" w14:sy="0" w14:kx="0" w14:ky="0" w14:algn="none">
            <w14:srgbClr w14:val="000000"/>
          </w14:shadow>
        </w:rPr>
        <w:t xml:space="preserve">had </w:t>
      </w:r>
      <w:r w:rsidRPr="00FD6DB8">
        <w:rPr>
          <w:color w:val="000000"/>
          <w:sz w:val="24"/>
          <w:szCs w:val="24"/>
          <w14:shadow w14:blurRad="0" w14:dist="0" w14:dir="0" w14:sx="0" w14:sy="0" w14:kx="0" w14:ky="0" w14:algn="none">
            <w14:srgbClr w14:val="000000"/>
          </w14:shadow>
        </w:rPr>
        <w:t>to use in order to carry out the job. Think about what you really do in your job(s). If you were to hand over your job to someone tomorrow, how would you describe your roles and responsibilities to them so they could do what you do?</w:t>
      </w:r>
    </w:p>
    <w:p w14:paraId="2D5E5506" w14:textId="0220ED33"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Guidelines for writing a job desc</w:t>
      </w:r>
      <w:r w:rsidR="00816855">
        <w:rPr>
          <w:color w:val="000000"/>
          <w:sz w:val="24"/>
          <w:szCs w:val="24"/>
          <w14:shadow w14:blurRad="0" w14:dist="0" w14:dir="0" w14:sx="0" w14:sy="0" w14:kx="0" w14:ky="0" w14:algn="none">
            <w14:srgbClr w14:val="000000"/>
          </w14:shadow>
        </w:rPr>
        <w:t>ription to include in your RPL p</w:t>
      </w:r>
      <w:r w:rsidRPr="00FD6DB8">
        <w:rPr>
          <w:color w:val="000000"/>
          <w:sz w:val="24"/>
          <w:szCs w:val="24"/>
          <w14:shadow w14:blurRad="0" w14:dist="0" w14:dir="0" w14:sx="0" w14:sy="0" w14:kx="0" w14:ky="0" w14:algn="none">
            <w14:srgbClr w14:val="000000"/>
          </w14:shadow>
        </w:rPr>
        <w:t>ortfolio:</w:t>
      </w:r>
    </w:p>
    <w:p w14:paraId="16F07F74" w14:textId="77777777" w:rsidR="001A4D44" w:rsidRPr="00FD6DB8" w:rsidRDefault="001A4D44" w:rsidP="00816855">
      <w:pPr>
        <w:pStyle w:val="WBLParahead1"/>
        <w:numPr>
          <w:ilvl w:val="0"/>
          <w:numId w:val="42"/>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Provide comments on each aspect of your current work role. Include a short description of each task and indicate its relative importance within the whole job. Concentrate on the knowledge and skills which are required to do each task.</w:t>
      </w:r>
    </w:p>
    <w:p w14:paraId="2356486E" w14:textId="77777777" w:rsidR="001A4D44" w:rsidRPr="00FD6DB8" w:rsidRDefault="001A4D44" w:rsidP="00816855">
      <w:pPr>
        <w:pStyle w:val="WBLParahead1"/>
        <w:numPr>
          <w:ilvl w:val="0"/>
          <w:numId w:val="42"/>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Add functions and activities not covered in your official job description.</w:t>
      </w:r>
    </w:p>
    <w:p w14:paraId="40255BC8" w14:textId="21B46162" w:rsidR="001A4D44" w:rsidRPr="00FD6DB8" w:rsidRDefault="001A4D44" w:rsidP="00816855">
      <w:pPr>
        <w:pStyle w:val="WBLParahead1"/>
        <w:numPr>
          <w:ilvl w:val="0"/>
          <w:numId w:val="42"/>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Give brief details (date, dur</w:t>
      </w:r>
      <w:r w:rsidR="00816855">
        <w:rPr>
          <w:color w:val="000000"/>
          <w:sz w:val="24"/>
          <w:szCs w:val="24"/>
          <w14:shadow w14:blurRad="0" w14:dist="0" w14:dir="0" w14:sx="0" w14:sy="0" w14:kx="0" w14:ky="0" w14:algn="none">
            <w14:srgbClr w14:val="000000"/>
          </w14:shadow>
        </w:rPr>
        <w:t xml:space="preserve">ation, subject) of significant courses and </w:t>
      </w:r>
      <w:r w:rsidRPr="00FD6DB8">
        <w:rPr>
          <w:color w:val="000000"/>
          <w:sz w:val="24"/>
          <w:szCs w:val="24"/>
          <w14:shadow w14:blurRad="0" w14:dist="0" w14:dir="0" w14:sx="0" w14:sy="0" w14:kx="0" w14:ky="0" w14:algn="none">
            <w14:srgbClr w14:val="000000"/>
          </w14:shadow>
        </w:rPr>
        <w:t>training programmes you have taken in relation to your job (do not go back beyond five years, since the task of writing your job description is to give a picture of your current activities).</w:t>
      </w:r>
    </w:p>
    <w:p w14:paraId="743EEDDB" w14:textId="07B81C82" w:rsidR="001A4D44" w:rsidRPr="00FD6DB8" w:rsidRDefault="001A4D44" w:rsidP="00816855">
      <w:pPr>
        <w:pStyle w:val="WBLParahead1"/>
        <w:numPr>
          <w:ilvl w:val="0"/>
          <w:numId w:val="42"/>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If you work for an organisation, it is useful to provide a chart showing your posit</w:t>
      </w:r>
      <w:r w:rsidR="00816855">
        <w:rPr>
          <w:color w:val="000000"/>
          <w:sz w:val="24"/>
          <w:szCs w:val="24"/>
          <w14:shadow w14:blurRad="0" w14:dist="0" w14:dir="0" w14:sx="0" w14:sy="0" w14:kx="0" w14:ky="0" w14:algn="none">
            <w14:srgbClr w14:val="000000"/>
          </w14:shadow>
        </w:rPr>
        <w:t>ion on it (use job titles only, not individual names, for confidentiality reasons)</w:t>
      </w:r>
    </w:p>
    <w:p w14:paraId="2D37E179" w14:textId="1CFD7C08" w:rsidR="001A4D44" w:rsidRPr="00FD6DB8" w:rsidRDefault="001A4D44" w:rsidP="00816855">
      <w:pPr>
        <w:pStyle w:val="WBLParahead1"/>
        <w:numPr>
          <w:ilvl w:val="0"/>
          <w:numId w:val="42"/>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Give an idea of the range of your responsibility, for example, the number of people you are responsible for or the value of any resources you control. Insert your job descript</w:t>
      </w:r>
      <w:r w:rsidR="00816855">
        <w:rPr>
          <w:color w:val="000000"/>
          <w:sz w:val="24"/>
          <w:szCs w:val="24"/>
          <w14:shadow w14:blurRad="0" w14:dist="0" w14:dir="0" w14:sx="0" w14:sy="0" w14:kx="0" w14:ky="0" w14:algn="none">
            <w14:srgbClr w14:val="000000"/>
          </w14:shadow>
        </w:rPr>
        <w:t>ion(s) into your RPL Portfolio.</w:t>
      </w:r>
    </w:p>
    <w:p w14:paraId="53D19C9F" w14:textId="76D504ED"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 xml:space="preserve">Your </w:t>
      </w:r>
      <w:r w:rsidR="00816855">
        <w:rPr>
          <w:color w:val="000000"/>
          <w:sz w:val="24"/>
          <w:szCs w:val="24"/>
          <w14:shadow w14:blurRad="0" w14:dist="0" w14:dir="0" w14:sx="0" w14:sy="0" w14:kx="0" w14:ky="0" w14:algn="none">
            <w14:srgbClr w14:val="000000"/>
          </w14:shadow>
        </w:rPr>
        <w:t>job d</w:t>
      </w:r>
      <w:r w:rsidRPr="00FD6DB8">
        <w:rPr>
          <w:color w:val="000000"/>
          <w:sz w:val="24"/>
          <w:szCs w:val="24"/>
          <w14:shadow w14:blurRad="0" w14:dist="0" w14:dir="0" w14:sx="0" w14:sy="0" w14:kx="0" w14:ky="0" w14:algn="none">
            <w14:srgbClr w14:val="000000"/>
          </w14:shadow>
        </w:rPr>
        <w:t>escription will help you identify many of the skills and knowledge you use on a daily basis. By reflecting on these you can begin to identify learning you can develop for accreditation</w:t>
      </w:r>
      <w:r w:rsidR="00816855">
        <w:rPr>
          <w:color w:val="000000"/>
          <w:sz w:val="24"/>
          <w:szCs w:val="24"/>
          <w14:shadow w14:blurRad="0" w14:dist="0" w14:dir="0" w14:sx="0" w14:sy="0" w14:kx="0" w14:ky="0" w14:algn="none">
            <w14:srgbClr w14:val="000000"/>
          </w14:shadow>
        </w:rPr>
        <w:t>.</w:t>
      </w:r>
    </w:p>
    <w:p w14:paraId="2B726C69" w14:textId="77777777"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Review your CV and job description to identify knowledge and skill areas you have developed in order to be effective in the work roles you have carried out.</w:t>
      </w:r>
    </w:p>
    <w:p w14:paraId="5FB5BA28" w14:textId="77777777"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These questions may help you to identify learning that you have:</w:t>
      </w:r>
    </w:p>
    <w:p w14:paraId="59B36B58" w14:textId="77777777" w:rsidR="001A4D44" w:rsidRPr="00FD6DB8" w:rsidRDefault="001A4D44" w:rsidP="00816855">
      <w:pPr>
        <w:pStyle w:val="WBLParahead1"/>
        <w:numPr>
          <w:ilvl w:val="0"/>
          <w:numId w:val="43"/>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 xml:space="preserve">What would someone else need to know to do your job? </w:t>
      </w:r>
    </w:p>
    <w:p w14:paraId="5329EE80" w14:textId="77777777" w:rsidR="001A4D44" w:rsidRPr="00FD6DB8" w:rsidRDefault="001A4D44" w:rsidP="00816855">
      <w:pPr>
        <w:pStyle w:val="WBLParahead1"/>
        <w:numPr>
          <w:ilvl w:val="0"/>
          <w:numId w:val="43"/>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Are there policies/legislation/procedures that you must be familiar with?</w:t>
      </w:r>
    </w:p>
    <w:p w14:paraId="0AAF950C" w14:textId="77777777" w:rsidR="001A4D44" w:rsidRPr="00FD6DB8" w:rsidRDefault="001A4D44" w:rsidP="00816855">
      <w:pPr>
        <w:pStyle w:val="WBLParahead1"/>
        <w:numPr>
          <w:ilvl w:val="0"/>
          <w:numId w:val="43"/>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 xml:space="preserve">Do you have to deal with specific types of problems? </w:t>
      </w:r>
    </w:p>
    <w:p w14:paraId="0CF59A18" w14:textId="77777777" w:rsidR="001A4D44" w:rsidRPr="00FD6DB8" w:rsidRDefault="001A4D44" w:rsidP="00816855">
      <w:pPr>
        <w:pStyle w:val="WBLParahead1"/>
        <w:numPr>
          <w:ilvl w:val="0"/>
          <w:numId w:val="43"/>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What specific responsibilities do you have?</w:t>
      </w:r>
    </w:p>
    <w:p w14:paraId="45254F0E" w14:textId="77777777" w:rsidR="001A4D44" w:rsidRPr="00FD6DB8" w:rsidRDefault="001A4D44" w:rsidP="00816855">
      <w:pPr>
        <w:pStyle w:val="WBLParahead1"/>
        <w:numPr>
          <w:ilvl w:val="0"/>
          <w:numId w:val="43"/>
        </w:numPr>
        <w:spacing w:before="60" w:after="6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What areas do other people ask your advice about?</w:t>
      </w:r>
    </w:p>
    <w:p w14:paraId="2E753445" w14:textId="2C51D191" w:rsidR="00F873EA" w:rsidRPr="00FD6DB8" w:rsidRDefault="00F873EA" w:rsidP="00F873EA">
      <w:pPr>
        <w:pStyle w:val="Heading2"/>
        <w:spacing w:before="0" w:after="120" w:line="276" w:lineRule="auto"/>
        <w:rPr>
          <w:rFonts w:ascii="Calibri" w:hAnsi="Calibri"/>
          <w:noProof w:val="0"/>
          <w:color w:val="B50750"/>
        </w:rPr>
      </w:pPr>
      <w:bookmarkStart w:id="20" w:name="_Toc476769925"/>
      <w:r>
        <w:rPr>
          <w:rFonts w:ascii="Calibri" w:hAnsi="Calibri"/>
          <w:noProof w:val="0"/>
          <w:color w:val="B50750"/>
        </w:rPr>
        <w:t>Demonstrating your learning</w:t>
      </w:r>
      <w:bookmarkEnd w:id="20"/>
    </w:p>
    <w:p w14:paraId="49C70033" w14:textId="367B2CF1"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In each learning claim you</w:t>
      </w:r>
      <w:r w:rsidR="00F873EA">
        <w:rPr>
          <w:color w:val="000000"/>
          <w:sz w:val="24"/>
          <w:szCs w:val="24"/>
          <w14:shadow w14:blurRad="0" w14:dist="0" w14:dir="0" w14:sx="0" w14:sy="0" w14:kx="0" w14:ky="0" w14:algn="none">
            <w14:srgbClr w14:val="000000"/>
          </w14:shadow>
        </w:rPr>
        <w:t xml:space="preserve"> should </w:t>
      </w:r>
      <w:r w:rsidRPr="00FD6DB8">
        <w:rPr>
          <w:color w:val="000000"/>
          <w:sz w:val="24"/>
          <w:szCs w:val="24"/>
          <w14:shadow w14:blurRad="0" w14:dist="0" w14:dir="0" w14:sx="0" w14:sy="0" w14:kx="0" w14:ky="0" w14:algn="none">
            <w14:srgbClr w14:val="000000"/>
          </w14:shadow>
        </w:rPr>
        <w:t>demonstrate that you have reflected on your experience to identify and analyse your learning. Your analysis of learning must make clear the context in which your learning occurred and the rationale for the choices and decisions made where learning was achieved by solving problems or overcoming difficulties. You also need to demonstrate progression in your learning and understanding of how your learning has implications for your future behaviour.</w:t>
      </w:r>
    </w:p>
    <w:p w14:paraId="725F7D9D" w14:textId="77777777"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Each claim for learning must include the following headings and information:</w:t>
      </w:r>
    </w:p>
    <w:p w14:paraId="5462EF1D" w14:textId="5997DE89" w:rsidR="001A4D44" w:rsidRPr="00FD6DB8" w:rsidRDefault="00251545" w:rsidP="00251545">
      <w:pPr>
        <w:pStyle w:val="WBLParahead1"/>
        <w:numPr>
          <w:ilvl w:val="0"/>
          <w:numId w:val="50"/>
        </w:numPr>
        <w:tabs>
          <w:tab w:val="left" w:pos="426"/>
        </w:tabs>
        <w:spacing w:before="0" w:after="120" w:line="276" w:lineRule="auto"/>
        <w:outlineLvl w:val="1"/>
        <w:rPr>
          <w:color w:val="000000"/>
          <w:sz w:val="24"/>
          <w:szCs w:val="24"/>
          <w14:shadow w14:blurRad="0" w14:dist="0" w14:dir="0" w14:sx="0" w14:sy="0" w14:kx="0" w14:ky="0" w14:algn="none">
            <w14:srgbClr w14:val="000000"/>
          </w14:shadow>
        </w:rPr>
      </w:pPr>
      <w:r>
        <w:rPr>
          <w:b/>
          <w:color w:val="000000"/>
          <w:sz w:val="24"/>
          <w:szCs w:val="24"/>
          <w14:shadow w14:blurRad="0" w14:dist="0" w14:dir="0" w14:sx="0" w14:sy="0" w14:kx="0" w14:ky="0" w14:algn="none">
            <w14:srgbClr w14:val="000000"/>
          </w14:shadow>
        </w:rPr>
        <w:t>Name of the claim for l</w:t>
      </w:r>
      <w:r w:rsidR="001A4D44" w:rsidRPr="001543F0">
        <w:rPr>
          <w:b/>
          <w:color w:val="000000"/>
          <w:sz w:val="24"/>
          <w:szCs w:val="24"/>
          <w14:shadow w14:blurRad="0" w14:dist="0" w14:dir="0" w14:sx="0" w14:sy="0" w14:kx="0" w14:ky="0" w14:algn="none">
            <w14:srgbClr w14:val="000000"/>
          </w14:shadow>
        </w:rPr>
        <w:t>earning:</w:t>
      </w:r>
      <w:r>
        <w:rPr>
          <w:color w:val="000000"/>
          <w:sz w:val="24"/>
          <w:szCs w:val="24"/>
          <w14:shadow w14:blurRad="0" w14:dist="0" w14:dir="0" w14:sx="0" w14:sy="0" w14:kx="0" w14:ky="0" w14:algn="none">
            <w14:srgbClr w14:val="000000"/>
          </w14:shadow>
        </w:rPr>
        <w:br/>
        <w:t>W</w:t>
      </w:r>
      <w:r w:rsidR="001A4D44" w:rsidRPr="00FD6DB8">
        <w:rPr>
          <w:color w:val="000000"/>
          <w:sz w:val="24"/>
          <w:szCs w:val="24"/>
          <w14:shadow w14:blurRad="0" w14:dist="0" w14:dir="0" w14:sx="0" w14:sy="0" w14:kx="0" w14:ky="0" w14:algn="none">
            <w14:srgbClr w14:val="000000"/>
          </w14:shadow>
        </w:rPr>
        <w:t>hen the claim is based upon meeting the learning outcomes of a specified module the name of the learning claim will be the same as the title of the module</w:t>
      </w:r>
      <w:r>
        <w:rPr>
          <w:color w:val="000000"/>
          <w:sz w:val="24"/>
          <w:szCs w:val="24"/>
          <w14:shadow w14:blurRad="0" w14:dist="0" w14:dir="0" w14:sx="0" w14:sy="0" w14:kx="0" w14:ky="0" w14:algn="none">
            <w14:srgbClr w14:val="000000"/>
          </w14:shadow>
        </w:rPr>
        <w:t>. H</w:t>
      </w:r>
      <w:r w:rsidR="001A4D44" w:rsidRPr="00FD6DB8">
        <w:rPr>
          <w:color w:val="000000"/>
          <w:sz w:val="24"/>
          <w:szCs w:val="24"/>
          <w14:shadow w14:blurRad="0" w14:dist="0" w14:dir="0" w14:sx="0" w14:sy="0" w14:kx="0" w14:ky="0" w14:algn="none">
            <w14:srgbClr w14:val="000000"/>
          </w14:shadow>
        </w:rPr>
        <w:t>owever because the title of the module is negotiated learning</w:t>
      </w:r>
      <w:r>
        <w:rPr>
          <w:color w:val="000000"/>
          <w:sz w:val="24"/>
          <w:szCs w:val="24"/>
          <w14:shadow w14:blurRad="0" w14:dist="0" w14:dir="0" w14:sx="0" w14:sy="0" w14:kx="0" w14:ky="0" w14:algn="none">
            <w14:srgbClr w14:val="000000"/>
          </w14:shadow>
        </w:rPr>
        <w:t>,</w:t>
      </w:r>
      <w:r w:rsidR="001A4D44" w:rsidRPr="00FD6DB8">
        <w:rPr>
          <w:color w:val="000000"/>
          <w:sz w:val="24"/>
          <w:szCs w:val="24"/>
          <w14:shadow w14:blurRad="0" w14:dist="0" w14:dir="0" w14:sx="0" w14:sy="0" w14:kx="0" w14:ky="0" w14:algn="none">
            <w14:srgbClr w14:val="000000"/>
          </w14:shadow>
        </w:rPr>
        <w:t xml:space="preserve"> this gives you the freedom to propose a tile which you feel represent the area of learning achievement being claimed.</w:t>
      </w:r>
    </w:p>
    <w:p w14:paraId="727C07C5" w14:textId="5CE281E7" w:rsidR="001A4D44" w:rsidRPr="00FD6DB8" w:rsidRDefault="001A4D44" w:rsidP="00251545">
      <w:pPr>
        <w:pStyle w:val="WBLParahead1"/>
        <w:numPr>
          <w:ilvl w:val="0"/>
          <w:numId w:val="50"/>
        </w:numPr>
        <w:tabs>
          <w:tab w:val="left" w:pos="426"/>
        </w:tabs>
        <w:spacing w:before="0" w:after="120" w:line="276" w:lineRule="auto"/>
        <w:outlineLvl w:val="1"/>
        <w:rPr>
          <w:color w:val="000000"/>
          <w:sz w:val="24"/>
          <w:szCs w:val="24"/>
          <w14:shadow w14:blurRad="0" w14:dist="0" w14:dir="0" w14:sx="0" w14:sy="0" w14:kx="0" w14:ky="0" w14:algn="none">
            <w14:srgbClr w14:val="000000"/>
          </w14:shadow>
        </w:rPr>
      </w:pPr>
      <w:r w:rsidRPr="001543F0">
        <w:rPr>
          <w:b/>
          <w:color w:val="000000"/>
          <w:sz w:val="24"/>
          <w:szCs w:val="24"/>
          <w14:shadow w14:blurRad="0" w14:dist="0" w14:dir="0" w14:sx="0" w14:sy="0" w14:kx="0" w14:ky="0" w14:algn="none">
            <w14:srgbClr w14:val="000000"/>
          </w14:shadow>
        </w:rPr>
        <w:t>Introduction:</w:t>
      </w:r>
      <w:r w:rsidR="00251545">
        <w:rPr>
          <w:color w:val="000000"/>
          <w:sz w:val="24"/>
          <w:szCs w:val="24"/>
          <w14:shadow w14:blurRad="0" w14:dist="0" w14:dir="0" w14:sx="0" w14:sy="0" w14:kx="0" w14:ky="0" w14:algn="none">
            <w14:srgbClr w14:val="000000"/>
          </w14:shadow>
        </w:rPr>
        <w:br/>
        <w:t>A</w:t>
      </w:r>
      <w:r w:rsidRPr="00FD6DB8">
        <w:rPr>
          <w:color w:val="000000"/>
          <w:sz w:val="24"/>
          <w:szCs w:val="24"/>
          <w14:shadow w14:blurRad="0" w14:dist="0" w14:dir="0" w14:sx="0" w14:sy="0" w14:kx="0" w14:ky="0" w14:algn="none">
            <w14:srgbClr w14:val="000000"/>
          </w14:shadow>
        </w:rPr>
        <w:t xml:space="preserve"> short paragraph introducing the area of the claim for learning. This should cover how you acquired the learning. Refer to your CV and job description to provide the context for your learning. </w:t>
      </w:r>
    </w:p>
    <w:p w14:paraId="1B430169" w14:textId="70A1800E" w:rsidR="001A4D44" w:rsidRPr="00FD6DB8" w:rsidRDefault="001A4D44" w:rsidP="00251545">
      <w:pPr>
        <w:pStyle w:val="WBLParahead1"/>
        <w:numPr>
          <w:ilvl w:val="0"/>
          <w:numId w:val="50"/>
        </w:numPr>
        <w:tabs>
          <w:tab w:val="left" w:pos="426"/>
        </w:tabs>
        <w:spacing w:before="0" w:after="120" w:line="276" w:lineRule="auto"/>
        <w:outlineLvl w:val="1"/>
        <w:rPr>
          <w:color w:val="000000"/>
          <w:sz w:val="24"/>
          <w:szCs w:val="24"/>
          <w14:shadow w14:blurRad="0" w14:dist="0" w14:dir="0" w14:sx="0" w14:sy="0" w14:kx="0" w14:ky="0" w14:algn="none">
            <w14:srgbClr w14:val="000000"/>
          </w14:shadow>
        </w:rPr>
      </w:pPr>
      <w:r w:rsidRPr="001543F0">
        <w:rPr>
          <w:b/>
          <w:color w:val="000000"/>
          <w:sz w:val="24"/>
          <w:szCs w:val="24"/>
          <w14:shadow w14:blurRad="0" w14:dist="0" w14:dir="0" w14:sx="0" w14:sy="0" w14:kx="0" w14:ky="0" w14:algn="none">
            <w14:srgbClr w14:val="000000"/>
          </w14:shadow>
        </w:rPr>
        <w:t>Relevant courses attended and/or significant insights from literature:</w:t>
      </w:r>
      <w:r w:rsidR="00251545">
        <w:rPr>
          <w:color w:val="000000"/>
          <w:sz w:val="24"/>
          <w:szCs w:val="24"/>
          <w14:shadow w14:blurRad="0" w14:dist="0" w14:dir="0" w14:sx="0" w14:sy="0" w14:kx="0" w14:ky="0" w14:algn="none">
            <w14:srgbClr w14:val="000000"/>
          </w14:shadow>
        </w:rPr>
        <w:br/>
        <w:t>L</w:t>
      </w:r>
      <w:r w:rsidRPr="00FD6DB8">
        <w:rPr>
          <w:color w:val="000000"/>
          <w:sz w:val="24"/>
          <w:szCs w:val="24"/>
          <w14:shadow w14:blurRad="0" w14:dist="0" w14:dir="0" w14:sx="0" w14:sy="0" w14:kx="0" w14:ky="0" w14:algn="none">
            <w14:srgbClr w14:val="000000"/>
          </w14:shadow>
        </w:rPr>
        <w:t>ist any relevant training or professional development courses attended in the last five years, (for each give date, duration, outline content and form of assessment, if any). List significant articles read which have been influential in the development of your thinking and professional practice.</w:t>
      </w:r>
    </w:p>
    <w:p w14:paraId="7499E1E6" w14:textId="6CCEF7FF" w:rsidR="001A4D44" w:rsidRPr="00FD6DB8" w:rsidRDefault="00251545" w:rsidP="00251545">
      <w:pPr>
        <w:pStyle w:val="WBLParahead1"/>
        <w:numPr>
          <w:ilvl w:val="0"/>
          <w:numId w:val="50"/>
        </w:numPr>
        <w:tabs>
          <w:tab w:val="left" w:pos="426"/>
        </w:tabs>
        <w:spacing w:before="0" w:after="120" w:line="276" w:lineRule="auto"/>
        <w:outlineLvl w:val="1"/>
        <w:rPr>
          <w:color w:val="000000"/>
          <w:sz w:val="24"/>
          <w:szCs w:val="24"/>
          <w14:shadow w14:blurRad="0" w14:dist="0" w14:dir="0" w14:sx="0" w14:sy="0" w14:kx="0" w14:ky="0" w14:algn="none">
            <w14:srgbClr w14:val="000000"/>
          </w14:shadow>
        </w:rPr>
      </w:pPr>
      <w:r>
        <w:rPr>
          <w:b/>
          <w:color w:val="000000"/>
          <w:sz w:val="24"/>
          <w:szCs w:val="24"/>
          <w14:shadow w14:blurRad="0" w14:dist="0" w14:dir="0" w14:sx="0" w14:sy="0" w14:kx="0" w14:ky="0" w14:algn="none">
            <w14:srgbClr w14:val="000000"/>
          </w14:shadow>
        </w:rPr>
        <w:t>Analysis of l</w:t>
      </w:r>
      <w:r w:rsidR="001A4D44" w:rsidRPr="001543F0">
        <w:rPr>
          <w:b/>
          <w:color w:val="000000"/>
          <w:sz w:val="24"/>
          <w:szCs w:val="24"/>
          <w14:shadow w14:blurRad="0" w14:dist="0" w14:dir="0" w14:sx="0" w14:sy="0" w14:kx="0" w14:ky="0" w14:algn="none">
            <w14:srgbClr w14:val="000000"/>
          </w14:shadow>
        </w:rPr>
        <w:t>earning and evidence:</w:t>
      </w:r>
      <w:r>
        <w:rPr>
          <w:color w:val="000000"/>
          <w:sz w:val="24"/>
          <w:szCs w:val="24"/>
          <w14:shadow w14:blurRad="0" w14:dist="0" w14:dir="0" w14:sx="0" w14:sy="0" w14:kx="0" w14:ky="0" w14:algn="none">
            <w14:srgbClr w14:val="000000"/>
          </w14:shadow>
        </w:rPr>
        <w:br/>
        <w:t>I</w:t>
      </w:r>
      <w:r w:rsidR="001A4D44" w:rsidRPr="00FD6DB8">
        <w:rPr>
          <w:color w:val="000000"/>
          <w:sz w:val="24"/>
          <w:szCs w:val="24"/>
          <w14:shadow w14:blurRad="0" w14:dist="0" w14:dir="0" w14:sx="0" w14:sy="0" w14:kx="0" w14:ky="0" w14:algn="none">
            <w14:srgbClr w14:val="000000"/>
          </w14:shadow>
        </w:rPr>
        <w:t xml:space="preserve">temise the learning you are claiming credit for and map it against the learning outcomes of the negotiated learning module. </w:t>
      </w:r>
    </w:p>
    <w:p w14:paraId="4E7C1CB4" w14:textId="4098DBFD"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 xml:space="preserve">You must supply evidence to cover all the learning outcomes of the negotiated learning module. The evidence must meet the criteria identified under </w:t>
      </w:r>
      <w:r w:rsidR="00764BB6">
        <w:rPr>
          <w:color w:val="000000"/>
          <w:sz w:val="24"/>
          <w:szCs w:val="24"/>
          <w14:shadow w14:blurRad="0" w14:dist="0" w14:dir="0" w14:sx="0" w14:sy="0" w14:kx="0" w14:ky="0" w14:algn="none">
            <w14:srgbClr w14:val="000000"/>
          </w14:shadow>
        </w:rPr>
        <w:t xml:space="preserve">the ‘evidence of learning </w:t>
      </w:r>
      <w:proofErr w:type="spellStart"/>
      <w:r w:rsidR="00764BB6">
        <w:rPr>
          <w:color w:val="000000"/>
          <w:sz w:val="24"/>
          <w:szCs w:val="24"/>
          <w14:shadow w14:blurRad="0" w14:dist="0" w14:dir="0" w14:sx="0" w14:sy="0" w14:kx="0" w14:ky="0" w14:algn="none">
            <w14:srgbClr w14:val="000000"/>
          </w14:shadow>
        </w:rPr>
        <w:t>achivement</w:t>
      </w:r>
      <w:proofErr w:type="spellEnd"/>
      <w:r w:rsidR="00764BB6">
        <w:rPr>
          <w:color w:val="000000"/>
          <w:sz w:val="24"/>
          <w:szCs w:val="24"/>
          <w14:shadow w14:blurRad="0" w14:dist="0" w14:dir="0" w14:sx="0" w14:sy="0" w14:kx="0" w14:ky="0" w14:algn="none">
            <w14:srgbClr w14:val="000000"/>
          </w14:shadow>
        </w:rPr>
        <w:t>’ section (see page 9</w:t>
      </w:r>
      <w:r w:rsidRPr="00FD6DB8">
        <w:rPr>
          <w:color w:val="000000"/>
          <w:sz w:val="24"/>
          <w:szCs w:val="24"/>
          <w14:shadow w14:blurRad="0" w14:dist="0" w14:dir="0" w14:sx="0" w14:sy="0" w14:kx="0" w14:ky="0" w14:algn="none">
            <w14:srgbClr w14:val="000000"/>
          </w14:shadow>
        </w:rPr>
        <w:t xml:space="preserve"> above</w:t>
      </w:r>
      <w:r w:rsidR="00764BB6">
        <w:rPr>
          <w:color w:val="000000"/>
          <w:sz w:val="24"/>
          <w:szCs w:val="24"/>
          <w14:shadow w14:blurRad="0" w14:dist="0" w14:dir="0" w14:sx="0" w14:sy="0" w14:kx="0" w14:ky="0" w14:algn="none">
            <w14:srgbClr w14:val="000000"/>
          </w14:shadow>
        </w:rPr>
        <w:t>)</w:t>
      </w:r>
      <w:r w:rsidRPr="00FD6DB8">
        <w:rPr>
          <w:color w:val="000000"/>
          <w:sz w:val="24"/>
          <w:szCs w:val="24"/>
          <w14:shadow w14:blurRad="0" w14:dist="0" w14:dir="0" w14:sx="0" w14:sy="0" w14:kx="0" w14:ky="0" w14:algn="none">
            <w14:srgbClr w14:val="000000"/>
          </w14:shadow>
        </w:rPr>
        <w:t xml:space="preserve"> and must also be current. Where you are claiming for prior learning, supplementary evidence may be necessary to show that you are still capable of achieving the same level of learning. Evidence more than five years old should only be included if you are able to demonstrate that the learning has been in use more recently and, if appropriate, has been updated.</w:t>
      </w:r>
    </w:p>
    <w:p w14:paraId="0A6611D1" w14:textId="433C4AE2" w:rsidR="001A4D44" w:rsidRPr="00FD6DB8" w:rsidRDefault="001A4D44" w:rsidP="00FD6DB8">
      <w:pPr>
        <w:pStyle w:val="WBLParahead1"/>
        <w:spacing w:before="0" w:after="120" w:line="276" w:lineRule="auto"/>
        <w:outlineLvl w:val="1"/>
        <w:rPr>
          <w:color w:val="000000"/>
          <w:sz w:val="24"/>
          <w:szCs w:val="24"/>
          <w14:shadow w14:blurRad="0" w14:dist="0" w14:dir="0" w14:sx="0" w14:sy="0" w14:kx="0" w14:ky="0" w14:algn="none">
            <w14:srgbClr w14:val="000000"/>
          </w14:shadow>
        </w:rPr>
      </w:pPr>
      <w:r w:rsidRPr="00FD6DB8">
        <w:rPr>
          <w:color w:val="000000"/>
          <w:sz w:val="24"/>
          <w:szCs w:val="24"/>
          <w14:shadow w14:blurRad="0" w14:dist="0" w14:dir="0" w14:sx="0" w14:sy="0" w14:kx="0" w14:ky="0" w14:algn="none">
            <w14:srgbClr w14:val="000000"/>
          </w14:shadow>
        </w:rPr>
        <w:t xml:space="preserve">Attach a short commentary to each piece of evidence explaining its context and how it demonstrates a particular aspect of your learning. Remember that quantity of evidence does not equate with quantity or quality of </w:t>
      </w:r>
      <w:r w:rsidR="00764BB6">
        <w:rPr>
          <w:color w:val="000000"/>
          <w:sz w:val="24"/>
          <w:szCs w:val="24"/>
          <w14:shadow w14:blurRad="0" w14:dist="0" w14:dir="0" w14:sx="0" w14:sy="0" w14:kx="0" w14:ky="0" w14:algn="none">
            <w14:srgbClr w14:val="000000"/>
          </w14:shadow>
        </w:rPr>
        <w:t xml:space="preserve">the actual </w:t>
      </w:r>
      <w:r w:rsidRPr="00FD6DB8">
        <w:rPr>
          <w:color w:val="000000"/>
          <w:sz w:val="24"/>
          <w:szCs w:val="24"/>
          <w14:shadow w14:blurRad="0" w14:dist="0" w14:dir="0" w14:sx="0" w14:sy="0" w14:kx="0" w14:ky="0" w14:algn="none">
            <w14:srgbClr w14:val="000000"/>
          </w14:shadow>
        </w:rPr>
        <w:t>learning. It is often possible to find a piece of evidence that demonstrates several learning outcomes.</w:t>
      </w:r>
    </w:p>
    <w:p w14:paraId="1C02BC0B" w14:textId="77777777" w:rsidR="00816855" w:rsidRDefault="00816855">
      <w:pPr>
        <w:rPr>
          <w:rFonts w:ascii="Calibri" w:eastAsia="SimSun" w:hAnsi="Calibri"/>
          <w:color w:val="000000"/>
          <w:kern w:val="48"/>
          <w:lang w:eastAsia="zh-CN"/>
        </w:rPr>
      </w:pPr>
      <w:r>
        <w:rPr>
          <w:rFonts w:ascii="Calibri" w:eastAsia="SimSun" w:hAnsi="Calibri"/>
          <w:color w:val="000000"/>
          <w:kern w:val="48"/>
          <w:lang w:eastAsia="zh-CN"/>
        </w:rPr>
        <w:br w:type="page"/>
      </w:r>
    </w:p>
    <w:p w14:paraId="21159FCC" w14:textId="3FA44548" w:rsidR="00B910CB" w:rsidRPr="00FD6DB8" w:rsidRDefault="00B910CB" w:rsidP="00FD6DB8">
      <w:pPr>
        <w:pStyle w:val="Heading1"/>
        <w:numPr>
          <w:ilvl w:val="0"/>
          <w:numId w:val="2"/>
        </w:numPr>
        <w:spacing w:before="0" w:after="120" w:line="276" w:lineRule="auto"/>
        <w:rPr>
          <w:rFonts w:ascii="Calibri" w:hAnsi="Calibri"/>
          <w:b/>
          <w:color w:val="77033B"/>
        </w:rPr>
      </w:pPr>
      <w:bookmarkStart w:id="21" w:name="_Toc476769926"/>
      <w:r w:rsidRPr="00FD6DB8">
        <w:rPr>
          <w:rFonts w:ascii="Calibri" w:hAnsi="Calibri"/>
          <w:b/>
          <w:color w:val="77033B"/>
        </w:rPr>
        <w:t>Concluding remarks</w:t>
      </w:r>
      <w:bookmarkEnd w:id="21"/>
    </w:p>
    <w:p w14:paraId="46A378E7" w14:textId="1F73D7FA" w:rsidR="00266B4D" w:rsidRPr="00FD6DB8" w:rsidRDefault="0044166B" w:rsidP="00FD6DB8">
      <w:pPr>
        <w:spacing w:after="120" w:line="276" w:lineRule="auto"/>
        <w:rPr>
          <w:rFonts w:ascii="Calibri" w:hAnsi="Calibri"/>
        </w:rPr>
      </w:pPr>
      <w:r w:rsidRPr="00FD6DB8">
        <w:rPr>
          <w:rFonts w:ascii="Calibri" w:hAnsi="Calibri"/>
        </w:rPr>
        <w:t xml:space="preserve">This module guide has provided a brief introduction to a range of important elements for </w:t>
      </w:r>
      <w:r w:rsidR="00266B4D" w:rsidRPr="00FD6DB8">
        <w:rPr>
          <w:rFonts w:ascii="Calibri" w:hAnsi="Calibri"/>
        </w:rPr>
        <w:t xml:space="preserve">successful </w:t>
      </w:r>
      <w:r w:rsidR="00F844AA">
        <w:rPr>
          <w:rFonts w:ascii="Calibri" w:hAnsi="Calibri"/>
        </w:rPr>
        <w:t>planning and achievement of negotiated learning modules</w:t>
      </w:r>
      <w:r w:rsidRPr="00FD6DB8">
        <w:rPr>
          <w:rFonts w:ascii="Calibri" w:hAnsi="Calibri"/>
        </w:rPr>
        <w:t>. We hope you have found it useful, but as declared at the outset, it is only a s</w:t>
      </w:r>
      <w:r w:rsidR="00266B4D" w:rsidRPr="00FD6DB8">
        <w:rPr>
          <w:rFonts w:ascii="Calibri" w:hAnsi="Calibri"/>
        </w:rPr>
        <w:t>tarting point. Your next steps, if you haven’t started already, are to:</w:t>
      </w:r>
    </w:p>
    <w:p w14:paraId="49950A2E" w14:textId="249B48E8" w:rsidR="006E2300" w:rsidRDefault="00F844AA" w:rsidP="00FD6DB8">
      <w:pPr>
        <w:pStyle w:val="ListParagraph"/>
        <w:numPr>
          <w:ilvl w:val="0"/>
          <w:numId w:val="14"/>
        </w:numPr>
        <w:spacing w:after="120" w:line="276" w:lineRule="auto"/>
        <w:rPr>
          <w:rFonts w:ascii="Calibri" w:hAnsi="Calibri"/>
          <w:i/>
          <w:noProof w:val="0"/>
          <w:sz w:val="24"/>
          <w:szCs w:val="24"/>
        </w:rPr>
      </w:pPr>
      <w:r>
        <w:rPr>
          <w:rFonts w:ascii="Calibri" w:hAnsi="Calibri"/>
          <w:i/>
          <w:noProof w:val="0"/>
          <w:sz w:val="24"/>
          <w:szCs w:val="24"/>
        </w:rPr>
        <w:t>Consider what prospective opportunities you have for a NL module within your work-based learning programme</w:t>
      </w:r>
    </w:p>
    <w:p w14:paraId="479E727F" w14:textId="27BBA8CE" w:rsidR="00F844AA" w:rsidRDefault="00F844AA" w:rsidP="00FD6DB8">
      <w:pPr>
        <w:pStyle w:val="ListParagraph"/>
        <w:numPr>
          <w:ilvl w:val="0"/>
          <w:numId w:val="14"/>
        </w:numPr>
        <w:spacing w:after="120" w:line="276" w:lineRule="auto"/>
        <w:rPr>
          <w:rFonts w:ascii="Calibri" w:hAnsi="Calibri"/>
          <w:i/>
          <w:noProof w:val="0"/>
          <w:sz w:val="24"/>
          <w:szCs w:val="24"/>
        </w:rPr>
      </w:pPr>
      <w:r>
        <w:rPr>
          <w:rFonts w:ascii="Calibri" w:hAnsi="Calibri"/>
          <w:i/>
          <w:noProof w:val="0"/>
          <w:sz w:val="24"/>
          <w:szCs w:val="24"/>
        </w:rPr>
        <w:t>Consider whether you have any retrospective opportunities for either a NL module or RPL claim within your work-based learning programme</w:t>
      </w:r>
    </w:p>
    <w:p w14:paraId="2755F599" w14:textId="07BE17D1" w:rsidR="00F844AA" w:rsidRDefault="00F844AA" w:rsidP="00FD6DB8">
      <w:pPr>
        <w:pStyle w:val="ListParagraph"/>
        <w:numPr>
          <w:ilvl w:val="0"/>
          <w:numId w:val="14"/>
        </w:numPr>
        <w:spacing w:after="120" w:line="276" w:lineRule="auto"/>
        <w:rPr>
          <w:rFonts w:ascii="Calibri" w:hAnsi="Calibri"/>
          <w:i/>
          <w:noProof w:val="0"/>
          <w:sz w:val="24"/>
          <w:szCs w:val="24"/>
        </w:rPr>
      </w:pPr>
      <w:r>
        <w:rPr>
          <w:rFonts w:ascii="Calibri" w:hAnsi="Calibri"/>
          <w:i/>
          <w:noProof w:val="0"/>
          <w:sz w:val="24"/>
          <w:szCs w:val="24"/>
        </w:rPr>
        <w:t>Begin exploring early ideas and discussing with your course and/or module tutor</w:t>
      </w:r>
    </w:p>
    <w:p w14:paraId="69C004F5" w14:textId="16CC9E33" w:rsidR="001F3DFE" w:rsidRDefault="00F844AA" w:rsidP="00FD6DB8">
      <w:pPr>
        <w:pStyle w:val="ListParagraph"/>
        <w:numPr>
          <w:ilvl w:val="0"/>
          <w:numId w:val="14"/>
        </w:numPr>
        <w:spacing w:after="120" w:line="276" w:lineRule="auto"/>
        <w:rPr>
          <w:rFonts w:ascii="Calibri" w:hAnsi="Calibri"/>
          <w:i/>
          <w:noProof w:val="0"/>
          <w:sz w:val="24"/>
          <w:szCs w:val="24"/>
        </w:rPr>
      </w:pPr>
      <w:r>
        <w:rPr>
          <w:rFonts w:ascii="Calibri" w:hAnsi="Calibri"/>
          <w:i/>
          <w:noProof w:val="0"/>
          <w:sz w:val="24"/>
          <w:szCs w:val="24"/>
        </w:rPr>
        <w:t>Begin working up some initial notes using the template to facilitate suitable learning outcomes with SMART objectives</w:t>
      </w:r>
    </w:p>
    <w:p w14:paraId="42DDB7DC" w14:textId="77777777" w:rsidR="00F844AA" w:rsidRPr="00F844AA" w:rsidRDefault="00F844AA" w:rsidP="00FD6DB8">
      <w:pPr>
        <w:pStyle w:val="ListParagraph"/>
        <w:numPr>
          <w:ilvl w:val="0"/>
          <w:numId w:val="14"/>
        </w:numPr>
        <w:spacing w:after="120" w:line="276" w:lineRule="auto"/>
        <w:rPr>
          <w:rFonts w:ascii="Calibri" w:hAnsi="Calibri"/>
          <w:i/>
          <w:noProof w:val="0"/>
          <w:sz w:val="24"/>
          <w:szCs w:val="24"/>
        </w:rPr>
      </w:pPr>
    </w:p>
    <w:p w14:paraId="0DFACA29" w14:textId="3419B0BC" w:rsidR="006E2300" w:rsidRPr="00FD6DB8" w:rsidRDefault="006E2300" w:rsidP="00FD6DB8">
      <w:pPr>
        <w:spacing w:after="120" w:line="276" w:lineRule="auto"/>
        <w:rPr>
          <w:rFonts w:ascii="Calibri" w:hAnsi="Calibri"/>
          <w:b/>
          <w:i/>
          <w:color w:val="77033B"/>
        </w:rPr>
      </w:pPr>
      <w:r w:rsidRPr="00FD6DB8">
        <w:rPr>
          <w:rFonts w:ascii="Calibri" w:hAnsi="Calibri"/>
          <w:b/>
          <w:i/>
          <w:color w:val="77033B"/>
        </w:rPr>
        <w:t xml:space="preserve">The learning starts here – good luck, and remember </w:t>
      </w:r>
      <w:r w:rsidR="00266B4D" w:rsidRPr="00FD6DB8">
        <w:rPr>
          <w:rFonts w:ascii="Calibri" w:hAnsi="Calibri"/>
          <w:b/>
          <w:i/>
          <w:color w:val="77033B"/>
        </w:rPr>
        <w:t xml:space="preserve">that </w:t>
      </w:r>
      <w:r w:rsidR="00F844AA">
        <w:rPr>
          <w:rFonts w:ascii="Calibri" w:hAnsi="Calibri"/>
          <w:b/>
          <w:i/>
          <w:color w:val="77033B"/>
        </w:rPr>
        <w:t xml:space="preserve">NL is likely going to feel quite odd at first, as you are in an entirely creative and autonomous position. Rise to the challenge – it </w:t>
      </w:r>
      <w:r w:rsidR="00E86F93">
        <w:rPr>
          <w:rFonts w:ascii="Calibri" w:hAnsi="Calibri"/>
          <w:b/>
          <w:i/>
          <w:color w:val="77033B"/>
        </w:rPr>
        <w:t xml:space="preserve">can be an incredibly </w:t>
      </w:r>
      <w:r w:rsidR="00F844AA">
        <w:rPr>
          <w:rFonts w:ascii="Calibri" w:hAnsi="Calibri"/>
          <w:b/>
          <w:i/>
          <w:color w:val="77033B"/>
        </w:rPr>
        <w:t>resource effective way of achieving v</w:t>
      </w:r>
      <w:r w:rsidR="00E86F93">
        <w:rPr>
          <w:rFonts w:ascii="Calibri" w:hAnsi="Calibri"/>
          <w:b/>
          <w:i/>
          <w:color w:val="77033B"/>
        </w:rPr>
        <w:t>aluable academic module credits, particularly if you have done, or plan to do, something of intrinsic course value in the workplace.</w:t>
      </w:r>
    </w:p>
    <w:p w14:paraId="5A4E4571" w14:textId="77777777" w:rsidR="00F63866" w:rsidRPr="00FD6DB8" w:rsidRDefault="00F63866" w:rsidP="00FD6DB8">
      <w:pPr>
        <w:spacing w:after="120" w:line="276" w:lineRule="auto"/>
        <w:rPr>
          <w:rFonts w:ascii="Calibri" w:hAnsi="Calibri"/>
        </w:rPr>
      </w:pPr>
      <w:r w:rsidRPr="00FD6DB8">
        <w:rPr>
          <w:rFonts w:ascii="Calibri" w:hAnsi="Calibri"/>
        </w:rPr>
        <w:br w:type="page"/>
      </w:r>
    </w:p>
    <w:p w14:paraId="1AC4A9FA" w14:textId="72DB18AB" w:rsidR="00D12985" w:rsidRPr="00FD6DB8" w:rsidRDefault="006905EA" w:rsidP="00FD6DB8">
      <w:pPr>
        <w:pStyle w:val="Heading1"/>
        <w:numPr>
          <w:ilvl w:val="0"/>
          <w:numId w:val="2"/>
        </w:numPr>
        <w:spacing w:before="0" w:after="120" w:line="276" w:lineRule="auto"/>
        <w:rPr>
          <w:rFonts w:ascii="Calibri" w:hAnsi="Calibri"/>
          <w:b/>
          <w:noProof w:val="0"/>
          <w:color w:val="77033B"/>
        </w:rPr>
      </w:pPr>
      <w:bookmarkStart w:id="22" w:name="_Toc476769927"/>
      <w:r w:rsidRPr="00FD6DB8">
        <w:rPr>
          <w:rFonts w:ascii="Calibri" w:hAnsi="Calibri"/>
          <w:b/>
          <w:noProof w:val="0"/>
          <w:color w:val="77033B"/>
        </w:rPr>
        <w:t>Further reading</w:t>
      </w:r>
      <w:bookmarkEnd w:id="22"/>
    </w:p>
    <w:p w14:paraId="01BE8780" w14:textId="77777777" w:rsidR="009E3906" w:rsidRDefault="009E3906" w:rsidP="009E3906">
      <w:pPr>
        <w:pStyle w:val="ListParagraph"/>
        <w:spacing w:after="120" w:line="276" w:lineRule="auto"/>
        <w:ind w:left="360"/>
        <w:rPr>
          <w:rFonts w:ascii="Calibri" w:eastAsia="SimSun" w:hAnsi="Calibri"/>
          <w:noProof w:val="0"/>
          <w:color w:val="000000"/>
          <w:kern w:val="48"/>
          <w:sz w:val="24"/>
          <w:lang w:eastAsia="zh-CN"/>
        </w:rPr>
      </w:pPr>
    </w:p>
    <w:p w14:paraId="5526A137" w14:textId="77777777" w:rsidR="009E3906" w:rsidRDefault="009E3906" w:rsidP="009E3906">
      <w:pPr>
        <w:pStyle w:val="ListParagraph"/>
        <w:spacing w:after="120" w:line="276" w:lineRule="auto"/>
        <w:ind w:left="360"/>
        <w:rPr>
          <w:rFonts w:ascii="Calibri" w:hAnsi="Calibri"/>
        </w:rPr>
      </w:pPr>
      <w:r w:rsidRPr="009E3906">
        <w:rPr>
          <w:rFonts w:ascii="Calibri" w:eastAsia="SimSun" w:hAnsi="Calibri"/>
          <w:noProof w:val="0"/>
          <w:color w:val="000000"/>
          <w:kern w:val="48"/>
          <w:sz w:val="24"/>
          <w:lang w:eastAsia="zh-CN"/>
        </w:rPr>
        <w:t>Remember to check your course programme and module online reading-lists (RLOs) for further resources.  Find them in your Blackboard sites or search by name or module code here</w:t>
      </w:r>
      <w:r w:rsidRPr="009E3906">
        <w:rPr>
          <w:rFonts w:ascii="Calibri" w:hAnsi="Calibri"/>
        </w:rPr>
        <w:t xml:space="preserve"> </w:t>
      </w:r>
      <w:hyperlink r:id="rId14" w:history="1">
        <w:r w:rsidRPr="009E3906">
          <w:rPr>
            <w:rStyle w:val="Hyperlink"/>
            <w:rFonts w:ascii="Calibri" w:hAnsi="Calibri"/>
            <w:noProof w:val="0"/>
            <w:sz w:val="24"/>
            <w:szCs w:val="24"/>
          </w:rPr>
          <w:t>https://shu.rl.talis.com/</w:t>
        </w:r>
      </w:hyperlink>
      <w:r w:rsidRPr="009E3906">
        <w:rPr>
          <w:rFonts w:ascii="Calibri" w:hAnsi="Calibri"/>
        </w:rPr>
        <w:t xml:space="preserve"> </w:t>
      </w:r>
    </w:p>
    <w:p w14:paraId="0560FA18" w14:textId="77777777" w:rsidR="009E3906" w:rsidRPr="009E3906" w:rsidRDefault="009E3906" w:rsidP="009E3906">
      <w:pPr>
        <w:pStyle w:val="ListParagraph"/>
        <w:spacing w:after="120" w:line="276" w:lineRule="auto"/>
        <w:ind w:left="360"/>
        <w:rPr>
          <w:rFonts w:ascii="Calibri" w:hAnsi="Calibri"/>
        </w:rPr>
      </w:pPr>
    </w:p>
    <w:p w14:paraId="1ED585D0" w14:textId="4603A30E" w:rsidR="000F0654" w:rsidRDefault="009E3906" w:rsidP="009E3906">
      <w:pPr>
        <w:pStyle w:val="ListParagraph"/>
        <w:spacing w:after="120" w:line="276" w:lineRule="auto"/>
        <w:ind w:left="360"/>
        <w:rPr>
          <w:rFonts w:ascii="Calibri" w:hAnsi="Calibri"/>
        </w:rPr>
      </w:pPr>
      <w:r w:rsidRPr="009E3906">
        <w:rPr>
          <w:rFonts w:ascii="Calibri" w:eastAsia="SimSun" w:hAnsi="Calibri"/>
          <w:noProof w:val="0"/>
          <w:color w:val="000000"/>
          <w:kern w:val="48"/>
          <w:sz w:val="24"/>
          <w:lang w:eastAsia="zh-CN"/>
        </w:rPr>
        <w:t xml:space="preserve">A work based learning framework reading list covering reflective practice, personal development, critical thinking, study skills and referencing skills is available here </w:t>
      </w:r>
      <w:hyperlink r:id="rId15" w:history="1">
        <w:r w:rsidRPr="009E3906">
          <w:rPr>
            <w:rStyle w:val="Hyperlink"/>
            <w:rFonts w:ascii="Calibri" w:hAnsi="Calibri"/>
            <w:noProof w:val="0"/>
            <w:sz w:val="24"/>
            <w:szCs w:val="24"/>
          </w:rPr>
          <w:t>https://shu.rl.talis.com/lists/AFA12C42-34B3-8BC6-1C93-5AE63782228E.html</w:t>
        </w:r>
      </w:hyperlink>
      <w:r w:rsidRPr="009E3906">
        <w:rPr>
          <w:rFonts w:ascii="Calibri" w:hAnsi="Calibri"/>
        </w:rPr>
        <w:t xml:space="preserve"> </w:t>
      </w:r>
      <w:r w:rsidRPr="009E3906">
        <w:rPr>
          <w:rFonts w:ascii="Calibri" w:eastAsia="SimSun" w:hAnsi="Calibri"/>
          <w:noProof w:val="0"/>
          <w:color w:val="000000"/>
          <w:kern w:val="48"/>
          <w:sz w:val="24"/>
          <w:lang w:eastAsia="zh-CN"/>
        </w:rPr>
        <w:t>(or search WBLF here</w:t>
      </w:r>
      <w:r w:rsidRPr="009E3906">
        <w:rPr>
          <w:rFonts w:ascii="Calibri" w:hAnsi="Calibri"/>
        </w:rPr>
        <w:t xml:space="preserve"> </w:t>
      </w:r>
      <w:hyperlink r:id="rId16" w:history="1">
        <w:r w:rsidRPr="009E3906">
          <w:rPr>
            <w:rStyle w:val="Hyperlink"/>
            <w:rFonts w:ascii="Calibri" w:hAnsi="Calibri"/>
            <w:noProof w:val="0"/>
            <w:sz w:val="24"/>
            <w:szCs w:val="24"/>
          </w:rPr>
          <w:t>https://shu.rl.talis.com</w:t>
        </w:r>
      </w:hyperlink>
      <w:r w:rsidRPr="009E3906">
        <w:rPr>
          <w:rFonts w:ascii="Calibri" w:hAnsi="Calibri"/>
        </w:rPr>
        <w:t xml:space="preserve"> )</w:t>
      </w:r>
    </w:p>
    <w:p w14:paraId="3D86C4AE" w14:textId="77777777" w:rsidR="00B112E1" w:rsidRPr="009E3906" w:rsidRDefault="00B112E1" w:rsidP="009E3906">
      <w:pPr>
        <w:pStyle w:val="ListParagraph"/>
        <w:spacing w:after="120" w:line="276" w:lineRule="auto"/>
        <w:ind w:left="360"/>
        <w:rPr>
          <w:rFonts w:ascii="Calibri" w:hAnsi="Calibri"/>
          <w:b/>
        </w:rPr>
      </w:pPr>
    </w:p>
    <w:p w14:paraId="5C509187" w14:textId="0DC0E792" w:rsidR="00067BDB" w:rsidRPr="00FD6DB8" w:rsidRDefault="001A4D44" w:rsidP="00FD6DB8">
      <w:pPr>
        <w:pStyle w:val="WBLBody"/>
        <w:spacing w:after="120" w:line="276" w:lineRule="auto"/>
        <w:rPr>
          <w:b/>
        </w:rPr>
      </w:pPr>
      <w:r w:rsidRPr="00FD6DB8">
        <w:rPr>
          <w:b/>
        </w:rPr>
        <w:t>Core t</w:t>
      </w:r>
      <w:r w:rsidR="00067BDB" w:rsidRPr="00FD6DB8">
        <w:rPr>
          <w:b/>
        </w:rPr>
        <w:t>ext</w:t>
      </w:r>
      <w:r w:rsidRPr="00FD6DB8">
        <w:rPr>
          <w:b/>
        </w:rPr>
        <w:t>:</w:t>
      </w:r>
    </w:p>
    <w:p w14:paraId="083141F8" w14:textId="6DAAA801" w:rsidR="00067BDB" w:rsidRPr="00FD6DB8" w:rsidRDefault="00067BDB" w:rsidP="00FD6DB8">
      <w:pPr>
        <w:pStyle w:val="WBLBody"/>
        <w:spacing w:after="120" w:line="276" w:lineRule="auto"/>
      </w:pPr>
      <w:proofErr w:type="spellStart"/>
      <w:r w:rsidRPr="00FD6DB8">
        <w:t>Helyer</w:t>
      </w:r>
      <w:proofErr w:type="spellEnd"/>
      <w:r w:rsidR="00573D70">
        <w:t>,</w:t>
      </w:r>
      <w:r w:rsidRPr="00FD6DB8">
        <w:t xml:space="preserve"> R</w:t>
      </w:r>
      <w:r w:rsidR="00573D70">
        <w:t>.</w:t>
      </w:r>
      <w:r w:rsidRPr="00FD6DB8">
        <w:t xml:space="preserve"> (Ed.) (2015) The Work-</w:t>
      </w:r>
      <w:r w:rsidR="002F1BBA" w:rsidRPr="00FD6DB8">
        <w:t>Based Learning Student Handbook</w:t>
      </w:r>
      <w:r w:rsidRPr="00FD6DB8">
        <w:t>, 2</w:t>
      </w:r>
      <w:r w:rsidRPr="00FD6DB8">
        <w:rPr>
          <w:vertAlign w:val="superscript"/>
        </w:rPr>
        <w:t>nd</w:t>
      </w:r>
      <w:r w:rsidRPr="00FD6DB8">
        <w:t xml:space="preserve"> Edition. London: Palgrave.</w:t>
      </w:r>
    </w:p>
    <w:p w14:paraId="64BC8B20" w14:textId="271CE6AC" w:rsidR="00067BDB" w:rsidRPr="00FD6DB8" w:rsidRDefault="001A4D44" w:rsidP="00FD6DB8">
      <w:pPr>
        <w:pStyle w:val="WBLBody"/>
        <w:spacing w:after="120" w:line="276" w:lineRule="auto"/>
        <w:rPr>
          <w:b/>
          <w:i/>
        </w:rPr>
      </w:pPr>
      <w:r w:rsidRPr="00FD6DB8">
        <w:rPr>
          <w:b/>
          <w:i/>
        </w:rPr>
        <w:t>Please read chapters 6 and 11</w:t>
      </w:r>
      <w:r w:rsidR="00067BDB" w:rsidRPr="00FD6DB8">
        <w:rPr>
          <w:b/>
          <w:i/>
        </w:rPr>
        <w:t xml:space="preserve"> which cover</w:t>
      </w:r>
      <w:r w:rsidR="00485D4E" w:rsidRPr="00FD6DB8">
        <w:rPr>
          <w:b/>
          <w:i/>
        </w:rPr>
        <w:t xml:space="preserve"> </w:t>
      </w:r>
      <w:r w:rsidRPr="00FD6DB8">
        <w:rPr>
          <w:b/>
          <w:i/>
        </w:rPr>
        <w:t>negotiated WBL and assessment of WBL</w:t>
      </w:r>
      <w:r w:rsidR="00067BDB" w:rsidRPr="00FD6DB8">
        <w:rPr>
          <w:b/>
          <w:i/>
        </w:rPr>
        <w:t>.</w:t>
      </w:r>
    </w:p>
    <w:p w14:paraId="1F56EF6C" w14:textId="77777777" w:rsidR="001A4D44" w:rsidRPr="00FD6DB8" w:rsidRDefault="001A4D44" w:rsidP="00FD6DB8">
      <w:pPr>
        <w:pStyle w:val="WBLBody"/>
        <w:spacing w:after="120" w:line="276" w:lineRule="auto"/>
      </w:pPr>
    </w:p>
    <w:p w14:paraId="44D4ED43" w14:textId="7C00117A" w:rsidR="00067BDB" w:rsidRPr="00FD6DB8" w:rsidRDefault="00067BDB" w:rsidP="00FD6DB8">
      <w:pPr>
        <w:pStyle w:val="WBLBody"/>
        <w:spacing w:after="120" w:line="276" w:lineRule="auto"/>
        <w:rPr>
          <w:b/>
        </w:rPr>
      </w:pPr>
      <w:r w:rsidRPr="00FD6DB8">
        <w:rPr>
          <w:b/>
        </w:rPr>
        <w:t>Background references:</w:t>
      </w:r>
    </w:p>
    <w:p w14:paraId="2600C494" w14:textId="514C83B3" w:rsidR="007A17A1" w:rsidRPr="00FD6DB8" w:rsidRDefault="001A4D44" w:rsidP="00FD6DB8">
      <w:pPr>
        <w:pStyle w:val="WBLBody"/>
        <w:spacing w:after="120" w:line="276" w:lineRule="auto"/>
      </w:pPr>
      <w:proofErr w:type="spellStart"/>
      <w:r w:rsidRPr="00FD6DB8">
        <w:t>Durrant</w:t>
      </w:r>
      <w:proofErr w:type="spellEnd"/>
      <w:r w:rsidR="007A17A1">
        <w:t>,</w:t>
      </w:r>
      <w:r w:rsidRPr="00FD6DB8">
        <w:t xml:space="preserve"> A</w:t>
      </w:r>
      <w:r w:rsidR="007A17A1">
        <w:t>.</w:t>
      </w:r>
      <w:r w:rsidRPr="00FD6DB8">
        <w:t>, Rhodes</w:t>
      </w:r>
      <w:r w:rsidR="007A17A1">
        <w:t>,</w:t>
      </w:r>
      <w:r w:rsidRPr="00FD6DB8">
        <w:t xml:space="preserve"> G</w:t>
      </w:r>
      <w:r w:rsidR="007A17A1">
        <w:t>.,</w:t>
      </w:r>
      <w:r w:rsidRPr="00FD6DB8">
        <w:t xml:space="preserve"> and Young</w:t>
      </w:r>
      <w:r w:rsidR="007A17A1">
        <w:t>,</w:t>
      </w:r>
      <w:r w:rsidRPr="00FD6DB8">
        <w:t xml:space="preserve"> D</w:t>
      </w:r>
      <w:r w:rsidR="007A17A1">
        <w:t>.</w:t>
      </w:r>
      <w:r w:rsidRPr="00FD6DB8">
        <w:t xml:space="preserve"> (</w:t>
      </w:r>
      <w:proofErr w:type="spellStart"/>
      <w:r w:rsidRPr="00FD6DB8">
        <w:t>eds</w:t>
      </w:r>
      <w:proofErr w:type="spellEnd"/>
      <w:r w:rsidRPr="00FD6DB8">
        <w:t>) (2009) Getting started with University-level Work Based Learning, London: Middlesex University Press.</w:t>
      </w:r>
    </w:p>
    <w:p w14:paraId="5A5D6ACB" w14:textId="3C488563" w:rsidR="004B7403" w:rsidRDefault="001A4D44" w:rsidP="00FD6DB8">
      <w:pPr>
        <w:pStyle w:val="WBLBody"/>
        <w:spacing w:after="120" w:line="276" w:lineRule="auto"/>
      </w:pPr>
      <w:proofErr w:type="spellStart"/>
      <w:r w:rsidRPr="00FD6DB8">
        <w:t>Laycock</w:t>
      </w:r>
      <w:proofErr w:type="spellEnd"/>
      <w:r w:rsidR="007A17A1">
        <w:t>,</w:t>
      </w:r>
      <w:r w:rsidRPr="00FD6DB8">
        <w:t xml:space="preserve"> M</w:t>
      </w:r>
      <w:r w:rsidR="007A17A1">
        <w:t>.</w:t>
      </w:r>
      <w:r w:rsidRPr="00FD6DB8">
        <w:t xml:space="preserve"> and </w:t>
      </w:r>
      <w:proofErr w:type="spellStart"/>
      <w:r w:rsidRPr="00FD6DB8">
        <w:t>Karpel</w:t>
      </w:r>
      <w:proofErr w:type="spellEnd"/>
      <w:r w:rsidR="007A17A1">
        <w:t xml:space="preserve">, M. </w:t>
      </w:r>
      <w:r w:rsidRPr="00FD6DB8">
        <w:t xml:space="preserve">(2015) Negotiation and Work-Based Learning, in </w:t>
      </w:r>
      <w:proofErr w:type="spellStart"/>
      <w:r w:rsidRPr="00FD6DB8">
        <w:t>Helyer</w:t>
      </w:r>
      <w:proofErr w:type="spellEnd"/>
      <w:r w:rsidRPr="00FD6DB8">
        <w:t xml:space="preserve"> R (Ed.) (2015) </w:t>
      </w:r>
      <w:r w:rsidR="00D25F04">
        <w:t>Facilitating</w:t>
      </w:r>
      <w:r w:rsidRPr="00FD6DB8">
        <w:t xml:space="preserve"> Work-Based</w:t>
      </w:r>
      <w:r w:rsidR="007A17A1">
        <w:t xml:space="preserve"> Learning</w:t>
      </w:r>
      <w:r w:rsidR="00D25F04">
        <w:t>: A</w:t>
      </w:r>
      <w:r w:rsidR="007A17A1">
        <w:t xml:space="preserve"> Handbook for Tutors, pp </w:t>
      </w:r>
      <w:r w:rsidRPr="00FD6DB8">
        <w:t>73-93, London: Palgrave.</w:t>
      </w:r>
    </w:p>
    <w:p w14:paraId="5DF29114" w14:textId="45320B5E" w:rsidR="00AF33F8" w:rsidRPr="00FD6DB8" w:rsidRDefault="00AF33F8" w:rsidP="00FD6DB8">
      <w:pPr>
        <w:pStyle w:val="WBLBody"/>
        <w:spacing w:after="120" w:line="276" w:lineRule="auto"/>
      </w:pPr>
    </w:p>
    <w:sectPr w:rsidR="00AF33F8" w:rsidRPr="00FD6DB8" w:rsidSect="001A4D44">
      <w:footerReference w:type="even" r:id="rId17"/>
      <w:footerReference w:type="default" r:id="rId18"/>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39F52" w14:textId="77777777" w:rsidR="00C6021D" w:rsidRDefault="00C6021D" w:rsidP="002A0EB7">
      <w:r>
        <w:separator/>
      </w:r>
    </w:p>
  </w:endnote>
  <w:endnote w:type="continuationSeparator" w:id="0">
    <w:p w14:paraId="1A63C261" w14:textId="77777777" w:rsidR="00C6021D" w:rsidRDefault="00C6021D" w:rsidP="002A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Yu Gothic Light">
    <w:panose1 w:val="00000000000000000000"/>
    <w:charset w:val="00"/>
    <w:family w:val="roman"/>
    <w:notTrueType/>
    <w:pitch w:val="default"/>
  </w:font>
  <w:font w:name="Californian FB">
    <w:altName w:val="Chaparral Pro Light"/>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FS Clerkenwell"/>
    <w:charset w:val="00"/>
    <w:family w:val="auto"/>
    <w:pitch w:val="variable"/>
    <w:sig w:usb0="00000003" w:usb1="500079DB" w:usb2="0000001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3ABE" w14:textId="77777777" w:rsidR="003459AF" w:rsidRDefault="003459AF" w:rsidP="009419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36FA1" w14:textId="77777777" w:rsidR="003459AF" w:rsidRDefault="003459AF" w:rsidP="002A0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7B7D" w14:textId="77777777" w:rsidR="003459AF" w:rsidRPr="002A0EB7" w:rsidRDefault="003459AF" w:rsidP="009419ED">
    <w:pPr>
      <w:pStyle w:val="Footer"/>
      <w:framePr w:wrap="none" w:vAnchor="text" w:hAnchor="margin" w:xAlign="right" w:y="1"/>
      <w:rPr>
        <w:rStyle w:val="PageNumber"/>
        <w:rFonts w:ascii="Calibri" w:hAnsi="Calibri"/>
        <w:sz w:val="22"/>
        <w:szCs w:val="22"/>
      </w:rPr>
    </w:pPr>
    <w:r w:rsidRPr="002A0EB7">
      <w:rPr>
        <w:rStyle w:val="PageNumber"/>
        <w:rFonts w:ascii="Calibri" w:hAnsi="Calibri"/>
        <w:sz w:val="22"/>
        <w:szCs w:val="22"/>
      </w:rPr>
      <w:fldChar w:fldCharType="begin"/>
    </w:r>
    <w:r w:rsidRPr="002A0EB7">
      <w:rPr>
        <w:rStyle w:val="PageNumber"/>
        <w:rFonts w:ascii="Calibri" w:hAnsi="Calibri"/>
        <w:sz w:val="22"/>
        <w:szCs w:val="22"/>
      </w:rPr>
      <w:instrText xml:space="preserve">PAGE  </w:instrText>
    </w:r>
    <w:r w:rsidRPr="002A0EB7">
      <w:rPr>
        <w:rStyle w:val="PageNumber"/>
        <w:rFonts w:ascii="Calibri" w:hAnsi="Calibri"/>
        <w:sz w:val="22"/>
        <w:szCs w:val="22"/>
      </w:rPr>
      <w:fldChar w:fldCharType="separate"/>
    </w:r>
    <w:r w:rsidR="00735894">
      <w:rPr>
        <w:rStyle w:val="PageNumber"/>
        <w:rFonts w:ascii="Calibri" w:hAnsi="Calibri"/>
        <w:sz w:val="22"/>
        <w:szCs w:val="22"/>
      </w:rPr>
      <w:t>1</w:t>
    </w:r>
    <w:r w:rsidRPr="002A0EB7">
      <w:rPr>
        <w:rStyle w:val="PageNumber"/>
        <w:rFonts w:ascii="Calibri" w:hAnsi="Calibri"/>
        <w:sz w:val="22"/>
        <w:szCs w:val="22"/>
      </w:rPr>
      <w:fldChar w:fldCharType="end"/>
    </w:r>
  </w:p>
  <w:p w14:paraId="5DDC8786" w14:textId="77777777" w:rsidR="003459AF" w:rsidRDefault="003459AF" w:rsidP="002A0E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C307E" w14:textId="77777777" w:rsidR="00C6021D" w:rsidRDefault="00C6021D" w:rsidP="002A0EB7">
      <w:r>
        <w:separator/>
      </w:r>
    </w:p>
  </w:footnote>
  <w:footnote w:type="continuationSeparator" w:id="0">
    <w:p w14:paraId="26708A00" w14:textId="77777777" w:rsidR="00C6021D" w:rsidRDefault="00C6021D" w:rsidP="002A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398"/>
    <w:multiLevelType w:val="hybridMultilevel"/>
    <w:tmpl w:val="2E8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3233"/>
    <w:multiLevelType w:val="hybridMultilevel"/>
    <w:tmpl w:val="0984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A3A47"/>
    <w:multiLevelType w:val="hybridMultilevel"/>
    <w:tmpl w:val="F94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91D40"/>
    <w:multiLevelType w:val="hybridMultilevel"/>
    <w:tmpl w:val="D29E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80E36"/>
    <w:multiLevelType w:val="hybridMultilevel"/>
    <w:tmpl w:val="9BC08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885702"/>
    <w:multiLevelType w:val="hybridMultilevel"/>
    <w:tmpl w:val="5D2E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93191"/>
    <w:multiLevelType w:val="hybridMultilevel"/>
    <w:tmpl w:val="826A8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23615D"/>
    <w:multiLevelType w:val="hybridMultilevel"/>
    <w:tmpl w:val="109A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B2701A"/>
    <w:multiLevelType w:val="hybridMultilevel"/>
    <w:tmpl w:val="E69477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850D0A"/>
    <w:multiLevelType w:val="hybridMultilevel"/>
    <w:tmpl w:val="C87A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F3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DC4EF4"/>
    <w:multiLevelType w:val="hybridMultilevel"/>
    <w:tmpl w:val="7D1C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D847CC"/>
    <w:multiLevelType w:val="hybridMultilevel"/>
    <w:tmpl w:val="5EE0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830074"/>
    <w:multiLevelType w:val="hybridMultilevel"/>
    <w:tmpl w:val="12C6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8967C5"/>
    <w:multiLevelType w:val="hybridMultilevel"/>
    <w:tmpl w:val="5BD4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30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62D54AA"/>
    <w:multiLevelType w:val="hybridMultilevel"/>
    <w:tmpl w:val="B212D0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716203F"/>
    <w:multiLevelType w:val="multilevel"/>
    <w:tmpl w:val="D38AD74E"/>
    <w:lvl w:ilvl="0">
      <w:start w:val="1"/>
      <w:numFmt w:val="bullet"/>
      <w:pStyle w:val="WBLBullet1"/>
      <w:lvlText w:val=""/>
      <w:lvlJc w:val="left"/>
      <w:pPr>
        <w:ind w:left="284" w:hanging="284"/>
      </w:pPr>
      <w:rPr>
        <w:rFonts w:ascii="Symbol" w:hAnsi="Symbol" w:cs="Times New Roman" w:hint="default"/>
        <w:color w:val="403152"/>
        <w:sz w:val="24"/>
      </w:rPr>
    </w:lvl>
    <w:lvl w:ilvl="1">
      <w:start w:val="1"/>
      <w:numFmt w:val="bullet"/>
      <w:pStyle w:val="WBLBullet2"/>
      <w:lvlText w:val=""/>
      <w:lvlJc w:val="left"/>
      <w:pPr>
        <w:ind w:left="568" w:hanging="284"/>
      </w:pPr>
      <w:rPr>
        <w:rFonts w:ascii="Symbol" w:hAnsi="Symbol" w:cs="Times New Roman" w:hint="default"/>
        <w:color w:val="4BACC6"/>
      </w:rPr>
    </w:lvl>
    <w:lvl w:ilvl="2">
      <w:start w:val="1"/>
      <w:numFmt w:val="lowerRoman"/>
      <w:lvlText w:val="%3)"/>
      <w:lvlJc w:val="left"/>
      <w:pPr>
        <w:ind w:left="852" w:hanging="284"/>
      </w:pPr>
      <w:rPr>
        <w:rFonts w:ascii="Times New Roman" w:hAnsi="Times New Roman" w:cs="Times New Roman" w:hint="default"/>
      </w:rPr>
    </w:lvl>
    <w:lvl w:ilvl="3">
      <w:start w:val="1"/>
      <w:numFmt w:val="decimal"/>
      <w:lvlText w:val="(%4)"/>
      <w:lvlJc w:val="left"/>
      <w:pPr>
        <w:ind w:left="1136" w:hanging="284"/>
      </w:pPr>
      <w:rPr>
        <w:rFonts w:ascii="Times New Roman" w:hAnsi="Times New Roman" w:cs="Times New Roman" w:hint="default"/>
      </w:rPr>
    </w:lvl>
    <w:lvl w:ilvl="4">
      <w:start w:val="1"/>
      <w:numFmt w:val="lowerLetter"/>
      <w:lvlText w:val="(%5)"/>
      <w:lvlJc w:val="left"/>
      <w:pPr>
        <w:ind w:left="1420" w:hanging="284"/>
      </w:pPr>
      <w:rPr>
        <w:rFonts w:ascii="Times New Roman" w:hAnsi="Times New Roman" w:cs="Times New Roman" w:hint="default"/>
      </w:rPr>
    </w:lvl>
    <w:lvl w:ilvl="5">
      <w:start w:val="1"/>
      <w:numFmt w:val="lowerRoman"/>
      <w:lvlText w:val="(%6)"/>
      <w:lvlJc w:val="left"/>
      <w:pPr>
        <w:ind w:left="1704" w:hanging="284"/>
      </w:pPr>
      <w:rPr>
        <w:rFonts w:ascii="Times New Roman" w:hAnsi="Times New Roman" w:cs="Times New Roman" w:hint="default"/>
      </w:rPr>
    </w:lvl>
    <w:lvl w:ilvl="6">
      <w:start w:val="1"/>
      <w:numFmt w:val="decimal"/>
      <w:lvlText w:val="%7."/>
      <w:lvlJc w:val="left"/>
      <w:pPr>
        <w:ind w:left="1988" w:hanging="284"/>
      </w:pPr>
      <w:rPr>
        <w:rFonts w:ascii="Times New Roman" w:hAnsi="Times New Roman" w:cs="Times New Roman" w:hint="default"/>
      </w:rPr>
    </w:lvl>
    <w:lvl w:ilvl="7">
      <w:start w:val="1"/>
      <w:numFmt w:val="lowerLetter"/>
      <w:lvlText w:val="%8."/>
      <w:lvlJc w:val="left"/>
      <w:pPr>
        <w:ind w:left="2272" w:hanging="284"/>
      </w:pPr>
      <w:rPr>
        <w:rFonts w:ascii="Times New Roman" w:hAnsi="Times New Roman" w:cs="Times New Roman" w:hint="default"/>
      </w:rPr>
    </w:lvl>
    <w:lvl w:ilvl="8">
      <w:start w:val="1"/>
      <w:numFmt w:val="lowerRoman"/>
      <w:lvlText w:val="%9."/>
      <w:lvlJc w:val="left"/>
      <w:pPr>
        <w:ind w:left="2556" w:hanging="284"/>
      </w:pPr>
      <w:rPr>
        <w:rFonts w:ascii="Times New Roman" w:hAnsi="Times New Roman" w:cs="Times New Roman" w:hint="default"/>
      </w:rPr>
    </w:lvl>
  </w:abstractNum>
  <w:abstractNum w:abstractNumId="18">
    <w:nsid w:val="27564CEF"/>
    <w:multiLevelType w:val="hybridMultilevel"/>
    <w:tmpl w:val="654213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9D20EB3"/>
    <w:multiLevelType w:val="multilevel"/>
    <w:tmpl w:val="43B61A4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ABB0C79"/>
    <w:multiLevelType w:val="hybridMultilevel"/>
    <w:tmpl w:val="4A46B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DEC7935"/>
    <w:multiLevelType w:val="hybridMultilevel"/>
    <w:tmpl w:val="4E8E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1C40CD"/>
    <w:multiLevelType w:val="hybridMultilevel"/>
    <w:tmpl w:val="601A4B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17D4407"/>
    <w:multiLevelType w:val="hybridMultilevel"/>
    <w:tmpl w:val="73DC5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7407E9"/>
    <w:multiLevelType w:val="hybridMultilevel"/>
    <w:tmpl w:val="7868D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6F3280"/>
    <w:multiLevelType w:val="hybridMultilevel"/>
    <w:tmpl w:val="3F1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206B1B"/>
    <w:multiLevelType w:val="hybridMultilevel"/>
    <w:tmpl w:val="936C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BDC14FE"/>
    <w:multiLevelType w:val="hybridMultilevel"/>
    <w:tmpl w:val="34AADB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F6433E"/>
    <w:multiLevelType w:val="hybridMultilevel"/>
    <w:tmpl w:val="E4BC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D91FA2"/>
    <w:multiLevelType w:val="hybridMultilevel"/>
    <w:tmpl w:val="66D0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B80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8A1196E"/>
    <w:multiLevelType w:val="hybridMultilevel"/>
    <w:tmpl w:val="AF167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DA15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F011B09"/>
    <w:multiLevelType w:val="hybridMultilevel"/>
    <w:tmpl w:val="D866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E83BF1"/>
    <w:multiLevelType w:val="hybridMultilevel"/>
    <w:tmpl w:val="AA306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56009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8690DC0"/>
    <w:multiLevelType w:val="hybridMultilevel"/>
    <w:tmpl w:val="73DC57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13B566B"/>
    <w:multiLevelType w:val="hybridMultilevel"/>
    <w:tmpl w:val="3FC82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3736DC3"/>
    <w:multiLevelType w:val="hybridMultilevel"/>
    <w:tmpl w:val="5480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AA4117"/>
    <w:multiLevelType w:val="hybridMultilevel"/>
    <w:tmpl w:val="B5FAA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966330F"/>
    <w:multiLevelType w:val="hybridMultilevel"/>
    <w:tmpl w:val="E46213A0"/>
    <w:lvl w:ilvl="0" w:tplc="406CDD5C">
      <w:start w:val="1"/>
      <w:numFmt w:val="bullet"/>
      <w:lvlText w:val="•"/>
      <w:lvlJc w:val="left"/>
      <w:pPr>
        <w:tabs>
          <w:tab w:val="num" w:pos="720"/>
        </w:tabs>
        <w:ind w:left="720" w:hanging="360"/>
      </w:pPr>
      <w:rPr>
        <w:rFonts w:ascii="Arial" w:hAnsi="Arial" w:hint="default"/>
      </w:rPr>
    </w:lvl>
    <w:lvl w:ilvl="1" w:tplc="8FCE6982">
      <w:numFmt w:val="bullet"/>
      <w:lvlText w:val="•"/>
      <w:lvlJc w:val="left"/>
      <w:pPr>
        <w:tabs>
          <w:tab w:val="num" w:pos="1440"/>
        </w:tabs>
        <w:ind w:left="1440" w:hanging="360"/>
      </w:pPr>
      <w:rPr>
        <w:rFonts w:ascii="Arial" w:hAnsi="Arial" w:hint="default"/>
      </w:rPr>
    </w:lvl>
    <w:lvl w:ilvl="2" w:tplc="1E3436D0" w:tentative="1">
      <w:start w:val="1"/>
      <w:numFmt w:val="bullet"/>
      <w:lvlText w:val="•"/>
      <w:lvlJc w:val="left"/>
      <w:pPr>
        <w:tabs>
          <w:tab w:val="num" w:pos="2160"/>
        </w:tabs>
        <w:ind w:left="2160" w:hanging="360"/>
      </w:pPr>
      <w:rPr>
        <w:rFonts w:ascii="Arial" w:hAnsi="Arial" w:hint="default"/>
      </w:rPr>
    </w:lvl>
    <w:lvl w:ilvl="3" w:tplc="158E3B8C" w:tentative="1">
      <w:start w:val="1"/>
      <w:numFmt w:val="bullet"/>
      <w:lvlText w:val="•"/>
      <w:lvlJc w:val="left"/>
      <w:pPr>
        <w:tabs>
          <w:tab w:val="num" w:pos="2880"/>
        </w:tabs>
        <w:ind w:left="2880" w:hanging="360"/>
      </w:pPr>
      <w:rPr>
        <w:rFonts w:ascii="Arial" w:hAnsi="Arial" w:hint="default"/>
      </w:rPr>
    </w:lvl>
    <w:lvl w:ilvl="4" w:tplc="F4528E66" w:tentative="1">
      <w:start w:val="1"/>
      <w:numFmt w:val="bullet"/>
      <w:lvlText w:val="•"/>
      <w:lvlJc w:val="left"/>
      <w:pPr>
        <w:tabs>
          <w:tab w:val="num" w:pos="3600"/>
        </w:tabs>
        <w:ind w:left="3600" w:hanging="360"/>
      </w:pPr>
      <w:rPr>
        <w:rFonts w:ascii="Arial" w:hAnsi="Arial" w:hint="default"/>
      </w:rPr>
    </w:lvl>
    <w:lvl w:ilvl="5" w:tplc="6548DCB6" w:tentative="1">
      <w:start w:val="1"/>
      <w:numFmt w:val="bullet"/>
      <w:lvlText w:val="•"/>
      <w:lvlJc w:val="left"/>
      <w:pPr>
        <w:tabs>
          <w:tab w:val="num" w:pos="4320"/>
        </w:tabs>
        <w:ind w:left="4320" w:hanging="360"/>
      </w:pPr>
      <w:rPr>
        <w:rFonts w:ascii="Arial" w:hAnsi="Arial" w:hint="default"/>
      </w:rPr>
    </w:lvl>
    <w:lvl w:ilvl="6" w:tplc="E138B9A0" w:tentative="1">
      <w:start w:val="1"/>
      <w:numFmt w:val="bullet"/>
      <w:lvlText w:val="•"/>
      <w:lvlJc w:val="left"/>
      <w:pPr>
        <w:tabs>
          <w:tab w:val="num" w:pos="5040"/>
        </w:tabs>
        <w:ind w:left="5040" w:hanging="360"/>
      </w:pPr>
      <w:rPr>
        <w:rFonts w:ascii="Arial" w:hAnsi="Arial" w:hint="default"/>
      </w:rPr>
    </w:lvl>
    <w:lvl w:ilvl="7" w:tplc="E6CCABC2" w:tentative="1">
      <w:start w:val="1"/>
      <w:numFmt w:val="bullet"/>
      <w:lvlText w:val="•"/>
      <w:lvlJc w:val="left"/>
      <w:pPr>
        <w:tabs>
          <w:tab w:val="num" w:pos="5760"/>
        </w:tabs>
        <w:ind w:left="5760" w:hanging="360"/>
      </w:pPr>
      <w:rPr>
        <w:rFonts w:ascii="Arial" w:hAnsi="Arial" w:hint="default"/>
      </w:rPr>
    </w:lvl>
    <w:lvl w:ilvl="8" w:tplc="DEF28BC2" w:tentative="1">
      <w:start w:val="1"/>
      <w:numFmt w:val="bullet"/>
      <w:lvlText w:val="•"/>
      <w:lvlJc w:val="left"/>
      <w:pPr>
        <w:tabs>
          <w:tab w:val="num" w:pos="6480"/>
        </w:tabs>
        <w:ind w:left="6480" w:hanging="360"/>
      </w:pPr>
      <w:rPr>
        <w:rFonts w:ascii="Arial" w:hAnsi="Arial" w:hint="default"/>
      </w:rPr>
    </w:lvl>
  </w:abstractNum>
  <w:abstractNum w:abstractNumId="41">
    <w:nsid w:val="698F7037"/>
    <w:multiLevelType w:val="hybridMultilevel"/>
    <w:tmpl w:val="7E7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A53C21"/>
    <w:multiLevelType w:val="hybridMultilevel"/>
    <w:tmpl w:val="3E1E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3D22E8"/>
    <w:multiLevelType w:val="hybridMultilevel"/>
    <w:tmpl w:val="C5FC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1C85B20"/>
    <w:multiLevelType w:val="hybridMultilevel"/>
    <w:tmpl w:val="309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4E84467"/>
    <w:multiLevelType w:val="hybridMultilevel"/>
    <w:tmpl w:val="B2947966"/>
    <w:lvl w:ilvl="0" w:tplc="C1A20500">
      <w:start w:val="1"/>
      <w:numFmt w:val="bullet"/>
      <w:lvlText w:val="•"/>
      <w:lvlJc w:val="left"/>
      <w:pPr>
        <w:tabs>
          <w:tab w:val="num" w:pos="720"/>
        </w:tabs>
        <w:ind w:left="720" w:hanging="360"/>
      </w:pPr>
      <w:rPr>
        <w:rFonts w:ascii="Arial" w:hAnsi="Arial" w:hint="default"/>
      </w:rPr>
    </w:lvl>
    <w:lvl w:ilvl="1" w:tplc="41583052">
      <w:start w:val="1"/>
      <w:numFmt w:val="bullet"/>
      <w:lvlText w:val="•"/>
      <w:lvlJc w:val="left"/>
      <w:pPr>
        <w:tabs>
          <w:tab w:val="num" w:pos="1440"/>
        </w:tabs>
        <w:ind w:left="1440" w:hanging="360"/>
      </w:pPr>
      <w:rPr>
        <w:rFonts w:ascii="Arial" w:hAnsi="Arial" w:hint="default"/>
      </w:rPr>
    </w:lvl>
    <w:lvl w:ilvl="2" w:tplc="06E4CFC8" w:tentative="1">
      <w:start w:val="1"/>
      <w:numFmt w:val="bullet"/>
      <w:lvlText w:val="•"/>
      <w:lvlJc w:val="left"/>
      <w:pPr>
        <w:tabs>
          <w:tab w:val="num" w:pos="2160"/>
        </w:tabs>
        <w:ind w:left="2160" w:hanging="360"/>
      </w:pPr>
      <w:rPr>
        <w:rFonts w:ascii="Arial" w:hAnsi="Arial" w:hint="default"/>
      </w:rPr>
    </w:lvl>
    <w:lvl w:ilvl="3" w:tplc="BDB69CAC" w:tentative="1">
      <w:start w:val="1"/>
      <w:numFmt w:val="bullet"/>
      <w:lvlText w:val="•"/>
      <w:lvlJc w:val="left"/>
      <w:pPr>
        <w:tabs>
          <w:tab w:val="num" w:pos="2880"/>
        </w:tabs>
        <w:ind w:left="2880" w:hanging="360"/>
      </w:pPr>
      <w:rPr>
        <w:rFonts w:ascii="Arial" w:hAnsi="Arial" w:hint="default"/>
      </w:rPr>
    </w:lvl>
    <w:lvl w:ilvl="4" w:tplc="FBE06B24" w:tentative="1">
      <w:start w:val="1"/>
      <w:numFmt w:val="bullet"/>
      <w:lvlText w:val="•"/>
      <w:lvlJc w:val="left"/>
      <w:pPr>
        <w:tabs>
          <w:tab w:val="num" w:pos="3600"/>
        </w:tabs>
        <w:ind w:left="3600" w:hanging="360"/>
      </w:pPr>
      <w:rPr>
        <w:rFonts w:ascii="Arial" w:hAnsi="Arial" w:hint="default"/>
      </w:rPr>
    </w:lvl>
    <w:lvl w:ilvl="5" w:tplc="C8FC18BC" w:tentative="1">
      <w:start w:val="1"/>
      <w:numFmt w:val="bullet"/>
      <w:lvlText w:val="•"/>
      <w:lvlJc w:val="left"/>
      <w:pPr>
        <w:tabs>
          <w:tab w:val="num" w:pos="4320"/>
        </w:tabs>
        <w:ind w:left="4320" w:hanging="360"/>
      </w:pPr>
      <w:rPr>
        <w:rFonts w:ascii="Arial" w:hAnsi="Arial" w:hint="default"/>
      </w:rPr>
    </w:lvl>
    <w:lvl w:ilvl="6" w:tplc="32E27EAC" w:tentative="1">
      <w:start w:val="1"/>
      <w:numFmt w:val="bullet"/>
      <w:lvlText w:val="•"/>
      <w:lvlJc w:val="left"/>
      <w:pPr>
        <w:tabs>
          <w:tab w:val="num" w:pos="5040"/>
        </w:tabs>
        <w:ind w:left="5040" w:hanging="360"/>
      </w:pPr>
      <w:rPr>
        <w:rFonts w:ascii="Arial" w:hAnsi="Arial" w:hint="default"/>
      </w:rPr>
    </w:lvl>
    <w:lvl w:ilvl="7" w:tplc="1A4AED20" w:tentative="1">
      <w:start w:val="1"/>
      <w:numFmt w:val="bullet"/>
      <w:lvlText w:val="•"/>
      <w:lvlJc w:val="left"/>
      <w:pPr>
        <w:tabs>
          <w:tab w:val="num" w:pos="5760"/>
        </w:tabs>
        <w:ind w:left="5760" w:hanging="360"/>
      </w:pPr>
      <w:rPr>
        <w:rFonts w:ascii="Arial" w:hAnsi="Arial" w:hint="default"/>
      </w:rPr>
    </w:lvl>
    <w:lvl w:ilvl="8" w:tplc="91BE9BF6" w:tentative="1">
      <w:start w:val="1"/>
      <w:numFmt w:val="bullet"/>
      <w:lvlText w:val="•"/>
      <w:lvlJc w:val="left"/>
      <w:pPr>
        <w:tabs>
          <w:tab w:val="num" w:pos="6480"/>
        </w:tabs>
        <w:ind w:left="6480" w:hanging="360"/>
      </w:pPr>
      <w:rPr>
        <w:rFonts w:ascii="Arial" w:hAnsi="Arial" w:hint="default"/>
      </w:rPr>
    </w:lvl>
  </w:abstractNum>
  <w:abstractNum w:abstractNumId="46">
    <w:nsid w:val="75614ED7"/>
    <w:multiLevelType w:val="hybridMultilevel"/>
    <w:tmpl w:val="8BF8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3333B8"/>
    <w:multiLevelType w:val="hybridMultilevel"/>
    <w:tmpl w:val="A54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791AF8"/>
    <w:multiLevelType w:val="hybridMultilevel"/>
    <w:tmpl w:val="0DA6F6C6"/>
    <w:lvl w:ilvl="0" w:tplc="C5BE9B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EC47B8D"/>
    <w:multiLevelType w:val="hybridMultilevel"/>
    <w:tmpl w:val="3D7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0"/>
  </w:num>
  <w:num w:numId="4">
    <w:abstractNumId w:val="45"/>
  </w:num>
  <w:num w:numId="5">
    <w:abstractNumId w:val="3"/>
  </w:num>
  <w:num w:numId="6">
    <w:abstractNumId w:val="34"/>
  </w:num>
  <w:num w:numId="7">
    <w:abstractNumId w:val="37"/>
  </w:num>
  <w:num w:numId="8">
    <w:abstractNumId w:val="48"/>
  </w:num>
  <w:num w:numId="9">
    <w:abstractNumId w:val="1"/>
  </w:num>
  <w:num w:numId="10">
    <w:abstractNumId w:val="49"/>
  </w:num>
  <w:num w:numId="11">
    <w:abstractNumId w:val="0"/>
  </w:num>
  <w:num w:numId="12">
    <w:abstractNumId w:val="13"/>
  </w:num>
  <w:num w:numId="13">
    <w:abstractNumId w:val="47"/>
  </w:num>
  <w:num w:numId="14">
    <w:abstractNumId w:val="8"/>
  </w:num>
  <w:num w:numId="15">
    <w:abstractNumId w:val="27"/>
  </w:num>
  <w:num w:numId="16">
    <w:abstractNumId w:val="31"/>
  </w:num>
  <w:num w:numId="17">
    <w:abstractNumId w:val="16"/>
  </w:num>
  <w:num w:numId="18">
    <w:abstractNumId w:val="44"/>
  </w:num>
  <w:num w:numId="19">
    <w:abstractNumId w:val="39"/>
  </w:num>
  <w:num w:numId="20">
    <w:abstractNumId w:val="43"/>
  </w:num>
  <w:num w:numId="21">
    <w:abstractNumId w:val="11"/>
  </w:num>
  <w:num w:numId="22">
    <w:abstractNumId w:val="6"/>
  </w:num>
  <w:num w:numId="23">
    <w:abstractNumId w:val="26"/>
  </w:num>
  <w:num w:numId="24">
    <w:abstractNumId w:val="4"/>
  </w:num>
  <w:num w:numId="25">
    <w:abstractNumId w:val="20"/>
  </w:num>
  <w:num w:numId="26">
    <w:abstractNumId w:val="5"/>
  </w:num>
  <w:num w:numId="27">
    <w:abstractNumId w:val="38"/>
  </w:num>
  <w:num w:numId="28">
    <w:abstractNumId w:val="33"/>
  </w:num>
  <w:num w:numId="29">
    <w:abstractNumId w:val="42"/>
  </w:num>
  <w:num w:numId="30">
    <w:abstractNumId w:val="24"/>
  </w:num>
  <w:num w:numId="31">
    <w:abstractNumId w:val="2"/>
  </w:num>
  <w:num w:numId="32">
    <w:abstractNumId w:val="46"/>
  </w:num>
  <w:num w:numId="33">
    <w:abstractNumId w:val="15"/>
  </w:num>
  <w:num w:numId="34">
    <w:abstractNumId w:val="32"/>
  </w:num>
  <w:num w:numId="35">
    <w:abstractNumId w:val="30"/>
  </w:num>
  <w:num w:numId="36">
    <w:abstractNumId w:val="10"/>
  </w:num>
  <w:num w:numId="37">
    <w:abstractNumId w:val="35"/>
  </w:num>
  <w:num w:numId="38">
    <w:abstractNumId w:val="29"/>
  </w:num>
  <w:num w:numId="39">
    <w:abstractNumId w:val="17"/>
  </w:num>
  <w:num w:numId="40">
    <w:abstractNumId w:val="19"/>
  </w:num>
  <w:num w:numId="41">
    <w:abstractNumId w:val="12"/>
  </w:num>
  <w:num w:numId="42">
    <w:abstractNumId w:val="14"/>
  </w:num>
  <w:num w:numId="43">
    <w:abstractNumId w:val="21"/>
  </w:num>
  <w:num w:numId="44">
    <w:abstractNumId w:val="41"/>
  </w:num>
  <w:num w:numId="45">
    <w:abstractNumId w:val="36"/>
  </w:num>
  <w:num w:numId="46">
    <w:abstractNumId w:val="23"/>
  </w:num>
  <w:num w:numId="47">
    <w:abstractNumId w:val="25"/>
  </w:num>
  <w:num w:numId="48">
    <w:abstractNumId w:val="28"/>
  </w:num>
  <w:num w:numId="49">
    <w:abstractNumId w:val="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85"/>
    <w:rsid w:val="000002FD"/>
    <w:rsid w:val="00000CA4"/>
    <w:rsid w:val="000014DB"/>
    <w:rsid w:val="00002F05"/>
    <w:rsid w:val="00005A71"/>
    <w:rsid w:val="00006312"/>
    <w:rsid w:val="000071A6"/>
    <w:rsid w:val="0001178F"/>
    <w:rsid w:val="0001516F"/>
    <w:rsid w:val="00015C26"/>
    <w:rsid w:val="000206F4"/>
    <w:rsid w:val="0002744A"/>
    <w:rsid w:val="0004649B"/>
    <w:rsid w:val="000640EE"/>
    <w:rsid w:val="00067BDB"/>
    <w:rsid w:val="000804B1"/>
    <w:rsid w:val="000A2A69"/>
    <w:rsid w:val="000A686C"/>
    <w:rsid w:val="000B7AC9"/>
    <w:rsid w:val="000C5E44"/>
    <w:rsid w:val="000D42F6"/>
    <w:rsid w:val="000E616F"/>
    <w:rsid w:val="000F0654"/>
    <w:rsid w:val="000F1414"/>
    <w:rsid w:val="000F1463"/>
    <w:rsid w:val="000F4999"/>
    <w:rsid w:val="0010251A"/>
    <w:rsid w:val="00105E63"/>
    <w:rsid w:val="001105E4"/>
    <w:rsid w:val="0011099D"/>
    <w:rsid w:val="00113740"/>
    <w:rsid w:val="00127052"/>
    <w:rsid w:val="00133BBD"/>
    <w:rsid w:val="001360EE"/>
    <w:rsid w:val="00141A63"/>
    <w:rsid w:val="0015121B"/>
    <w:rsid w:val="001536B0"/>
    <w:rsid w:val="001543F0"/>
    <w:rsid w:val="00163350"/>
    <w:rsid w:val="00175804"/>
    <w:rsid w:val="00176755"/>
    <w:rsid w:val="00187263"/>
    <w:rsid w:val="00197274"/>
    <w:rsid w:val="001A4D44"/>
    <w:rsid w:val="001B2D64"/>
    <w:rsid w:val="001B6B1F"/>
    <w:rsid w:val="001B7BAD"/>
    <w:rsid w:val="001D6595"/>
    <w:rsid w:val="001D73B8"/>
    <w:rsid w:val="001E4D07"/>
    <w:rsid w:val="001F3DFE"/>
    <w:rsid w:val="00217197"/>
    <w:rsid w:val="0023580F"/>
    <w:rsid w:val="00236998"/>
    <w:rsid w:val="002422CC"/>
    <w:rsid w:val="00246D16"/>
    <w:rsid w:val="00251545"/>
    <w:rsid w:val="00254E29"/>
    <w:rsid w:val="00256910"/>
    <w:rsid w:val="0025726D"/>
    <w:rsid w:val="0026307C"/>
    <w:rsid w:val="00266B4D"/>
    <w:rsid w:val="00274373"/>
    <w:rsid w:val="00274525"/>
    <w:rsid w:val="00290075"/>
    <w:rsid w:val="00294D31"/>
    <w:rsid w:val="002A0801"/>
    <w:rsid w:val="002A0EB7"/>
    <w:rsid w:val="002A3CD7"/>
    <w:rsid w:val="002C22C3"/>
    <w:rsid w:val="002C48E6"/>
    <w:rsid w:val="002C6257"/>
    <w:rsid w:val="002D0447"/>
    <w:rsid w:val="002D23C5"/>
    <w:rsid w:val="002D6368"/>
    <w:rsid w:val="002E0906"/>
    <w:rsid w:val="002F1BBA"/>
    <w:rsid w:val="00300748"/>
    <w:rsid w:val="00306BF3"/>
    <w:rsid w:val="00316D9C"/>
    <w:rsid w:val="00321D86"/>
    <w:rsid w:val="0034018B"/>
    <w:rsid w:val="00342819"/>
    <w:rsid w:val="003459AF"/>
    <w:rsid w:val="00350383"/>
    <w:rsid w:val="00350834"/>
    <w:rsid w:val="00373C8B"/>
    <w:rsid w:val="0039070B"/>
    <w:rsid w:val="003C509F"/>
    <w:rsid w:val="003D2C2D"/>
    <w:rsid w:val="003F6B05"/>
    <w:rsid w:val="00406F3C"/>
    <w:rsid w:val="00413AAE"/>
    <w:rsid w:val="0041563A"/>
    <w:rsid w:val="00417ED8"/>
    <w:rsid w:val="0042194C"/>
    <w:rsid w:val="004408F2"/>
    <w:rsid w:val="0044166B"/>
    <w:rsid w:val="00445AE3"/>
    <w:rsid w:val="00450C64"/>
    <w:rsid w:val="0046192C"/>
    <w:rsid w:val="004630F9"/>
    <w:rsid w:val="00466681"/>
    <w:rsid w:val="00472032"/>
    <w:rsid w:val="004737EF"/>
    <w:rsid w:val="0048016C"/>
    <w:rsid w:val="00485D4E"/>
    <w:rsid w:val="0048716C"/>
    <w:rsid w:val="004B7403"/>
    <w:rsid w:val="004C333A"/>
    <w:rsid w:val="004D48C9"/>
    <w:rsid w:val="004F6785"/>
    <w:rsid w:val="0050220A"/>
    <w:rsid w:val="005152AC"/>
    <w:rsid w:val="00515766"/>
    <w:rsid w:val="00530763"/>
    <w:rsid w:val="00533954"/>
    <w:rsid w:val="0053677D"/>
    <w:rsid w:val="005417B9"/>
    <w:rsid w:val="00544CB1"/>
    <w:rsid w:val="00545E41"/>
    <w:rsid w:val="0055092E"/>
    <w:rsid w:val="005650F1"/>
    <w:rsid w:val="00573B66"/>
    <w:rsid w:val="00573D70"/>
    <w:rsid w:val="00577E04"/>
    <w:rsid w:val="00585678"/>
    <w:rsid w:val="00585CEA"/>
    <w:rsid w:val="005A1455"/>
    <w:rsid w:val="005B6E38"/>
    <w:rsid w:val="005D3D97"/>
    <w:rsid w:val="005D4E25"/>
    <w:rsid w:val="005E0300"/>
    <w:rsid w:val="005E3578"/>
    <w:rsid w:val="005E74B7"/>
    <w:rsid w:val="005F13AF"/>
    <w:rsid w:val="006063B0"/>
    <w:rsid w:val="00610716"/>
    <w:rsid w:val="0061273B"/>
    <w:rsid w:val="00617680"/>
    <w:rsid w:val="00626C31"/>
    <w:rsid w:val="006310C0"/>
    <w:rsid w:val="00651342"/>
    <w:rsid w:val="00653E06"/>
    <w:rsid w:val="006651D1"/>
    <w:rsid w:val="00666DB6"/>
    <w:rsid w:val="00682492"/>
    <w:rsid w:val="00683C0F"/>
    <w:rsid w:val="006905EA"/>
    <w:rsid w:val="00697A28"/>
    <w:rsid w:val="00697D32"/>
    <w:rsid w:val="006A1137"/>
    <w:rsid w:val="006A309E"/>
    <w:rsid w:val="006B02D5"/>
    <w:rsid w:val="006B35E0"/>
    <w:rsid w:val="006C0C89"/>
    <w:rsid w:val="006E1188"/>
    <w:rsid w:val="006E2300"/>
    <w:rsid w:val="006E596D"/>
    <w:rsid w:val="006F689A"/>
    <w:rsid w:val="0070067E"/>
    <w:rsid w:val="00716D00"/>
    <w:rsid w:val="00717956"/>
    <w:rsid w:val="00725BF8"/>
    <w:rsid w:val="0073001F"/>
    <w:rsid w:val="00735894"/>
    <w:rsid w:val="007431D9"/>
    <w:rsid w:val="00744EED"/>
    <w:rsid w:val="00745004"/>
    <w:rsid w:val="007512F3"/>
    <w:rsid w:val="00751BAD"/>
    <w:rsid w:val="00764BB6"/>
    <w:rsid w:val="00770936"/>
    <w:rsid w:val="00780F6D"/>
    <w:rsid w:val="0079453F"/>
    <w:rsid w:val="007A17A1"/>
    <w:rsid w:val="007B402E"/>
    <w:rsid w:val="007C51D8"/>
    <w:rsid w:val="007C6437"/>
    <w:rsid w:val="007C648F"/>
    <w:rsid w:val="007E177E"/>
    <w:rsid w:val="007E2316"/>
    <w:rsid w:val="007F07C2"/>
    <w:rsid w:val="007F498A"/>
    <w:rsid w:val="007F4CCD"/>
    <w:rsid w:val="007F4E21"/>
    <w:rsid w:val="008020CC"/>
    <w:rsid w:val="00812FB7"/>
    <w:rsid w:val="00816855"/>
    <w:rsid w:val="00816B55"/>
    <w:rsid w:val="00825E90"/>
    <w:rsid w:val="00830E55"/>
    <w:rsid w:val="00864E35"/>
    <w:rsid w:val="00875865"/>
    <w:rsid w:val="00875D10"/>
    <w:rsid w:val="00893FDB"/>
    <w:rsid w:val="008A03F8"/>
    <w:rsid w:val="008C2256"/>
    <w:rsid w:val="008D1270"/>
    <w:rsid w:val="008D4A18"/>
    <w:rsid w:val="008D6C5C"/>
    <w:rsid w:val="008E7D8E"/>
    <w:rsid w:val="00900A4D"/>
    <w:rsid w:val="00920523"/>
    <w:rsid w:val="0092115F"/>
    <w:rsid w:val="00921994"/>
    <w:rsid w:val="009232DC"/>
    <w:rsid w:val="00924671"/>
    <w:rsid w:val="009359DC"/>
    <w:rsid w:val="009361B5"/>
    <w:rsid w:val="009363D4"/>
    <w:rsid w:val="00940722"/>
    <w:rsid w:val="009419ED"/>
    <w:rsid w:val="00943B2C"/>
    <w:rsid w:val="009539BB"/>
    <w:rsid w:val="00957779"/>
    <w:rsid w:val="00960B2A"/>
    <w:rsid w:val="00965AD3"/>
    <w:rsid w:val="00966BDE"/>
    <w:rsid w:val="00975A5E"/>
    <w:rsid w:val="00976543"/>
    <w:rsid w:val="00987B64"/>
    <w:rsid w:val="009939B5"/>
    <w:rsid w:val="009A15FC"/>
    <w:rsid w:val="009A1AD0"/>
    <w:rsid w:val="009A2568"/>
    <w:rsid w:val="009C5AFA"/>
    <w:rsid w:val="009D48A1"/>
    <w:rsid w:val="009E0FCA"/>
    <w:rsid w:val="009E275C"/>
    <w:rsid w:val="009E3906"/>
    <w:rsid w:val="009F7B5A"/>
    <w:rsid w:val="00A16856"/>
    <w:rsid w:val="00A24EFF"/>
    <w:rsid w:val="00A252F5"/>
    <w:rsid w:val="00A25F79"/>
    <w:rsid w:val="00A27823"/>
    <w:rsid w:val="00A41BF0"/>
    <w:rsid w:val="00A540A4"/>
    <w:rsid w:val="00A61D27"/>
    <w:rsid w:val="00A70690"/>
    <w:rsid w:val="00A8319D"/>
    <w:rsid w:val="00A84529"/>
    <w:rsid w:val="00A908A8"/>
    <w:rsid w:val="00AA309B"/>
    <w:rsid w:val="00AB4ED6"/>
    <w:rsid w:val="00AD6422"/>
    <w:rsid w:val="00AE3E8A"/>
    <w:rsid w:val="00AE6261"/>
    <w:rsid w:val="00AF33F8"/>
    <w:rsid w:val="00AF4A02"/>
    <w:rsid w:val="00B112E1"/>
    <w:rsid w:val="00B163E1"/>
    <w:rsid w:val="00B268C9"/>
    <w:rsid w:val="00B32B0D"/>
    <w:rsid w:val="00B4781F"/>
    <w:rsid w:val="00B910CB"/>
    <w:rsid w:val="00B911AB"/>
    <w:rsid w:val="00B95231"/>
    <w:rsid w:val="00BA5DB0"/>
    <w:rsid w:val="00BB3953"/>
    <w:rsid w:val="00BB7D65"/>
    <w:rsid w:val="00BC4160"/>
    <w:rsid w:val="00BC4FE2"/>
    <w:rsid w:val="00BE7971"/>
    <w:rsid w:val="00BF0471"/>
    <w:rsid w:val="00C04C86"/>
    <w:rsid w:val="00C052BF"/>
    <w:rsid w:val="00C136E6"/>
    <w:rsid w:val="00C2331C"/>
    <w:rsid w:val="00C3502B"/>
    <w:rsid w:val="00C3524C"/>
    <w:rsid w:val="00C359BC"/>
    <w:rsid w:val="00C43806"/>
    <w:rsid w:val="00C50113"/>
    <w:rsid w:val="00C532FE"/>
    <w:rsid w:val="00C5587B"/>
    <w:rsid w:val="00C5632E"/>
    <w:rsid w:val="00C6021D"/>
    <w:rsid w:val="00C67FE5"/>
    <w:rsid w:val="00C8067C"/>
    <w:rsid w:val="00C818D0"/>
    <w:rsid w:val="00C82C93"/>
    <w:rsid w:val="00C849E1"/>
    <w:rsid w:val="00C8532C"/>
    <w:rsid w:val="00C86FA0"/>
    <w:rsid w:val="00C908DF"/>
    <w:rsid w:val="00CA1E32"/>
    <w:rsid w:val="00CB6F1B"/>
    <w:rsid w:val="00CC3B17"/>
    <w:rsid w:val="00CC3DE2"/>
    <w:rsid w:val="00CD133A"/>
    <w:rsid w:val="00CD6AD9"/>
    <w:rsid w:val="00CE0E63"/>
    <w:rsid w:val="00CE15AD"/>
    <w:rsid w:val="00CE4EA7"/>
    <w:rsid w:val="00CF01D5"/>
    <w:rsid w:val="00CF2A8D"/>
    <w:rsid w:val="00CF6EBD"/>
    <w:rsid w:val="00D003E4"/>
    <w:rsid w:val="00D033C5"/>
    <w:rsid w:val="00D0635A"/>
    <w:rsid w:val="00D11227"/>
    <w:rsid w:val="00D12985"/>
    <w:rsid w:val="00D2110E"/>
    <w:rsid w:val="00D25F04"/>
    <w:rsid w:val="00D30BBE"/>
    <w:rsid w:val="00D322EB"/>
    <w:rsid w:val="00D32FAA"/>
    <w:rsid w:val="00D36FAA"/>
    <w:rsid w:val="00D72107"/>
    <w:rsid w:val="00D73B48"/>
    <w:rsid w:val="00D7428C"/>
    <w:rsid w:val="00DD06FC"/>
    <w:rsid w:val="00E07905"/>
    <w:rsid w:val="00E15C4A"/>
    <w:rsid w:val="00E2002E"/>
    <w:rsid w:val="00E212CD"/>
    <w:rsid w:val="00E43FB0"/>
    <w:rsid w:val="00E47057"/>
    <w:rsid w:val="00E475DA"/>
    <w:rsid w:val="00E725F6"/>
    <w:rsid w:val="00E779C3"/>
    <w:rsid w:val="00E811BF"/>
    <w:rsid w:val="00E84DE0"/>
    <w:rsid w:val="00E86F93"/>
    <w:rsid w:val="00EB060C"/>
    <w:rsid w:val="00EB675B"/>
    <w:rsid w:val="00EC4A0B"/>
    <w:rsid w:val="00EC69DB"/>
    <w:rsid w:val="00EC7E92"/>
    <w:rsid w:val="00ED28D4"/>
    <w:rsid w:val="00EE21CD"/>
    <w:rsid w:val="00EE6252"/>
    <w:rsid w:val="00F07237"/>
    <w:rsid w:val="00F15DFA"/>
    <w:rsid w:val="00F24B4A"/>
    <w:rsid w:val="00F358FB"/>
    <w:rsid w:val="00F401F1"/>
    <w:rsid w:val="00F460E7"/>
    <w:rsid w:val="00F55B20"/>
    <w:rsid w:val="00F6121D"/>
    <w:rsid w:val="00F61F21"/>
    <w:rsid w:val="00F63866"/>
    <w:rsid w:val="00F6775C"/>
    <w:rsid w:val="00F81F9F"/>
    <w:rsid w:val="00F844AA"/>
    <w:rsid w:val="00F873EA"/>
    <w:rsid w:val="00F908D3"/>
    <w:rsid w:val="00F919B9"/>
    <w:rsid w:val="00FA1CBA"/>
    <w:rsid w:val="00FB5B9C"/>
    <w:rsid w:val="00FB5F82"/>
    <w:rsid w:val="00FB6AE7"/>
    <w:rsid w:val="00FC083A"/>
    <w:rsid w:val="00FD1062"/>
    <w:rsid w:val="00FD1483"/>
    <w:rsid w:val="00FD5201"/>
    <w:rsid w:val="00FD561E"/>
    <w:rsid w:val="00FD6DB8"/>
    <w:rsid w:val="00FE5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A2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06"/>
    <w:rPr>
      <w:rFonts w:ascii="Times New Roman" w:hAnsi="Times New Roman" w:cs="Times New Roman"/>
      <w:lang w:eastAsia="en-GB"/>
    </w:rPr>
  </w:style>
  <w:style w:type="paragraph" w:styleId="Heading1">
    <w:name w:val="heading 1"/>
    <w:basedOn w:val="Normal"/>
    <w:next w:val="Normal"/>
    <w:link w:val="Heading1Char"/>
    <w:uiPriority w:val="9"/>
    <w:qFormat/>
    <w:rsid w:val="00875D10"/>
    <w:pPr>
      <w:keepNext/>
      <w:keepLines/>
      <w:spacing w:before="240" w:line="300" w:lineRule="atLeast"/>
      <w:outlineLvl w:val="0"/>
    </w:pPr>
    <w:rPr>
      <w:rFonts w:asciiTheme="majorHAnsi" w:eastAsiaTheme="majorEastAsia" w:hAnsiTheme="majorHAnsi" w:cstheme="majorBidi"/>
      <w:noProof/>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75D10"/>
    <w:pPr>
      <w:keepNext/>
      <w:keepLines/>
      <w:spacing w:before="40" w:line="300" w:lineRule="atLeast"/>
      <w:outlineLvl w:val="1"/>
    </w:pPr>
    <w:rPr>
      <w:rFonts w:asciiTheme="majorHAnsi" w:eastAsiaTheme="majorEastAsia" w:hAnsiTheme="majorHAnsi" w:cstheme="majorBidi"/>
      <w:noProof/>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1A4D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2985"/>
    <w:pPr>
      <w:tabs>
        <w:tab w:val="center" w:pos="4680"/>
        <w:tab w:val="right" w:pos="9360"/>
      </w:tabs>
    </w:pPr>
    <w:rPr>
      <w:rFonts w:ascii="Californian FB" w:eastAsia="Calibri" w:hAnsi="Californian FB"/>
      <w:noProof/>
      <w:sz w:val="20"/>
      <w:szCs w:val="20"/>
      <w:lang w:eastAsia="en-US"/>
    </w:rPr>
  </w:style>
  <w:style w:type="character" w:customStyle="1" w:styleId="HeaderChar">
    <w:name w:val="Header Char"/>
    <w:basedOn w:val="DefaultParagraphFont"/>
    <w:link w:val="Header"/>
    <w:rsid w:val="00D12985"/>
    <w:rPr>
      <w:rFonts w:ascii="Californian FB" w:eastAsia="Calibri" w:hAnsi="Californian FB" w:cs="Times New Roman"/>
      <w:noProof/>
      <w:sz w:val="20"/>
      <w:szCs w:val="20"/>
    </w:rPr>
  </w:style>
  <w:style w:type="paragraph" w:styleId="Footer">
    <w:name w:val="footer"/>
    <w:basedOn w:val="Normal"/>
    <w:link w:val="FooterChar"/>
    <w:uiPriority w:val="99"/>
    <w:unhideWhenUsed/>
    <w:rsid w:val="00D12985"/>
    <w:pPr>
      <w:tabs>
        <w:tab w:val="center" w:pos="4680"/>
        <w:tab w:val="right" w:pos="9360"/>
      </w:tabs>
    </w:pPr>
    <w:rPr>
      <w:rFonts w:ascii="Californian FB" w:eastAsia="Calibri" w:hAnsi="Californian FB"/>
      <w:noProof/>
      <w:sz w:val="20"/>
      <w:szCs w:val="20"/>
      <w:lang w:eastAsia="en-US"/>
    </w:rPr>
  </w:style>
  <w:style w:type="character" w:customStyle="1" w:styleId="FooterChar">
    <w:name w:val="Footer Char"/>
    <w:basedOn w:val="DefaultParagraphFont"/>
    <w:link w:val="Footer"/>
    <w:uiPriority w:val="99"/>
    <w:rsid w:val="00D12985"/>
    <w:rPr>
      <w:rFonts w:ascii="Californian FB" w:eastAsia="Calibri" w:hAnsi="Californian FB" w:cs="Times New Roman"/>
      <w:noProof/>
      <w:sz w:val="20"/>
      <w:szCs w:val="20"/>
    </w:rPr>
  </w:style>
  <w:style w:type="table" w:styleId="TableGrid">
    <w:name w:val="Table Grid"/>
    <w:basedOn w:val="TableNormal"/>
    <w:uiPriority w:val="39"/>
    <w:rsid w:val="00D12985"/>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5D10"/>
    <w:pPr>
      <w:spacing w:line="300" w:lineRule="atLeast"/>
      <w:ind w:left="720"/>
      <w:contextualSpacing/>
    </w:pPr>
    <w:rPr>
      <w:rFonts w:ascii="Californian FB" w:eastAsia="Calibri" w:hAnsi="Californian FB"/>
      <w:noProof/>
      <w:sz w:val="20"/>
      <w:szCs w:val="20"/>
      <w:lang w:eastAsia="en-US"/>
    </w:rPr>
  </w:style>
  <w:style w:type="character" w:customStyle="1" w:styleId="Heading1Char">
    <w:name w:val="Heading 1 Char"/>
    <w:basedOn w:val="DefaultParagraphFont"/>
    <w:link w:val="Heading1"/>
    <w:uiPriority w:val="9"/>
    <w:rsid w:val="00875D10"/>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75D10"/>
    <w:rPr>
      <w:rFonts w:asciiTheme="majorHAnsi" w:eastAsiaTheme="majorEastAsia" w:hAnsiTheme="majorHAnsi" w:cstheme="majorBidi"/>
      <w:noProof/>
      <w:color w:val="2F5496" w:themeColor="accent1" w:themeShade="BF"/>
      <w:sz w:val="26"/>
      <w:szCs w:val="26"/>
    </w:rPr>
  </w:style>
  <w:style w:type="paragraph" w:styleId="TOC1">
    <w:name w:val="toc 1"/>
    <w:basedOn w:val="Normal"/>
    <w:next w:val="Normal"/>
    <w:autoRedefine/>
    <w:uiPriority w:val="39"/>
    <w:unhideWhenUsed/>
    <w:rsid w:val="00A27823"/>
    <w:pPr>
      <w:tabs>
        <w:tab w:val="left" w:pos="600"/>
        <w:tab w:val="right" w:leader="dot" w:pos="9004"/>
      </w:tabs>
      <w:spacing w:before="120" w:line="300" w:lineRule="atLeast"/>
    </w:pPr>
    <w:rPr>
      <w:rFonts w:ascii="Calibri" w:eastAsia="Calibri" w:hAnsi="Calibri"/>
      <w:b/>
      <w:bCs/>
      <w:noProof/>
      <w:color w:val="77033B"/>
      <w:lang w:eastAsia="en-US"/>
    </w:rPr>
  </w:style>
  <w:style w:type="paragraph" w:styleId="TOC2">
    <w:name w:val="toc 2"/>
    <w:basedOn w:val="Normal"/>
    <w:next w:val="Normal"/>
    <w:autoRedefine/>
    <w:uiPriority w:val="39"/>
    <w:unhideWhenUsed/>
    <w:rsid w:val="00875D10"/>
    <w:pPr>
      <w:spacing w:line="300" w:lineRule="atLeast"/>
    </w:pPr>
    <w:rPr>
      <w:rFonts w:asciiTheme="minorHAnsi" w:eastAsia="Calibri" w:hAnsiTheme="minorHAnsi"/>
      <w:noProof/>
      <w:sz w:val="22"/>
      <w:szCs w:val="22"/>
      <w:lang w:eastAsia="en-US"/>
    </w:rPr>
  </w:style>
  <w:style w:type="paragraph" w:styleId="TOC3">
    <w:name w:val="toc 3"/>
    <w:basedOn w:val="Normal"/>
    <w:next w:val="Normal"/>
    <w:autoRedefine/>
    <w:uiPriority w:val="39"/>
    <w:unhideWhenUsed/>
    <w:rsid w:val="00875D10"/>
    <w:pPr>
      <w:spacing w:line="300" w:lineRule="atLeast"/>
      <w:ind w:left="200"/>
    </w:pPr>
    <w:rPr>
      <w:rFonts w:asciiTheme="minorHAnsi" w:eastAsia="Calibri" w:hAnsiTheme="minorHAnsi"/>
      <w:i/>
      <w:iCs/>
      <w:noProof/>
      <w:sz w:val="22"/>
      <w:szCs w:val="22"/>
      <w:lang w:eastAsia="en-US"/>
    </w:rPr>
  </w:style>
  <w:style w:type="paragraph" w:styleId="TOC4">
    <w:name w:val="toc 4"/>
    <w:basedOn w:val="Normal"/>
    <w:next w:val="Normal"/>
    <w:autoRedefine/>
    <w:uiPriority w:val="39"/>
    <w:unhideWhenUsed/>
    <w:rsid w:val="00875D10"/>
    <w:pPr>
      <w:pBdr>
        <w:between w:val="double" w:sz="6" w:space="0" w:color="auto"/>
      </w:pBdr>
      <w:spacing w:line="300" w:lineRule="atLeast"/>
      <w:ind w:left="400"/>
    </w:pPr>
    <w:rPr>
      <w:rFonts w:asciiTheme="minorHAnsi" w:eastAsia="Calibri" w:hAnsiTheme="minorHAnsi"/>
      <w:noProof/>
      <w:sz w:val="20"/>
      <w:szCs w:val="20"/>
      <w:lang w:eastAsia="en-US"/>
    </w:rPr>
  </w:style>
  <w:style w:type="paragraph" w:styleId="TOC5">
    <w:name w:val="toc 5"/>
    <w:basedOn w:val="Normal"/>
    <w:next w:val="Normal"/>
    <w:autoRedefine/>
    <w:uiPriority w:val="39"/>
    <w:unhideWhenUsed/>
    <w:rsid w:val="00875D10"/>
    <w:pPr>
      <w:pBdr>
        <w:between w:val="double" w:sz="6" w:space="0" w:color="auto"/>
      </w:pBdr>
      <w:spacing w:line="300" w:lineRule="atLeast"/>
      <w:ind w:left="600"/>
    </w:pPr>
    <w:rPr>
      <w:rFonts w:asciiTheme="minorHAnsi" w:eastAsia="Calibri" w:hAnsiTheme="minorHAnsi"/>
      <w:noProof/>
      <w:sz w:val="20"/>
      <w:szCs w:val="20"/>
      <w:lang w:eastAsia="en-US"/>
    </w:rPr>
  </w:style>
  <w:style w:type="paragraph" w:styleId="TOC6">
    <w:name w:val="toc 6"/>
    <w:basedOn w:val="Normal"/>
    <w:next w:val="Normal"/>
    <w:autoRedefine/>
    <w:uiPriority w:val="39"/>
    <w:unhideWhenUsed/>
    <w:rsid w:val="00875D10"/>
    <w:pPr>
      <w:pBdr>
        <w:between w:val="double" w:sz="6" w:space="0" w:color="auto"/>
      </w:pBdr>
      <w:spacing w:line="300" w:lineRule="atLeast"/>
      <w:ind w:left="800"/>
    </w:pPr>
    <w:rPr>
      <w:rFonts w:asciiTheme="minorHAnsi" w:eastAsia="Calibri" w:hAnsiTheme="minorHAnsi"/>
      <w:noProof/>
      <w:sz w:val="20"/>
      <w:szCs w:val="20"/>
      <w:lang w:eastAsia="en-US"/>
    </w:rPr>
  </w:style>
  <w:style w:type="paragraph" w:styleId="TOC7">
    <w:name w:val="toc 7"/>
    <w:basedOn w:val="Normal"/>
    <w:next w:val="Normal"/>
    <w:autoRedefine/>
    <w:uiPriority w:val="39"/>
    <w:unhideWhenUsed/>
    <w:rsid w:val="00875D10"/>
    <w:pPr>
      <w:pBdr>
        <w:between w:val="double" w:sz="6" w:space="0" w:color="auto"/>
      </w:pBdr>
      <w:spacing w:line="300" w:lineRule="atLeast"/>
      <w:ind w:left="1000"/>
    </w:pPr>
    <w:rPr>
      <w:rFonts w:asciiTheme="minorHAnsi" w:eastAsia="Calibri" w:hAnsiTheme="minorHAnsi"/>
      <w:noProof/>
      <w:sz w:val="20"/>
      <w:szCs w:val="20"/>
      <w:lang w:eastAsia="en-US"/>
    </w:rPr>
  </w:style>
  <w:style w:type="paragraph" w:styleId="TOC8">
    <w:name w:val="toc 8"/>
    <w:basedOn w:val="Normal"/>
    <w:next w:val="Normal"/>
    <w:autoRedefine/>
    <w:uiPriority w:val="39"/>
    <w:unhideWhenUsed/>
    <w:rsid w:val="00875D10"/>
    <w:pPr>
      <w:pBdr>
        <w:between w:val="double" w:sz="6" w:space="0" w:color="auto"/>
      </w:pBdr>
      <w:spacing w:line="300" w:lineRule="atLeast"/>
      <w:ind w:left="1200"/>
    </w:pPr>
    <w:rPr>
      <w:rFonts w:asciiTheme="minorHAnsi" w:eastAsia="Calibri" w:hAnsiTheme="minorHAnsi"/>
      <w:noProof/>
      <w:sz w:val="20"/>
      <w:szCs w:val="20"/>
      <w:lang w:eastAsia="en-US"/>
    </w:rPr>
  </w:style>
  <w:style w:type="paragraph" w:styleId="TOC9">
    <w:name w:val="toc 9"/>
    <w:basedOn w:val="Normal"/>
    <w:next w:val="Normal"/>
    <w:autoRedefine/>
    <w:uiPriority w:val="39"/>
    <w:unhideWhenUsed/>
    <w:rsid w:val="00875D10"/>
    <w:pPr>
      <w:pBdr>
        <w:between w:val="double" w:sz="6" w:space="0" w:color="auto"/>
      </w:pBdr>
      <w:spacing w:line="300" w:lineRule="atLeast"/>
      <w:ind w:left="1400"/>
    </w:pPr>
    <w:rPr>
      <w:rFonts w:asciiTheme="minorHAnsi" w:eastAsia="Calibri" w:hAnsiTheme="minorHAnsi"/>
      <w:noProof/>
      <w:sz w:val="20"/>
      <w:szCs w:val="20"/>
      <w:lang w:eastAsia="en-US"/>
    </w:rPr>
  </w:style>
  <w:style w:type="character" w:styleId="PageNumber">
    <w:name w:val="page number"/>
    <w:basedOn w:val="DefaultParagraphFont"/>
    <w:uiPriority w:val="99"/>
    <w:semiHidden/>
    <w:unhideWhenUsed/>
    <w:rsid w:val="002A0EB7"/>
  </w:style>
  <w:style w:type="paragraph" w:styleId="FootnoteText">
    <w:name w:val="footnote text"/>
    <w:basedOn w:val="Normal"/>
    <w:link w:val="FootnoteTextChar"/>
    <w:uiPriority w:val="99"/>
    <w:unhideWhenUsed/>
    <w:rsid w:val="00BB7D65"/>
    <w:rPr>
      <w:rFonts w:ascii="Californian FB" w:eastAsia="Calibri" w:hAnsi="Californian FB"/>
      <w:noProof/>
      <w:lang w:eastAsia="en-US"/>
    </w:rPr>
  </w:style>
  <w:style w:type="character" w:customStyle="1" w:styleId="FootnoteTextChar">
    <w:name w:val="Footnote Text Char"/>
    <w:basedOn w:val="DefaultParagraphFont"/>
    <w:link w:val="FootnoteText"/>
    <w:uiPriority w:val="99"/>
    <w:rsid w:val="00BB7D65"/>
    <w:rPr>
      <w:rFonts w:ascii="Californian FB" w:eastAsia="Calibri" w:hAnsi="Californian FB" w:cs="Times New Roman"/>
      <w:noProof/>
    </w:rPr>
  </w:style>
  <w:style w:type="character" w:styleId="FootnoteReference">
    <w:name w:val="footnote reference"/>
    <w:basedOn w:val="DefaultParagraphFont"/>
    <w:uiPriority w:val="99"/>
    <w:unhideWhenUsed/>
    <w:rsid w:val="00BB7D65"/>
    <w:rPr>
      <w:vertAlign w:val="superscript"/>
    </w:rPr>
  </w:style>
  <w:style w:type="table" w:customStyle="1" w:styleId="ListTable1LightAccent2">
    <w:name w:val="List Table 1 Light Accent 2"/>
    <w:basedOn w:val="TableNormal"/>
    <w:uiPriority w:val="46"/>
    <w:rsid w:val="00FB5B9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eNormal"/>
    <w:uiPriority w:val="51"/>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
    <w:name w:val="Grid Table 7 Colorful Accent 2"/>
    <w:basedOn w:val="TableNormal"/>
    <w:uiPriority w:val="52"/>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WBLBody">
    <w:name w:val="WBL Body"/>
    <w:link w:val="WBLBodyChar"/>
    <w:uiPriority w:val="99"/>
    <w:qFormat/>
    <w:rsid w:val="00830E55"/>
    <w:pPr>
      <w:spacing w:line="360" w:lineRule="exact"/>
    </w:pPr>
    <w:rPr>
      <w:rFonts w:ascii="Calibri" w:eastAsia="SimSun" w:hAnsi="Calibri" w:cs="Times New Roman"/>
      <w:color w:val="000000"/>
      <w:kern w:val="48"/>
      <w:szCs w:val="20"/>
      <w:lang w:eastAsia="zh-CN"/>
    </w:rPr>
  </w:style>
  <w:style w:type="character" w:customStyle="1" w:styleId="WBLBodyChar">
    <w:name w:val="WBL Body Char"/>
    <w:basedOn w:val="DefaultParagraphFont"/>
    <w:link w:val="WBLBody"/>
    <w:uiPriority w:val="99"/>
    <w:rsid w:val="00830E55"/>
    <w:rPr>
      <w:rFonts w:ascii="Calibri" w:eastAsia="SimSun" w:hAnsi="Calibri" w:cs="Times New Roman"/>
      <w:color w:val="000000"/>
      <w:kern w:val="48"/>
      <w:szCs w:val="20"/>
      <w:lang w:eastAsia="zh-CN"/>
    </w:rPr>
  </w:style>
  <w:style w:type="character" w:styleId="Hyperlink">
    <w:name w:val="Hyperlink"/>
    <w:basedOn w:val="DefaultParagraphFont"/>
    <w:rsid w:val="00B910CB"/>
    <w:rPr>
      <w:color w:val="0000FF"/>
      <w:u w:val="single"/>
    </w:rPr>
  </w:style>
  <w:style w:type="paragraph" w:customStyle="1" w:styleId="WBLParahead1">
    <w:name w:val="WBL Parahead 1"/>
    <w:basedOn w:val="WBLBody"/>
    <w:link w:val="WBLParahead1Char"/>
    <w:qFormat/>
    <w:rsid w:val="00B910CB"/>
    <w:pPr>
      <w:spacing w:before="480" w:after="240" w:line="240" w:lineRule="auto"/>
    </w:pPr>
    <w:rPr>
      <w:color w:val="000000" w:themeColor="text1"/>
      <w:sz w:val="32"/>
      <w14:shadow w14:blurRad="50800" w14:dist="38100" w14:dir="2700000" w14:sx="100000" w14:sy="100000" w14:kx="0" w14:ky="0" w14:algn="tl">
        <w14:srgbClr w14:val="000000">
          <w14:alpha w14:val="60000"/>
        </w14:srgbClr>
      </w14:shadow>
    </w:rPr>
  </w:style>
  <w:style w:type="character" w:customStyle="1" w:styleId="WBLParahead1Char">
    <w:name w:val="WBL Parahead 1 Char"/>
    <w:basedOn w:val="DefaultParagraphFont"/>
    <w:link w:val="WBLParahead1"/>
    <w:rsid w:val="00B910CB"/>
    <w:rPr>
      <w:rFonts w:ascii="Calibri" w:eastAsia="SimSun" w:hAnsi="Calibri" w:cs="Times New Roman"/>
      <w:color w:val="000000" w:themeColor="text1"/>
      <w:kern w:val="48"/>
      <w:sz w:val="32"/>
      <w:szCs w:val="20"/>
      <w:lang w:eastAsia="zh-CN"/>
      <w14:shadow w14:blurRad="50800" w14:dist="38100" w14:dir="2700000" w14:sx="100000" w14:sy="100000" w14:kx="0" w14:ky="0" w14:algn="tl">
        <w14:srgbClr w14:val="000000">
          <w14:alpha w14:val="60000"/>
        </w14:srgbClr>
      </w14:shadow>
    </w:rPr>
  </w:style>
  <w:style w:type="paragraph" w:customStyle="1" w:styleId="Default">
    <w:name w:val="Default"/>
    <w:rsid w:val="00067BDB"/>
    <w:pPr>
      <w:autoSpaceDE w:val="0"/>
      <w:autoSpaceDN w:val="0"/>
      <w:adjustRightInd w:val="0"/>
    </w:pPr>
    <w:rPr>
      <w:rFonts w:ascii="Arial" w:eastAsia="Calibri" w:hAnsi="Arial" w:cs="Arial"/>
      <w:color w:val="000000"/>
    </w:rPr>
  </w:style>
  <w:style w:type="character" w:styleId="FollowedHyperlink">
    <w:name w:val="FollowedHyperlink"/>
    <w:basedOn w:val="DefaultParagraphFont"/>
    <w:uiPriority w:val="99"/>
    <w:semiHidden/>
    <w:unhideWhenUsed/>
    <w:rsid w:val="00924671"/>
    <w:rPr>
      <w:color w:val="954F72" w:themeColor="followedHyperlink"/>
      <w:u w:val="single"/>
    </w:rPr>
  </w:style>
  <w:style w:type="table" w:customStyle="1" w:styleId="GridTable4Accent2">
    <w:name w:val="Grid Table 4 Accent 2"/>
    <w:basedOn w:val="TableNormal"/>
    <w:uiPriority w:val="49"/>
    <w:rsid w:val="00FE5BF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semiHidden/>
    <w:rsid w:val="001A4D44"/>
    <w:rPr>
      <w:rFonts w:asciiTheme="majorHAnsi" w:eastAsiaTheme="majorEastAsia" w:hAnsiTheme="majorHAnsi" w:cstheme="majorBidi"/>
      <w:color w:val="1F3763" w:themeColor="accent1" w:themeShade="7F"/>
      <w:lang w:eastAsia="en-GB"/>
    </w:rPr>
  </w:style>
  <w:style w:type="paragraph" w:customStyle="1" w:styleId="WBLBullet1">
    <w:name w:val="WBL Bullet 1"/>
    <w:basedOn w:val="WBLBody"/>
    <w:rsid w:val="001A4D44"/>
    <w:pPr>
      <w:numPr>
        <w:numId w:val="39"/>
      </w:numPr>
      <w:spacing w:before="120" w:after="120"/>
    </w:pPr>
  </w:style>
  <w:style w:type="paragraph" w:customStyle="1" w:styleId="WBLBullet2">
    <w:name w:val="WBL Bullet 2"/>
    <w:basedOn w:val="WBLBody"/>
    <w:rsid w:val="001A4D44"/>
    <w:pPr>
      <w:numPr>
        <w:ilvl w:val="1"/>
        <w:numId w:val="39"/>
      </w:numPr>
      <w:spacing w:before="120"/>
    </w:pPr>
  </w:style>
  <w:style w:type="paragraph" w:styleId="BalloonText">
    <w:name w:val="Balloon Text"/>
    <w:basedOn w:val="Normal"/>
    <w:link w:val="BalloonTextChar"/>
    <w:uiPriority w:val="99"/>
    <w:semiHidden/>
    <w:unhideWhenUsed/>
    <w:rsid w:val="00976543"/>
    <w:rPr>
      <w:rFonts w:ascii="Tahoma" w:hAnsi="Tahoma" w:cs="Tahoma"/>
      <w:sz w:val="16"/>
      <w:szCs w:val="16"/>
    </w:rPr>
  </w:style>
  <w:style w:type="character" w:customStyle="1" w:styleId="BalloonTextChar">
    <w:name w:val="Balloon Text Char"/>
    <w:basedOn w:val="DefaultParagraphFont"/>
    <w:link w:val="BalloonText"/>
    <w:uiPriority w:val="99"/>
    <w:semiHidden/>
    <w:rsid w:val="0097654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06"/>
    <w:rPr>
      <w:rFonts w:ascii="Times New Roman" w:hAnsi="Times New Roman" w:cs="Times New Roman"/>
      <w:lang w:eastAsia="en-GB"/>
    </w:rPr>
  </w:style>
  <w:style w:type="paragraph" w:styleId="Heading1">
    <w:name w:val="heading 1"/>
    <w:basedOn w:val="Normal"/>
    <w:next w:val="Normal"/>
    <w:link w:val="Heading1Char"/>
    <w:uiPriority w:val="9"/>
    <w:qFormat/>
    <w:rsid w:val="00875D10"/>
    <w:pPr>
      <w:keepNext/>
      <w:keepLines/>
      <w:spacing w:before="240" w:line="300" w:lineRule="atLeast"/>
      <w:outlineLvl w:val="0"/>
    </w:pPr>
    <w:rPr>
      <w:rFonts w:asciiTheme="majorHAnsi" w:eastAsiaTheme="majorEastAsia" w:hAnsiTheme="majorHAnsi" w:cstheme="majorBidi"/>
      <w:noProof/>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75D10"/>
    <w:pPr>
      <w:keepNext/>
      <w:keepLines/>
      <w:spacing w:before="40" w:line="300" w:lineRule="atLeast"/>
      <w:outlineLvl w:val="1"/>
    </w:pPr>
    <w:rPr>
      <w:rFonts w:asciiTheme="majorHAnsi" w:eastAsiaTheme="majorEastAsia" w:hAnsiTheme="majorHAnsi" w:cstheme="majorBidi"/>
      <w:noProof/>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1A4D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2985"/>
    <w:pPr>
      <w:tabs>
        <w:tab w:val="center" w:pos="4680"/>
        <w:tab w:val="right" w:pos="9360"/>
      </w:tabs>
    </w:pPr>
    <w:rPr>
      <w:rFonts w:ascii="Californian FB" w:eastAsia="Calibri" w:hAnsi="Californian FB"/>
      <w:noProof/>
      <w:sz w:val="20"/>
      <w:szCs w:val="20"/>
      <w:lang w:eastAsia="en-US"/>
    </w:rPr>
  </w:style>
  <w:style w:type="character" w:customStyle="1" w:styleId="HeaderChar">
    <w:name w:val="Header Char"/>
    <w:basedOn w:val="DefaultParagraphFont"/>
    <w:link w:val="Header"/>
    <w:rsid w:val="00D12985"/>
    <w:rPr>
      <w:rFonts w:ascii="Californian FB" w:eastAsia="Calibri" w:hAnsi="Californian FB" w:cs="Times New Roman"/>
      <w:noProof/>
      <w:sz w:val="20"/>
      <w:szCs w:val="20"/>
    </w:rPr>
  </w:style>
  <w:style w:type="paragraph" w:styleId="Footer">
    <w:name w:val="footer"/>
    <w:basedOn w:val="Normal"/>
    <w:link w:val="FooterChar"/>
    <w:uiPriority w:val="99"/>
    <w:unhideWhenUsed/>
    <w:rsid w:val="00D12985"/>
    <w:pPr>
      <w:tabs>
        <w:tab w:val="center" w:pos="4680"/>
        <w:tab w:val="right" w:pos="9360"/>
      </w:tabs>
    </w:pPr>
    <w:rPr>
      <w:rFonts w:ascii="Californian FB" w:eastAsia="Calibri" w:hAnsi="Californian FB"/>
      <w:noProof/>
      <w:sz w:val="20"/>
      <w:szCs w:val="20"/>
      <w:lang w:eastAsia="en-US"/>
    </w:rPr>
  </w:style>
  <w:style w:type="character" w:customStyle="1" w:styleId="FooterChar">
    <w:name w:val="Footer Char"/>
    <w:basedOn w:val="DefaultParagraphFont"/>
    <w:link w:val="Footer"/>
    <w:uiPriority w:val="99"/>
    <w:rsid w:val="00D12985"/>
    <w:rPr>
      <w:rFonts w:ascii="Californian FB" w:eastAsia="Calibri" w:hAnsi="Californian FB" w:cs="Times New Roman"/>
      <w:noProof/>
      <w:sz w:val="20"/>
      <w:szCs w:val="20"/>
    </w:rPr>
  </w:style>
  <w:style w:type="table" w:styleId="TableGrid">
    <w:name w:val="Table Grid"/>
    <w:basedOn w:val="TableNormal"/>
    <w:uiPriority w:val="39"/>
    <w:rsid w:val="00D12985"/>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5D10"/>
    <w:pPr>
      <w:spacing w:line="300" w:lineRule="atLeast"/>
      <w:ind w:left="720"/>
      <w:contextualSpacing/>
    </w:pPr>
    <w:rPr>
      <w:rFonts w:ascii="Californian FB" w:eastAsia="Calibri" w:hAnsi="Californian FB"/>
      <w:noProof/>
      <w:sz w:val="20"/>
      <w:szCs w:val="20"/>
      <w:lang w:eastAsia="en-US"/>
    </w:rPr>
  </w:style>
  <w:style w:type="character" w:customStyle="1" w:styleId="Heading1Char">
    <w:name w:val="Heading 1 Char"/>
    <w:basedOn w:val="DefaultParagraphFont"/>
    <w:link w:val="Heading1"/>
    <w:uiPriority w:val="9"/>
    <w:rsid w:val="00875D10"/>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75D10"/>
    <w:rPr>
      <w:rFonts w:asciiTheme="majorHAnsi" w:eastAsiaTheme="majorEastAsia" w:hAnsiTheme="majorHAnsi" w:cstheme="majorBidi"/>
      <w:noProof/>
      <w:color w:val="2F5496" w:themeColor="accent1" w:themeShade="BF"/>
      <w:sz w:val="26"/>
      <w:szCs w:val="26"/>
    </w:rPr>
  </w:style>
  <w:style w:type="paragraph" w:styleId="TOC1">
    <w:name w:val="toc 1"/>
    <w:basedOn w:val="Normal"/>
    <w:next w:val="Normal"/>
    <w:autoRedefine/>
    <w:uiPriority w:val="39"/>
    <w:unhideWhenUsed/>
    <w:rsid w:val="00A27823"/>
    <w:pPr>
      <w:tabs>
        <w:tab w:val="left" w:pos="600"/>
        <w:tab w:val="right" w:leader="dot" w:pos="9004"/>
      </w:tabs>
      <w:spacing w:before="120" w:line="300" w:lineRule="atLeast"/>
    </w:pPr>
    <w:rPr>
      <w:rFonts w:ascii="Calibri" w:eastAsia="Calibri" w:hAnsi="Calibri"/>
      <w:b/>
      <w:bCs/>
      <w:noProof/>
      <w:color w:val="77033B"/>
      <w:lang w:eastAsia="en-US"/>
    </w:rPr>
  </w:style>
  <w:style w:type="paragraph" w:styleId="TOC2">
    <w:name w:val="toc 2"/>
    <w:basedOn w:val="Normal"/>
    <w:next w:val="Normal"/>
    <w:autoRedefine/>
    <w:uiPriority w:val="39"/>
    <w:unhideWhenUsed/>
    <w:rsid w:val="00875D10"/>
    <w:pPr>
      <w:spacing w:line="300" w:lineRule="atLeast"/>
    </w:pPr>
    <w:rPr>
      <w:rFonts w:asciiTheme="minorHAnsi" w:eastAsia="Calibri" w:hAnsiTheme="minorHAnsi"/>
      <w:noProof/>
      <w:sz w:val="22"/>
      <w:szCs w:val="22"/>
      <w:lang w:eastAsia="en-US"/>
    </w:rPr>
  </w:style>
  <w:style w:type="paragraph" w:styleId="TOC3">
    <w:name w:val="toc 3"/>
    <w:basedOn w:val="Normal"/>
    <w:next w:val="Normal"/>
    <w:autoRedefine/>
    <w:uiPriority w:val="39"/>
    <w:unhideWhenUsed/>
    <w:rsid w:val="00875D10"/>
    <w:pPr>
      <w:spacing w:line="300" w:lineRule="atLeast"/>
      <w:ind w:left="200"/>
    </w:pPr>
    <w:rPr>
      <w:rFonts w:asciiTheme="minorHAnsi" w:eastAsia="Calibri" w:hAnsiTheme="minorHAnsi"/>
      <w:i/>
      <w:iCs/>
      <w:noProof/>
      <w:sz w:val="22"/>
      <w:szCs w:val="22"/>
      <w:lang w:eastAsia="en-US"/>
    </w:rPr>
  </w:style>
  <w:style w:type="paragraph" w:styleId="TOC4">
    <w:name w:val="toc 4"/>
    <w:basedOn w:val="Normal"/>
    <w:next w:val="Normal"/>
    <w:autoRedefine/>
    <w:uiPriority w:val="39"/>
    <w:unhideWhenUsed/>
    <w:rsid w:val="00875D10"/>
    <w:pPr>
      <w:pBdr>
        <w:between w:val="double" w:sz="6" w:space="0" w:color="auto"/>
      </w:pBdr>
      <w:spacing w:line="300" w:lineRule="atLeast"/>
      <w:ind w:left="400"/>
    </w:pPr>
    <w:rPr>
      <w:rFonts w:asciiTheme="minorHAnsi" w:eastAsia="Calibri" w:hAnsiTheme="minorHAnsi"/>
      <w:noProof/>
      <w:sz w:val="20"/>
      <w:szCs w:val="20"/>
      <w:lang w:eastAsia="en-US"/>
    </w:rPr>
  </w:style>
  <w:style w:type="paragraph" w:styleId="TOC5">
    <w:name w:val="toc 5"/>
    <w:basedOn w:val="Normal"/>
    <w:next w:val="Normal"/>
    <w:autoRedefine/>
    <w:uiPriority w:val="39"/>
    <w:unhideWhenUsed/>
    <w:rsid w:val="00875D10"/>
    <w:pPr>
      <w:pBdr>
        <w:between w:val="double" w:sz="6" w:space="0" w:color="auto"/>
      </w:pBdr>
      <w:spacing w:line="300" w:lineRule="atLeast"/>
      <w:ind w:left="600"/>
    </w:pPr>
    <w:rPr>
      <w:rFonts w:asciiTheme="minorHAnsi" w:eastAsia="Calibri" w:hAnsiTheme="minorHAnsi"/>
      <w:noProof/>
      <w:sz w:val="20"/>
      <w:szCs w:val="20"/>
      <w:lang w:eastAsia="en-US"/>
    </w:rPr>
  </w:style>
  <w:style w:type="paragraph" w:styleId="TOC6">
    <w:name w:val="toc 6"/>
    <w:basedOn w:val="Normal"/>
    <w:next w:val="Normal"/>
    <w:autoRedefine/>
    <w:uiPriority w:val="39"/>
    <w:unhideWhenUsed/>
    <w:rsid w:val="00875D10"/>
    <w:pPr>
      <w:pBdr>
        <w:between w:val="double" w:sz="6" w:space="0" w:color="auto"/>
      </w:pBdr>
      <w:spacing w:line="300" w:lineRule="atLeast"/>
      <w:ind w:left="800"/>
    </w:pPr>
    <w:rPr>
      <w:rFonts w:asciiTheme="minorHAnsi" w:eastAsia="Calibri" w:hAnsiTheme="minorHAnsi"/>
      <w:noProof/>
      <w:sz w:val="20"/>
      <w:szCs w:val="20"/>
      <w:lang w:eastAsia="en-US"/>
    </w:rPr>
  </w:style>
  <w:style w:type="paragraph" w:styleId="TOC7">
    <w:name w:val="toc 7"/>
    <w:basedOn w:val="Normal"/>
    <w:next w:val="Normal"/>
    <w:autoRedefine/>
    <w:uiPriority w:val="39"/>
    <w:unhideWhenUsed/>
    <w:rsid w:val="00875D10"/>
    <w:pPr>
      <w:pBdr>
        <w:between w:val="double" w:sz="6" w:space="0" w:color="auto"/>
      </w:pBdr>
      <w:spacing w:line="300" w:lineRule="atLeast"/>
      <w:ind w:left="1000"/>
    </w:pPr>
    <w:rPr>
      <w:rFonts w:asciiTheme="minorHAnsi" w:eastAsia="Calibri" w:hAnsiTheme="minorHAnsi"/>
      <w:noProof/>
      <w:sz w:val="20"/>
      <w:szCs w:val="20"/>
      <w:lang w:eastAsia="en-US"/>
    </w:rPr>
  </w:style>
  <w:style w:type="paragraph" w:styleId="TOC8">
    <w:name w:val="toc 8"/>
    <w:basedOn w:val="Normal"/>
    <w:next w:val="Normal"/>
    <w:autoRedefine/>
    <w:uiPriority w:val="39"/>
    <w:unhideWhenUsed/>
    <w:rsid w:val="00875D10"/>
    <w:pPr>
      <w:pBdr>
        <w:between w:val="double" w:sz="6" w:space="0" w:color="auto"/>
      </w:pBdr>
      <w:spacing w:line="300" w:lineRule="atLeast"/>
      <w:ind w:left="1200"/>
    </w:pPr>
    <w:rPr>
      <w:rFonts w:asciiTheme="minorHAnsi" w:eastAsia="Calibri" w:hAnsiTheme="minorHAnsi"/>
      <w:noProof/>
      <w:sz w:val="20"/>
      <w:szCs w:val="20"/>
      <w:lang w:eastAsia="en-US"/>
    </w:rPr>
  </w:style>
  <w:style w:type="paragraph" w:styleId="TOC9">
    <w:name w:val="toc 9"/>
    <w:basedOn w:val="Normal"/>
    <w:next w:val="Normal"/>
    <w:autoRedefine/>
    <w:uiPriority w:val="39"/>
    <w:unhideWhenUsed/>
    <w:rsid w:val="00875D10"/>
    <w:pPr>
      <w:pBdr>
        <w:between w:val="double" w:sz="6" w:space="0" w:color="auto"/>
      </w:pBdr>
      <w:spacing w:line="300" w:lineRule="atLeast"/>
      <w:ind w:left="1400"/>
    </w:pPr>
    <w:rPr>
      <w:rFonts w:asciiTheme="minorHAnsi" w:eastAsia="Calibri" w:hAnsiTheme="minorHAnsi"/>
      <w:noProof/>
      <w:sz w:val="20"/>
      <w:szCs w:val="20"/>
      <w:lang w:eastAsia="en-US"/>
    </w:rPr>
  </w:style>
  <w:style w:type="character" w:styleId="PageNumber">
    <w:name w:val="page number"/>
    <w:basedOn w:val="DefaultParagraphFont"/>
    <w:uiPriority w:val="99"/>
    <w:semiHidden/>
    <w:unhideWhenUsed/>
    <w:rsid w:val="002A0EB7"/>
  </w:style>
  <w:style w:type="paragraph" w:styleId="FootnoteText">
    <w:name w:val="footnote text"/>
    <w:basedOn w:val="Normal"/>
    <w:link w:val="FootnoteTextChar"/>
    <w:uiPriority w:val="99"/>
    <w:unhideWhenUsed/>
    <w:rsid w:val="00BB7D65"/>
    <w:rPr>
      <w:rFonts w:ascii="Californian FB" w:eastAsia="Calibri" w:hAnsi="Californian FB"/>
      <w:noProof/>
      <w:lang w:eastAsia="en-US"/>
    </w:rPr>
  </w:style>
  <w:style w:type="character" w:customStyle="1" w:styleId="FootnoteTextChar">
    <w:name w:val="Footnote Text Char"/>
    <w:basedOn w:val="DefaultParagraphFont"/>
    <w:link w:val="FootnoteText"/>
    <w:uiPriority w:val="99"/>
    <w:rsid w:val="00BB7D65"/>
    <w:rPr>
      <w:rFonts w:ascii="Californian FB" w:eastAsia="Calibri" w:hAnsi="Californian FB" w:cs="Times New Roman"/>
      <w:noProof/>
    </w:rPr>
  </w:style>
  <w:style w:type="character" w:styleId="FootnoteReference">
    <w:name w:val="footnote reference"/>
    <w:basedOn w:val="DefaultParagraphFont"/>
    <w:uiPriority w:val="99"/>
    <w:unhideWhenUsed/>
    <w:rsid w:val="00BB7D65"/>
    <w:rPr>
      <w:vertAlign w:val="superscript"/>
    </w:rPr>
  </w:style>
  <w:style w:type="table" w:customStyle="1" w:styleId="ListTable1LightAccent2">
    <w:name w:val="List Table 1 Light Accent 2"/>
    <w:basedOn w:val="TableNormal"/>
    <w:uiPriority w:val="46"/>
    <w:rsid w:val="00FB5B9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eNormal"/>
    <w:uiPriority w:val="51"/>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
    <w:name w:val="Grid Table 7 Colorful Accent 2"/>
    <w:basedOn w:val="TableNormal"/>
    <w:uiPriority w:val="52"/>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WBLBody">
    <w:name w:val="WBL Body"/>
    <w:link w:val="WBLBodyChar"/>
    <w:uiPriority w:val="99"/>
    <w:qFormat/>
    <w:rsid w:val="00830E55"/>
    <w:pPr>
      <w:spacing w:line="360" w:lineRule="exact"/>
    </w:pPr>
    <w:rPr>
      <w:rFonts w:ascii="Calibri" w:eastAsia="SimSun" w:hAnsi="Calibri" w:cs="Times New Roman"/>
      <w:color w:val="000000"/>
      <w:kern w:val="48"/>
      <w:szCs w:val="20"/>
      <w:lang w:eastAsia="zh-CN"/>
    </w:rPr>
  </w:style>
  <w:style w:type="character" w:customStyle="1" w:styleId="WBLBodyChar">
    <w:name w:val="WBL Body Char"/>
    <w:basedOn w:val="DefaultParagraphFont"/>
    <w:link w:val="WBLBody"/>
    <w:uiPriority w:val="99"/>
    <w:rsid w:val="00830E55"/>
    <w:rPr>
      <w:rFonts w:ascii="Calibri" w:eastAsia="SimSun" w:hAnsi="Calibri" w:cs="Times New Roman"/>
      <w:color w:val="000000"/>
      <w:kern w:val="48"/>
      <w:szCs w:val="20"/>
      <w:lang w:eastAsia="zh-CN"/>
    </w:rPr>
  </w:style>
  <w:style w:type="character" w:styleId="Hyperlink">
    <w:name w:val="Hyperlink"/>
    <w:basedOn w:val="DefaultParagraphFont"/>
    <w:rsid w:val="00B910CB"/>
    <w:rPr>
      <w:color w:val="0000FF"/>
      <w:u w:val="single"/>
    </w:rPr>
  </w:style>
  <w:style w:type="paragraph" w:customStyle="1" w:styleId="WBLParahead1">
    <w:name w:val="WBL Parahead 1"/>
    <w:basedOn w:val="WBLBody"/>
    <w:link w:val="WBLParahead1Char"/>
    <w:qFormat/>
    <w:rsid w:val="00B910CB"/>
    <w:pPr>
      <w:spacing w:before="480" w:after="240" w:line="240" w:lineRule="auto"/>
    </w:pPr>
    <w:rPr>
      <w:color w:val="000000" w:themeColor="text1"/>
      <w:sz w:val="32"/>
      <w14:shadow w14:blurRad="50800" w14:dist="38100" w14:dir="2700000" w14:sx="100000" w14:sy="100000" w14:kx="0" w14:ky="0" w14:algn="tl">
        <w14:srgbClr w14:val="000000">
          <w14:alpha w14:val="60000"/>
        </w14:srgbClr>
      </w14:shadow>
    </w:rPr>
  </w:style>
  <w:style w:type="character" w:customStyle="1" w:styleId="WBLParahead1Char">
    <w:name w:val="WBL Parahead 1 Char"/>
    <w:basedOn w:val="DefaultParagraphFont"/>
    <w:link w:val="WBLParahead1"/>
    <w:rsid w:val="00B910CB"/>
    <w:rPr>
      <w:rFonts w:ascii="Calibri" w:eastAsia="SimSun" w:hAnsi="Calibri" w:cs="Times New Roman"/>
      <w:color w:val="000000" w:themeColor="text1"/>
      <w:kern w:val="48"/>
      <w:sz w:val="32"/>
      <w:szCs w:val="20"/>
      <w:lang w:eastAsia="zh-CN"/>
      <w14:shadow w14:blurRad="50800" w14:dist="38100" w14:dir="2700000" w14:sx="100000" w14:sy="100000" w14:kx="0" w14:ky="0" w14:algn="tl">
        <w14:srgbClr w14:val="000000">
          <w14:alpha w14:val="60000"/>
        </w14:srgbClr>
      </w14:shadow>
    </w:rPr>
  </w:style>
  <w:style w:type="paragraph" w:customStyle="1" w:styleId="Default">
    <w:name w:val="Default"/>
    <w:rsid w:val="00067BDB"/>
    <w:pPr>
      <w:autoSpaceDE w:val="0"/>
      <w:autoSpaceDN w:val="0"/>
      <w:adjustRightInd w:val="0"/>
    </w:pPr>
    <w:rPr>
      <w:rFonts w:ascii="Arial" w:eastAsia="Calibri" w:hAnsi="Arial" w:cs="Arial"/>
      <w:color w:val="000000"/>
    </w:rPr>
  </w:style>
  <w:style w:type="character" w:styleId="FollowedHyperlink">
    <w:name w:val="FollowedHyperlink"/>
    <w:basedOn w:val="DefaultParagraphFont"/>
    <w:uiPriority w:val="99"/>
    <w:semiHidden/>
    <w:unhideWhenUsed/>
    <w:rsid w:val="00924671"/>
    <w:rPr>
      <w:color w:val="954F72" w:themeColor="followedHyperlink"/>
      <w:u w:val="single"/>
    </w:rPr>
  </w:style>
  <w:style w:type="table" w:customStyle="1" w:styleId="GridTable4Accent2">
    <w:name w:val="Grid Table 4 Accent 2"/>
    <w:basedOn w:val="TableNormal"/>
    <w:uiPriority w:val="49"/>
    <w:rsid w:val="00FE5BF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semiHidden/>
    <w:rsid w:val="001A4D44"/>
    <w:rPr>
      <w:rFonts w:asciiTheme="majorHAnsi" w:eastAsiaTheme="majorEastAsia" w:hAnsiTheme="majorHAnsi" w:cstheme="majorBidi"/>
      <w:color w:val="1F3763" w:themeColor="accent1" w:themeShade="7F"/>
      <w:lang w:eastAsia="en-GB"/>
    </w:rPr>
  </w:style>
  <w:style w:type="paragraph" w:customStyle="1" w:styleId="WBLBullet1">
    <w:name w:val="WBL Bullet 1"/>
    <w:basedOn w:val="WBLBody"/>
    <w:rsid w:val="001A4D44"/>
    <w:pPr>
      <w:numPr>
        <w:numId w:val="39"/>
      </w:numPr>
      <w:spacing w:before="120" w:after="120"/>
    </w:pPr>
  </w:style>
  <w:style w:type="paragraph" w:customStyle="1" w:styleId="WBLBullet2">
    <w:name w:val="WBL Bullet 2"/>
    <w:basedOn w:val="WBLBody"/>
    <w:rsid w:val="001A4D44"/>
    <w:pPr>
      <w:numPr>
        <w:ilvl w:val="1"/>
        <w:numId w:val="39"/>
      </w:numPr>
      <w:spacing w:before="120"/>
    </w:pPr>
  </w:style>
  <w:style w:type="paragraph" w:styleId="BalloonText">
    <w:name w:val="Balloon Text"/>
    <w:basedOn w:val="Normal"/>
    <w:link w:val="BalloonTextChar"/>
    <w:uiPriority w:val="99"/>
    <w:semiHidden/>
    <w:unhideWhenUsed/>
    <w:rsid w:val="00976543"/>
    <w:rPr>
      <w:rFonts w:ascii="Tahoma" w:hAnsi="Tahoma" w:cs="Tahoma"/>
      <w:sz w:val="16"/>
      <w:szCs w:val="16"/>
    </w:rPr>
  </w:style>
  <w:style w:type="character" w:customStyle="1" w:styleId="BalloonTextChar">
    <w:name w:val="Balloon Text Char"/>
    <w:basedOn w:val="DefaultParagraphFont"/>
    <w:link w:val="BalloonText"/>
    <w:uiPriority w:val="99"/>
    <w:semiHidden/>
    <w:rsid w:val="0097654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2917">
      <w:bodyDiv w:val="1"/>
      <w:marLeft w:val="0"/>
      <w:marRight w:val="0"/>
      <w:marTop w:val="0"/>
      <w:marBottom w:val="0"/>
      <w:divBdr>
        <w:top w:val="none" w:sz="0" w:space="0" w:color="auto"/>
        <w:left w:val="none" w:sz="0" w:space="0" w:color="auto"/>
        <w:bottom w:val="none" w:sz="0" w:space="0" w:color="auto"/>
        <w:right w:val="none" w:sz="0" w:space="0" w:color="auto"/>
      </w:divBdr>
    </w:div>
    <w:div w:id="867915042">
      <w:bodyDiv w:val="1"/>
      <w:marLeft w:val="0"/>
      <w:marRight w:val="0"/>
      <w:marTop w:val="0"/>
      <w:marBottom w:val="0"/>
      <w:divBdr>
        <w:top w:val="none" w:sz="0" w:space="0" w:color="auto"/>
        <w:left w:val="none" w:sz="0" w:space="0" w:color="auto"/>
        <w:bottom w:val="none" w:sz="0" w:space="0" w:color="auto"/>
        <w:right w:val="none" w:sz="0" w:space="0" w:color="auto"/>
      </w:divBdr>
    </w:div>
    <w:div w:id="1037120576">
      <w:bodyDiv w:val="1"/>
      <w:marLeft w:val="0"/>
      <w:marRight w:val="0"/>
      <w:marTop w:val="0"/>
      <w:marBottom w:val="0"/>
      <w:divBdr>
        <w:top w:val="none" w:sz="0" w:space="0" w:color="auto"/>
        <w:left w:val="none" w:sz="0" w:space="0" w:color="auto"/>
        <w:bottom w:val="none" w:sz="0" w:space="0" w:color="auto"/>
        <w:right w:val="none" w:sz="0" w:space="0" w:color="auto"/>
      </w:divBdr>
      <w:divsChild>
        <w:div w:id="204098163">
          <w:marLeft w:val="360"/>
          <w:marRight w:val="0"/>
          <w:marTop w:val="200"/>
          <w:marBottom w:val="0"/>
          <w:divBdr>
            <w:top w:val="none" w:sz="0" w:space="0" w:color="auto"/>
            <w:left w:val="none" w:sz="0" w:space="0" w:color="auto"/>
            <w:bottom w:val="none" w:sz="0" w:space="0" w:color="auto"/>
            <w:right w:val="none" w:sz="0" w:space="0" w:color="auto"/>
          </w:divBdr>
        </w:div>
      </w:divsChild>
    </w:div>
    <w:div w:id="1408531436">
      <w:bodyDiv w:val="1"/>
      <w:marLeft w:val="0"/>
      <w:marRight w:val="0"/>
      <w:marTop w:val="0"/>
      <w:marBottom w:val="0"/>
      <w:divBdr>
        <w:top w:val="none" w:sz="0" w:space="0" w:color="auto"/>
        <w:left w:val="none" w:sz="0" w:space="0" w:color="auto"/>
        <w:bottom w:val="none" w:sz="0" w:space="0" w:color="auto"/>
        <w:right w:val="none" w:sz="0" w:space="0" w:color="auto"/>
      </w:divBdr>
    </w:div>
    <w:div w:id="1695763648">
      <w:bodyDiv w:val="1"/>
      <w:marLeft w:val="0"/>
      <w:marRight w:val="0"/>
      <w:marTop w:val="0"/>
      <w:marBottom w:val="0"/>
      <w:divBdr>
        <w:top w:val="none" w:sz="0" w:space="0" w:color="auto"/>
        <w:left w:val="none" w:sz="0" w:space="0" w:color="auto"/>
        <w:bottom w:val="none" w:sz="0" w:space="0" w:color="auto"/>
        <w:right w:val="none" w:sz="0" w:space="0" w:color="auto"/>
      </w:divBdr>
    </w:div>
    <w:div w:id="1959988630">
      <w:bodyDiv w:val="1"/>
      <w:marLeft w:val="0"/>
      <w:marRight w:val="0"/>
      <w:marTop w:val="0"/>
      <w:marBottom w:val="0"/>
      <w:divBdr>
        <w:top w:val="none" w:sz="0" w:space="0" w:color="auto"/>
        <w:left w:val="none" w:sz="0" w:space="0" w:color="auto"/>
        <w:bottom w:val="none" w:sz="0" w:space="0" w:color="auto"/>
        <w:right w:val="none" w:sz="0" w:space="0" w:color="auto"/>
      </w:divBdr>
    </w:div>
    <w:div w:id="2056998853">
      <w:bodyDiv w:val="1"/>
      <w:marLeft w:val="0"/>
      <w:marRight w:val="0"/>
      <w:marTop w:val="0"/>
      <w:marBottom w:val="0"/>
      <w:divBdr>
        <w:top w:val="none" w:sz="0" w:space="0" w:color="auto"/>
        <w:left w:val="none" w:sz="0" w:space="0" w:color="auto"/>
        <w:bottom w:val="none" w:sz="0" w:space="0" w:color="auto"/>
        <w:right w:val="none" w:sz="0" w:space="0" w:color="auto"/>
      </w:divBdr>
      <w:divsChild>
        <w:div w:id="1334410046">
          <w:marLeft w:val="360"/>
          <w:marRight w:val="0"/>
          <w:marTop w:val="200"/>
          <w:marBottom w:val="0"/>
          <w:divBdr>
            <w:top w:val="none" w:sz="0" w:space="0" w:color="auto"/>
            <w:left w:val="none" w:sz="0" w:space="0" w:color="auto"/>
            <w:bottom w:val="none" w:sz="0" w:space="0" w:color="auto"/>
            <w:right w:val="none" w:sz="0" w:space="0" w:color="auto"/>
          </w:divBdr>
        </w:div>
        <w:div w:id="903024024">
          <w:marLeft w:val="1080"/>
          <w:marRight w:val="0"/>
          <w:marTop w:val="100"/>
          <w:marBottom w:val="0"/>
          <w:divBdr>
            <w:top w:val="none" w:sz="0" w:space="0" w:color="auto"/>
            <w:left w:val="none" w:sz="0" w:space="0" w:color="auto"/>
            <w:bottom w:val="none" w:sz="0" w:space="0" w:color="auto"/>
            <w:right w:val="none" w:sz="0" w:space="0" w:color="auto"/>
          </w:divBdr>
        </w:div>
        <w:div w:id="673991794">
          <w:marLeft w:val="1080"/>
          <w:marRight w:val="0"/>
          <w:marTop w:val="100"/>
          <w:marBottom w:val="0"/>
          <w:divBdr>
            <w:top w:val="none" w:sz="0" w:space="0" w:color="auto"/>
            <w:left w:val="none" w:sz="0" w:space="0" w:color="auto"/>
            <w:bottom w:val="none" w:sz="0" w:space="0" w:color="auto"/>
            <w:right w:val="none" w:sz="0" w:space="0" w:color="auto"/>
          </w:divBdr>
        </w:div>
        <w:div w:id="441263638">
          <w:marLeft w:val="1080"/>
          <w:marRight w:val="0"/>
          <w:marTop w:val="100"/>
          <w:marBottom w:val="0"/>
          <w:divBdr>
            <w:top w:val="none" w:sz="0" w:space="0" w:color="auto"/>
            <w:left w:val="none" w:sz="0" w:space="0" w:color="auto"/>
            <w:bottom w:val="none" w:sz="0" w:space="0" w:color="auto"/>
            <w:right w:val="none" w:sz="0" w:space="0" w:color="auto"/>
          </w:divBdr>
        </w:div>
        <w:div w:id="1065638501">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hu.rl.tali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ipd.co.uk/cpd/examples-templates.aspx" TargetMode="External"/><Relationship Id="rId5" Type="http://schemas.openxmlformats.org/officeDocument/2006/relationships/webSettings" Target="webSettings.xml"/><Relationship Id="rId15" Type="http://schemas.openxmlformats.org/officeDocument/2006/relationships/hyperlink" Target="https://shu.rl.talis.com/lists/AFA12C42-34B3-8BC6-1C93-5AE63782228E.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oorwood@shu.ac.uk" TargetMode="External"/><Relationship Id="rId14" Type="http://schemas.openxmlformats.org/officeDocument/2006/relationships/hyperlink" Target="https://shu.rl.ta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4296</Words>
  <Characters>24491</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Ellison</dc:creator>
  <cp:lastModifiedBy>Natalie Brownell</cp:lastModifiedBy>
  <cp:revision>2</cp:revision>
  <dcterms:created xsi:type="dcterms:W3CDTF">2017-04-13T10:11:00Z</dcterms:created>
  <dcterms:modified xsi:type="dcterms:W3CDTF">2017-04-13T10:11:00Z</dcterms:modified>
</cp:coreProperties>
</file>