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B5FEA8F" w14:textId="77777777" w:rsidR="002D2372" w:rsidRDefault="002D2372" w:rsidP="002D2372">
      <w:pPr>
        <w:rPr>
          <w:rFonts w:ascii="Arial" w:hAnsi="Arial" w:cs="Arial"/>
        </w:rPr>
      </w:pPr>
    </w:p>
    <w:p w14:paraId="6B5FEA90" w14:textId="77777777" w:rsidR="00361E50" w:rsidRDefault="00361E50" w:rsidP="002D2372">
      <w:pPr>
        <w:rPr>
          <w:rFonts w:ascii="Arial" w:hAnsi="Arial" w:cs="Arial"/>
        </w:rPr>
      </w:pPr>
    </w:p>
    <w:p w14:paraId="6B5FEA91" w14:textId="77777777" w:rsidR="002D2372" w:rsidRDefault="002D2372" w:rsidP="002D2372">
      <w:pPr>
        <w:rPr>
          <w:rFonts w:ascii="Arial" w:hAnsi="Arial" w:cs="Arial"/>
        </w:rPr>
      </w:pPr>
    </w:p>
    <w:p w14:paraId="6B5FEA92" w14:textId="764FEDDE" w:rsidR="002D2372" w:rsidRPr="00F850F4" w:rsidRDefault="00D72479" w:rsidP="00F850F4">
      <w:pPr>
        <w:pStyle w:val="Title"/>
        <w:rPr>
          <w:color w:val="7A003A"/>
        </w:rPr>
      </w:pPr>
      <w:r w:rsidRPr="00F850F4">
        <w:rPr>
          <w:color w:val="7A003A"/>
        </w:rPr>
        <w:t>An Academic Essentials Case Study</w:t>
      </w:r>
    </w:p>
    <w:p w14:paraId="65DE71C6" w14:textId="77777777" w:rsidR="00F850F4" w:rsidRDefault="00F850F4" w:rsidP="00361E50">
      <w:pPr>
        <w:rPr>
          <w:rFonts w:ascii="Arial" w:hAnsi="Arial" w:cs="Arial"/>
        </w:rPr>
      </w:pPr>
    </w:p>
    <w:tbl>
      <w:tblPr>
        <w:tblStyle w:val="TableGrid"/>
        <w:tblW w:w="0" w:type="auto"/>
        <w:tblLook w:val="04A0" w:firstRow="1" w:lastRow="0" w:firstColumn="1" w:lastColumn="0" w:noHBand="0" w:noVBand="1"/>
      </w:tblPr>
      <w:tblGrid>
        <w:gridCol w:w="1419"/>
        <w:gridCol w:w="2687"/>
        <w:gridCol w:w="6662"/>
      </w:tblGrid>
      <w:tr w:rsidR="00E93B43" w14:paraId="275BC02D" w14:textId="071405D6" w:rsidTr="00461E2C">
        <w:tc>
          <w:tcPr>
            <w:tcW w:w="1419" w:type="dxa"/>
            <w:shd w:val="clear" w:color="auto" w:fill="993366"/>
            <w:vAlign w:val="center"/>
          </w:tcPr>
          <w:p w14:paraId="1F921170" w14:textId="2D0F0F7F"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Title</w:t>
            </w:r>
          </w:p>
        </w:tc>
        <w:tc>
          <w:tcPr>
            <w:tcW w:w="9349" w:type="dxa"/>
            <w:gridSpan w:val="2"/>
            <w:vAlign w:val="center"/>
          </w:tcPr>
          <w:p w14:paraId="41B3BCB8" w14:textId="0D4F00F6" w:rsidR="00E93B43" w:rsidRDefault="003A47D4" w:rsidP="002B6AE8">
            <w:pPr>
              <w:jc w:val="center"/>
            </w:pPr>
            <w:r>
              <w:rPr>
                <w:b/>
                <w:bCs/>
              </w:rPr>
              <w:t>Applied projects: Working with local businesses</w:t>
            </w:r>
          </w:p>
        </w:tc>
      </w:tr>
      <w:tr w:rsidR="00E93B43" w14:paraId="794CE34B" w14:textId="64CE2917" w:rsidTr="00461E2C">
        <w:tc>
          <w:tcPr>
            <w:tcW w:w="1419" w:type="dxa"/>
            <w:shd w:val="clear" w:color="auto" w:fill="993366"/>
            <w:vAlign w:val="center"/>
          </w:tcPr>
          <w:p w14:paraId="05E85651" w14:textId="1B767927"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Brief</w:t>
            </w:r>
          </w:p>
        </w:tc>
        <w:tc>
          <w:tcPr>
            <w:tcW w:w="9349" w:type="dxa"/>
            <w:gridSpan w:val="2"/>
            <w:vAlign w:val="center"/>
          </w:tcPr>
          <w:p w14:paraId="3D441E58" w14:textId="1669F618" w:rsidR="00E93B43" w:rsidRDefault="003A47D4" w:rsidP="003D2B4B">
            <w:r>
              <w:t xml:space="preserve">In a second-year module, students work in groups with a local business to help them develop a digital marketing strategy. The students are given a formative assessment task to provide opportunities to use assessment </w:t>
            </w:r>
            <w:r>
              <w:rPr>
                <w:i/>
                <w:iCs/>
              </w:rPr>
              <w:t>for learning</w:t>
            </w:r>
            <w:r>
              <w:t xml:space="preserve"> and provide feedforward (Sambell at </w:t>
            </w:r>
            <w:proofErr w:type="spellStart"/>
            <w:r>
              <w:t>al</w:t>
            </w:r>
            <w:proofErr w:type="spellEnd"/>
            <w:r>
              <w:t>, 2012). For this they produce a screencast – recording a</w:t>
            </w:r>
            <w:r w:rsidR="003D2B4B">
              <w:t>n</w:t>
            </w:r>
            <w:r>
              <w:t xml:space="preserve"> </w:t>
            </w:r>
            <w:proofErr w:type="gramStart"/>
            <w:r>
              <w:t>8-10 minute</w:t>
            </w:r>
            <w:proofErr w:type="gramEnd"/>
            <w:r>
              <w:t xml:space="preserve"> presentation with audio, that outlines the draft version of the report they will complete as an assessed summative task. This is presented to the business and followed by questions</w:t>
            </w:r>
            <w:r w:rsidR="003D2B4B">
              <w:t xml:space="preserve"> and formative feedback</w:t>
            </w:r>
            <w:r>
              <w:t>. The students then have a further period to enhance their video and the written report prior to submission.  </w:t>
            </w:r>
          </w:p>
        </w:tc>
      </w:tr>
      <w:tr w:rsidR="00E93B43" w14:paraId="04DF30A8" w14:textId="62ED0DBE" w:rsidTr="00461E2C">
        <w:trPr>
          <w:trHeight w:val="558"/>
        </w:trPr>
        <w:tc>
          <w:tcPr>
            <w:tcW w:w="1419" w:type="dxa"/>
            <w:vMerge w:val="restart"/>
            <w:shd w:val="clear" w:color="auto" w:fill="993366"/>
          </w:tcPr>
          <w:p w14:paraId="15B89F79" w14:textId="1A2774C2"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Profile</w:t>
            </w:r>
          </w:p>
        </w:tc>
        <w:tc>
          <w:tcPr>
            <w:tcW w:w="2687" w:type="dxa"/>
            <w:vAlign w:val="center"/>
          </w:tcPr>
          <w:p w14:paraId="4CD3E84F" w14:textId="2DC98FD0" w:rsidR="00E93B43" w:rsidRPr="00E93B43" w:rsidRDefault="00E93B43" w:rsidP="00461E2C">
            <w:r>
              <w:rPr>
                <w:b/>
                <w:bCs/>
              </w:rPr>
              <w:t>Tutor names</w:t>
            </w:r>
          </w:p>
        </w:tc>
        <w:tc>
          <w:tcPr>
            <w:tcW w:w="6662" w:type="dxa"/>
          </w:tcPr>
          <w:p w14:paraId="66CA95BC" w14:textId="49BAAE15" w:rsidR="00E93B43" w:rsidRPr="00E93B43" w:rsidRDefault="003A47D4" w:rsidP="00E93B43">
            <w:r>
              <w:t>Sue Beckingham</w:t>
            </w:r>
          </w:p>
        </w:tc>
      </w:tr>
      <w:tr w:rsidR="00E93B43" w14:paraId="5DC93010" w14:textId="77777777" w:rsidTr="00461E2C">
        <w:trPr>
          <w:trHeight w:val="557"/>
        </w:trPr>
        <w:tc>
          <w:tcPr>
            <w:tcW w:w="1419" w:type="dxa"/>
            <w:vMerge/>
            <w:shd w:val="clear" w:color="auto" w:fill="993366"/>
          </w:tcPr>
          <w:p w14:paraId="6EFE922C"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B5E7BFA" w14:textId="66FAC946" w:rsidR="00E93B43" w:rsidRDefault="00E93B43" w:rsidP="00461E2C">
            <w:pPr>
              <w:rPr>
                <w:b/>
                <w:bCs/>
              </w:rPr>
            </w:pPr>
            <w:r>
              <w:rPr>
                <w:b/>
                <w:bCs/>
              </w:rPr>
              <w:t>Email address</w:t>
            </w:r>
          </w:p>
        </w:tc>
        <w:tc>
          <w:tcPr>
            <w:tcW w:w="6662" w:type="dxa"/>
          </w:tcPr>
          <w:p w14:paraId="373A973F" w14:textId="4BB76ADA" w:rsidR="00E93B43" w:rsidRPr="003A47D4" w:rsidRDefault="003A47D4" w:rsidP="009B3457">
            <w:r w:rsidRPr="003A47D4">
              <w:t>s.beckingham@shu.ac.uk</w:t>
            </w:r>
          </w:p>
        </w:tc>
      </w:tr>
      <w:tr w:rsidR="00E93B43" w14:paraId="68058436" w14:textId="77777777" w:rsidTr="00461E2C">
        <w:trPr>
          <w:trHeight w:val="557"/>
        </w:trPr>
        <w:tc>
          <w:tcPr>
            <w:tcW w:w="1419" w:type="dxa"/>
            <w:vMerge/>
            <w:shd w:val="clear" w:color="auto" w:fill="993366"/>
          </w:tcPr>
          <w:p w14:paraId="0A45D066"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11400E94" w14:textId="7470FDE7" w:rsidR="00E93B43" w:rsidRDefault="00E93B43" w:rsidP="00461E2C">
            <w:pPr>
              <w:rPr>
                <w:b/>
                <w:bCs/>
              </w:rPr>
            </w:pPr>
            <w:r>
              <w:rPr>
                <w:b/>
                <w:bCs/>
              </w:rPr>
              <w:t>College</w:t>
            </w:r>
          </w:p>
        </w:tc>
        <w:tc>
          <w:tcPr>
            <w:tcW w:w="6662" w:type="dxa"/>
          </w:tcPr>
          <w:p w14:paraId="335892D3" w14:textId="2867A0A3" w:rsidR="00E93B43" w:rsidRPr="003A47D4" w:rsidRDefault="003A47D4" w:rsidP="00361E50">
            <w:r w:rsidRPr="003A47D4">
              <w:t>BTE</w:t>
            </w:r>
          </w:p>
        </w:tc>
      </w:tr>
      <w:tr w:rsidR="00E93B43" w14:paraId="6DF06CB9" w14:textId="77777777" w:rsidTr="00461E2C">
        <w:trPr>
          <w:trHeight w:val="557"/>
        </w:trPr>
        <w:tc>
          <w:tcPr>
            <w:tcW w:w="1419" w:type="dxa"/>
            <w:vMerge/>
            <w:shd w:val="clear" w:color="auto" w:fill="993366"/>
          </w:tcPr>
          <w:p w14:paraId="36AE0A79"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4072861B" w14:textId="6A8E7DF6" w:rsidR="00E93B43" w:rsidRDefault="00E93B43" w:rsidP="00461E2C">
            <w:pPr>
              <w:rPr>
                <w:b/>
                <w:bCs/>
              </w:rPr>
            </w:pPr>
            <w:r>
              <w:rPr>
                <w:b/>
                <w:bCs/>
              </w:rPr>
              <w:t>Department</w:t>
            </w:r>
          </w:p>
        </w:tc>
        <w:tc>
          <w:tcPr>
            <w:tcW w:w="6662" w:type="dxa"/>
          </w:tcPr>
          <w:p w14:paraId="4DD48B4A" w14:textId="66156B11" w:rsidR="00E93B43" w:rsidRPr="003A47D4" w:rsidRDefault="003A47D4" w:rsidP="00361E50">
            <w:r>
              <w:t>Computing</w:t>
            </w:r>
          </w:p>
        </w:tc>
      </w:tr>
      <w:tr w:rsidR="00E93B43" w14:paraId="10BC29D9" w14:textId="77777777" w:rsidTr="00461E2C">
        <w:trPr>
          <w:trHeight w:val="557"/>
        </w:trPr>
        <w:tc>
          <w:tcPr>
            <w:tcW w:w="1419" w:type="dxa"/>
            <w:vMerge/>
            <w:shd w:val="clear" w:color="auto" w:fill="993366"/>
          </w:tcPr>
          <w:p w14:paraId="3B87E30D"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0EC08F59" w14:textId="778339E7" w:rsidR="00E93B43" w:rsidRDefault="00E93B43" w:rsidP="00461E2C">
            <w:pPr>
              <w:rPr>
                <w:b/>
                <w:bCs/>
              </w:rPr>
            </w:pPr>
            <w:r>
              <w:rPr>
                <w:b/>
                <w:bCs/>
              </w:rPr>
              <w:t>Size of cohort</w:t>
            </w:r>
          </w:p>
        </w:tc>
        <w:tc>
          <w:tcPr>
            <w:tcW w:w="6662" w:type="dxa"/>
          </w:tcPr>
          <w:p w14:paraId="671E4EA6" w14:textId="6AFBA9E5" w:rsidR="00E93B43" w:rsidRPr="003A47D4" w:rsidRDefault="003A47D4" w:rsidP="009B3457">
            <w:r w:rsidRPr="003A47D4">
              <w:t>40-60</w:t>
            </w:r>
          </w:p>
        </w:tc>
      </w:tr>
      <w:tr w:rsidR="00E93B43" w14:paraId="0C34E9E0" w14:textId="77777777" w:rsidTr="00461E2C">
        <w:trPr>
          <w:trHeight w:val="557"/>
        </w:trPr>
        <w:tc>
          <w:tcPr>
            <w:tcW w:w="1419" w:type="dxa"/>
            <w:vMerge/>
            <w:shd w:val="clear" w:color="auto" w:fill="993366"/>
          </w:tcPr>
          <w:p w14:paraId="1D9E20C2"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491A0C2" w14:textId="00515692" w:rsidR="00E93B43" w:rsidRDefault="00E93B43" w:rsidP="00461E2C">
            <w:pPr>
              <w:rPr>
                <w:b/>
                <w:bCs/>
              </w:rPr>
            </w:pPr>
            <w:r>
              <w:rPr>
                <w:b/>
                <w:bCs/>
              </w:rPr>
              <w:t>Technologies used</w:t>
            </w:r>
          </w:p>
        </w:tc>
        <w:tc>
          <w:tcPr>
            <w:tcW w:w="6662" w:type="dxa"/>
          </w:tcPr>
          <w:p w14:paraId="565B6B6C" w14:textId="37D7FA34" w:rsidR="00E93B43" w:rsidRPr="003A47D4" w:rsidRDefault="003A47D4" w:rsidP="009B3457">
            <w:r w:rsidRPr="003A47D4">
              <w:t xml:space="preserve">PowerPoint, </w:t>
            </w:r>
            <w:r w:rsidR="00A166DC">
              <w:t>S</w:t>
            </w:r>
            <w:r w:rsidRPr="003A47D4">
              <w:t>creencast-o-</w:t>
            </w:r>
            <w:proofErr w:type="spellStart"/>
            <w:r w:rsidRPr="003A47D4">
              <w:t>matic</w:t>
            </w:r>
            <w:proofErr w:type="spellEnd"/>
            <w:r w:rsidR="00A166DC">
              <w:t>, Zoom</w:t>
            </w:r>
          </w:p>
        </w:tc>
      </w:tr>
      <w:tr w:rsidR="00E93B43" w14:paraId="635520D6" w14:textId="77777777" w:rsidTr="00461E2C">
        <w:trPr>
          <w:trHeight w:val="557"/>
        </w:trPr>
        <w:tc>
          <w:tcPr>
            <w:tcW w:w="1419" w:type="dxa"/>
            <w:vMerge/>
            <w:shd w:val="clear" w:color="auto" w:fill="993366"/>
          </w:tcPr>
          <w:p w14:paraId="64FCEF78"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7742AD04" w14:textId="4B72D80F" w:rsidR="00E93B43" w:rsidRDefault="00E93B43" w:rsidP="00461E2C">
            <w:pPr>
              <w:rPr>
                <w:b/>
                <w:bCs/>
              </w:rPr>
            </w:pPr>
            <w:r>
              <w:rPr>
                <w:b/>
                <w:bCs/>
              </w:rPr>
              <w:t>Hallam Model</w:t>
            </w:r>
          </w:p>
        </w:tc>
        <w:tc>
          <w:tcPr>
            <w:tcW w:w="6662" w:type="dxa"/>
          </w:tcPr>
          <w:p w14:paraId="567BB82B" w14:textId="6AE31A37" w:rsidR="00E93B43" w:rsidRDefault="00AB005E" w:rsidP="00361E50">
            <w:pPr>
              <w:rPr>
                <w:b/>
                <w:bCs/>
              </w:rPr>
            </w:pPr>
            <w:r>
              <w:rPr>
                <w:b/>
                <w:bCs/>
              </w:rPr>
              <w:t>Engage, Challenge and Collaborate</w:t>
            </w:r>
          </w:p>
        </w:tc>
      </w:tr>
    </w:tbl>
    <w:p w14:paraId="6E83ACF3" w14:textId="77777777" w:rsidR="00715EB9" w:rsidRDefault="00715EB9" w:rsidP="00361E50">
      <w:pPr>
        <w:rPr>
          <w:rFonts w:ascii="Arial" w:hAnsi="Arial" w:cs="Arial"/>
        </w:rPr>
      </w:pPr>
    </w:p>
    <w:tbl>
      <w:tblPr>
        <w:tblStyle w:val="TableGrid"/>
        <w:tblW w:w="0" w:type="auto"/>
        <w:tblLook w:val="04A0" w:firstRow="1" w:lastRow="0" w:firstColumn="1" w:lastColumn="0" w:noHBand="0" w:noVBand="1"/>
      </w:tblPr>
      <w:tblGrid>
        <w:gridCol w:w="10870"/>
      </w:tblGrid>
      <w:tr w:rsidR="00927C95" w14:paraId="32BF41EC" w14:textId="77777777" w:rsidTr="00927C95">
        <w:tc>
          <w:tcPr>
            <w:tcW w:w="11096" w:type="dxa"/>
            <w:shd w:val="clear" w:color="auto" w:fill="993366"/>
          </w:tcPr>
          <w:p w14:paraId="67408F1D" w14:textId="4B0D65FE" w:rsidR="00927C95" w:rsidRPr="00927C95" w:rsidRDefault="00927C95" w:rsidP="00927C95">
            <w:pPr>
              <w:pStyle w:val="Heading2"/>
              <w:outlineLvl w:val="1"/>
              <w:rPr>
                <w:rFonts w:cs="Arial"/>
              </w:rPr>
            </w:pPr>
            <w:r w:rsidRPr="00927C95">
              <w:t>The Aim</w:t>
            </w:r>
          </w:p>
        </w:tc>
      </w:tr>
      <w:tr w:rsidR="00927C95" w14:paraId="2DEC5D98" w14:textId="77777777" w:rsidTr="00927C95">
        <w:tc>
          <w:tcPr>
            <w:tcW w:w="11096" w:type="dxa"/>
          </w:tcPr>
          <w:p w14:paraId="6E50D445" w14:textId="07F16440" w:rsidR="00927C95" w:rsidRDefault="003D2B4B" w:rsidP="00485CC0">
            <w:r>
              <w:t xml:space="preserve">The objective is to get the students to pull together a succinct ‘executive summary’ of the work they have done. Time is built in for questions. This approach provides an opportunity to get early formative feedback from both the tutor and the Client. </w:t>
            </w:r>
            <w:proofErr w:type="gramStart"/>
            <w:r>
              <w:t>Furthermore</w:t>
            </w:r>
            <w:proofErr w:type="gramEnd"/>
            <w:r>
              <w:t xml:space="preserve"> it allows the students to clarify any points that have not been resolved via email. </w:t>
            </w:r>
          </w:p>
        </w:tc>
      </w:tr>
    </w:tbl>
    <w:p w14:paraId="10DC1DEA" w14:textId="43AE95C7"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7B2CA6" w14:paraId="59690E41" w14:textId="77777777" w:rsidTr="007B2CA6">
        <w:tc>
          <w:tcPr>
            <w:tcW w:w="11096" w:type="dxa"/>
            <w:shd w:val="clear" w:color="auto" w:fill="993366"/>
          </w:tcPr>
          <w:p w14:paraId="741EB740" w14:textId="3D5EACB2" w:rsidR="007B2CA6" w:rsidRDefault="007B2CA6" w:rsidP="007B2CA6">
            <w:pPr>
              <w:pStyle w:val="Heading2"/>
              <w:outlineLvl w:val="1"/>
              <w:rPr>
                <w:rFonts w:cs="Arial"/>
              </w:rPr>
            </w:pPr>
            <w:r>
              <w:t>Benefits</w:t>
            </w:r>
          </w:p>
        </w:tc>
      </w:tr>
      <w:tr w:rsidR="007B2CA6" w14:paraId="051B63F3" w14:textId="77777777" w:rsidTr="00461E2C">
        <w:tc>
          <w:tcPr>
            <w:tcW w:w="11096" w:type="dxa"/>
            <w:vAlign w:val="center"/>
          </w:tcPr>
          <w:p w14:paraId="221A0589" w14:textId="77777777" w:rsidR="003B4D03" w:rsidRDefault="003B4D03" w:rsidP="00461E2C">
            <w:pPr>
              <w:pStyle w:val="ListParagraph"/>
              <w:numPr>
                <w:ilvl w:val="0"/>
                <w:numId w:val="12"/>
              </w:numPr>
            </w:pPr>
            <w:r>
              <w:t>The formative assessment provides a milestone for the students and avoids ‘last minute’ work.</w:t>
            </w:r>
          </w:p>
          <w:p w14:paraId="3E94397A" w14:textId="77777777" w:rsidR="00EB7626" w:rsidRDefault="003B4D03" w:rsidP="00461E2C">
            <w:pPr>
              <w:pStyle w:val="ListParagraph"/>
              <w:numPr>
                <w:ilvl w:val="0"/>
                <w:numId w:val="12"/>
              </w:numPr>
            </w:pPr>
            <w:r>
              <w:t>The students can act on the formative feedback and improve the clarity/content of the report.</w:t>
            </w:r>
          </w:p>
          <w:p w14:paraId="3AE1D0A2" w14:textId="77777777" w:rsidR="00EB7626" w:rsidRDefault="00EB7626" w:rsidP="00461E2C">
            <w:pPr>
              <w:pStyle w:val="ListParagraph"/>
              <w:numPr>
                <w:ilvl w:val="0"/>
                <w:numId w:val="12"/>
              </w:numPr>
            </w:pPr>
            <w:r>
              <w:lastRenderedPageBreak/>
              <w:t xml:space="preserve">The tutor can identify weak spots and direct students to further research or suggest ways to present the findings. </w:t>
            </w:r>
          </w:p>
          <w:p w14:paraId="2E54C522" w14:textId="6EB4E64A" w:rsidR="007B2CA6" w:rsidRDefault="00EB7626" w:rsidP="00461E2C">
            <w:pPr>
              <w:pStyle w:val="ListParagraph"/>
              <w:numPr>
                <w:ilvl w:val="0"/>
                <w:numId w:val="12"/>
              </w:numPr>
            </w:pPr>
            <w:r>
              <w:t xml:space="preserve">In the final taught </w:t>
            </w:r>
            <w:proofErr w:type="gramStart"/>
            <w:r>
              <w:t>sessions</w:t>
            </w:r>
            <w:proofErr w:type="gramEnd"/>
            <w:r>
              <w:t xml:space="preserve"> the tutor can re-focus on areas that will help the student enhance their written report. </w:t>
            </w:r>
            <w:r w:rsidR="003B4D03">
              <w:t xml:space="preserve"> </w:t>
            </w:r>
          </w:p>
        </w:tc>
      </w:tr>
    </w:tbl>
    <w:p w14:paraId="7188865E" w14:textId="58C94AA6"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B626504" w14:textId="77777777" w:rsidTr="00C37BCE">
        <w:tc>
          <w:tcPr>
            <w:tcW w:w="11096" w:type="dxa"/>
            <w:shd w:val="clear" w:color="auto" w:fill="993366"/>
          </w:tcPr>
          <w:p w14:paraId="13EECE05" w14:textId="1DB7D99C" w:rsidR="00C37BCE" w:rsidRDefault="00C37BCE" w:rsidP="00C37BCE">
            <w:pPr>
              <w:pStyle w:val="Heading2"/>
              <w:outlineLvl w:val="1"/>
              <w:rPr>
                <w:rFonts w:cs="Arial"/>
              </w:rPr>
            </w:pPr>
            <w:r>
              <w:t>The Approach</w:t>
            </w:r>
          </w:p>
        </w:tc>
      </w:tr>
      <w:tr w:rsidR="00C37BCE" w14:paraId="1DD6834F" w14:textId="77777777" w:rsidTr="00C37BCE">
        <w:tc>
          <w:tcPr>
            <w:tcW w:w="11096" w:type="dxa"/>
          </w:tcPr>
          <w:p w14:paraId="2E86A564" w14:textId="1A9948A2" w:rsidR="00A166DC" w:rsidRDefault="00A166DC" w:rsidP="003D2B4B">
            <w:r>
              <w:t xml:space="preserve">The students work in groups of 4-5 and are assigned a small local business or charity to work with to develop their digital marketing strategy. In advance of the first meeting with their </w:t>
            </w:r>
            <w:r w:rsidR="003E3043">
              <w:t>client</w:t>
            </w:r>
            <w:r>
              <w:t xml:space="preserve">, they undertake some research </w:t>
            </w:r>
            <w:r w:rsidR="00D47544">
              <w:t xml:space="preserve">about the business </w:t>
            </w:r>
            <w:r>
              <w:t xml:space="preserve">and collate a list of questions. Meetings either take place within SHU or via Zoom. The students go on to undertake further research, a competitor analysis, and then apply the theory to develop a strategy and six-month action plan. </w:t>
            </w:r>
          </w:p>
          <w:p w14:paraId="18CA2412" w14:textId="570BAB9E" w:rsidR="00E93B43" w:rsidRPr="003D2B4B" w:rsidRDefault="003E3043" w:rsidP="003D2B4B">
            <w:r>
              <w:t xml:space="preserve">Approximately 2 weeks prior to the summative submission date, the students create a screencast (or voice over PowerPoint) of their research, summarising the key findings and the recommendations they are proposing the business implements. </w:t>
            </w:r>
            <w:r w:rsidR="003D2B4B" w:rsidRPr="003D2B4B">
              <w:t xml:space="preserve">The formative presentations are 8-10 minutes </w:t>
            </w:r>
            <w:r w:rsidR="00D47544">
              <w:t xml:space="preserve">long </w:t>
            </w:r>
            <w:r w:rsidR="003D2B4B" w:rsidRPr="003D2B4B">
              <w:t xml:space="preserve">with 15 minutes for discussion/questions/formative feedback. These take place in class time. </w:t>
            </w:r>
          </w:p>
        </w:tc>
      </w:tr>
    </w:tbl>
    <w:p w14:paraId="3D419C38"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37AF1ADD" w14:textId="77777777" w:rsidTr="00C37BCE">
        <w:tc>
          <w:tcPr>
            <w:tcW w:w="11096" w:type="dxa"/>
            <w:shd w:val="clear" w:color="auto" w:fill="993366"/>
          </w:tcPr>
          <w:p w14:paraId="7CB7F140" w14:textId="3A25B702" w:rsidR="00C37BCE" w:rsidRDefault="00C37BCE" w:rsidP="00C37BCE">
            <w:pPr>
              <w:pStyle w:val="Heading2"/>
              <w:outlineLvl w:val="1"/>
              <w:rPr>
                <w:rFonts w:cs="Arial"/>
              </w:rPr>
            </w:pPr>
            <w:r>
              <w:t>The Outcome / Impact</w:t>
            </w:r>
          </w:p>
        </w:tc>
      </w:tr>
      <w:tr w:rsidR="00C37BCE" w14:paraId="330B563F" w14:textId="77777777" w:rsidTr="00C37BCE">
        <w:tc>
          <w:tcPr>
            <w:tcW w:w="11096" w:type="dxa"/>
          </w:tcPr>
          <w:p w14:paraId="53A66F5E" w14:textId="6A6E124A" w:rsidR="00C37BCE" w:rsidRDefault="00B5590A" w:rsidP="00E93B43">
            <w:r>
              <w:t>Take up for this formative assessment (</w:t>
            </w:r>
            <w:proofErr w:type="gramStart"/>
            <w:r>
              <w:t>with the exception of</w:t>
            </w:r>
            <w:proofErr w:type="gramEnd"/>
            <w:r>
              <w:t xml:space="preserve"> sickness) has always been 100%. The Client </w:t>
            </w:r>
            <w:proofErr w:type="gramStart"/>
            <w:r>
              <w:t>has the opportunity to</w:t>
            </w:r>
            <w:proofErr w:type="gramEnd"/>
            <w:r>
              <w:t xml:space="preserve"> ask questions and the students</w:t>
            </w:r>
            <w:r w:rsidR="003E3043">
              <w:t xml:space="preserve">. </w:t>
            </w:r>
            <w:r w:rsidR="003E3043" w:rsidRPr="003D2B4B">
              <w:t xml:space="preserve">Having built a working relationship with these small businesses, the students are always keen to improve their work prior to the final submission.  </w:t>
            </w:r>
            <w:r w:rsidR="003E3043">
              <w:t xml:space="preserve">They have valued the formative feedback and used this to further enhance their work. </w:t>
            </w:r>
            <w:r w:rsidR="003E3043" w:rsidRPr="003D2B4B">
              <w:t xml:space="preserve">  </w:t>
            </w:r>
            <w:r>
              <w:t xml:space="preserve"> </w:t>
            </w:r>
          </w:p>
        </w:tc>
      </w:tr>
    </w:tbl>
    <w:p w14:paraId="21AF2FCB"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19887047" w14:textId="77777777" w:rsidTr="00C37BCE">
        <w:tc>
          <w:tcPr>
            <w:tcW w:w="11096" w:type="dxa"/>
            <w:shd w:val="clear" w:color="auto" w:fill="993366"/>
          </w:tcPr>
          <w:p w14:paraId="4595A930" w14:textId="5BCFE5C7" w:rsidR="00C37BCE" w:rsidRDefault="00C37BCE" w:rsidP="00C37BCE">
            <w:pPr>
              <w:pStyle w:val="Heading2"/>
              <w:outlineLvl w:val="1"/>
              <w:rPr>
                <w:rFonts w:cs="Arial"/>
              </w:rPr>
            </w:pPr>
            <w:r>
              <w:t>Future Developments</w:t>
            </w:r>
          </w:p>
        </w:tc>
      </w:tr>
      <w:tr w:rsidR="00C37BCE" w14:paraId="44D21F9F" w14:textId="77777777" w:rsidTr="00C37BCE">
        <w:tc>
          <w:tcPr>
            <w:tcW w:w="11096" w:type="dxa"/>
          </w:tcPr>
          <w:p w14:paraId="22482578" w14:textId="35C24B68" w:rsidR="00C37BCE" w:rsidRDefault="00B5590A" w:rsidP="00361E50">
            <w:r>
              <w:t xml:space="preserve">This approach has been in place for the last 5 years and </w:t>
            </w:r>
            <w:r w:rsidR="00D47544">
              <w:t xml:space="preserve">continues to </w:t>
            </w:r>
            <w:r>
              <w:t>work well</w:t>
            </w:r>
            <w:r w:rsidR="00D47544">
              <w:t xml:space="preserve"> with good feedback from the clients and the students</w:t>
            </w:r>
            <w:r>
              <w:t>.</w:t>
            </w:r>
          </w:p>
        </w:tc>
      </w:tr>
    </w:tbl>
    <w:p w14:paraId="05E60B1E"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7E0114F" w14:textId="77777777" w:rsidTr="00C37BCE">
        <w:tc>
          <w:tcPr>
            <w:tcW w:w="11096" w:type="dxa"/>
            <w:shd w:val="clear" w:color="auto" w:fill="993366"/>
          </w:tcPr>
          <w:p w14:paraId="61279DDD" w14:textId="518A258A" w:rsidR="00C37BCE" w:rsidRDefault="00C37BCE" w:rsidP="00C37BCE">
            <w:pPr>
              <w:pStyle w:val="Heading2"/>
              <w:outlineLvl w:val="1"/>
              <w:rPr>
                <w:rFonts w:cs="Arial"/>
              </w:rPr>
            </w:pPr>
            <w:r>
              <w:t>Recommendations</w:t>
            </w:r>
          </w:p>
        </w:tc>
      </w:tr>
      <w:tr w:rsidR="00C37BCE" w14:paraId="27D36762" w14:textId="77777777" w:rsidTr="00C37BCE">
        <w:tc>
          <w:tcPr>
            <w:tcW w:w="11096" w:type="dxa"/>
          </w:tcPr>
          <w:p w14:paraId="386BDE59" w14:textId="1D3DDD4B" w:rsidR="00B5590A" w:rsidRDefault="00B5590A" w:rsidP="00461E2C">
            <w:pPr>
              <w:pStyle w:val="ListParagraph"/>
              <w:numPr>
                <w:ilvl w:val="0"/>
                <w:numId w:val="15"/>
              </w:numPr>
            </w:pPr>
            <w:r>
              <w:t xml:space="preserve">Keep the presentations short and build in time for questions. </w:t>
            </w:r>
          </w:p>
          <w:p w14:paraId="4522E1E0" w14:textId="7F8D1491" w:rsidR="00B5590A" w:rsidRDefault="00B5590A" w:rsidP="00461E2C">
            <w:pPr>
              <w:pStyle w:val="ListParagraph"/>
              <w:numPr>
                <w:ilvl w:val="0"/>
                <w:numId w:val="15"/>
              </w:numPr>
            </w:pPr>
            <w:r>
              <w:t xml:space="preserve">Remind the students that they need to pull out the ‘key points’ only and state </w:t>
            </w:r>
            <w:r w:rsidR="00E306FC">
              <w:t xml:space="preserve">that further </w:t>
            </w:r>
            <w:r>
              <w:t xml:space="preserve">detail </w:t>
            </w:r>
            <w:r w:rsidR="00E306FC">
              <w:t>will be</w:t>
            </w:r>
            <w:r>
              <w:t xml:space="preserve"> in the report.</w:t>
            </w:r>
          </w:p>
          <w:p w14:paraId="38489E71" w14:textId="14D24706" w:rsidR="00C37BCE" w:rsidRDefault="00B5590A" w:rsidP="00461E2C">
            <w:pPr>
              <w:pStyle w:val="ListParagraph"/>
              <w:numPr>
                <w:ilvl w:val="0"/>
                <w:numId w:val="15"/>
              </w:numPr>
            </w:pPr>
            <w:r>
              <w:t xml:space="preserve">Encourage the students to make use of </w:t>
            </w:r>
            <w:r w:rsidR="00E306FC">
              <w:t xml:space="preserve">tables, </w:t>
            </w:r>
            <w:proofErr w:type="gramStart"/>
            <w:r>
              <w:t>images</w:t>
            </w:r>
            <w:proofErr w:type="gramEnd"/>
            <w:r>
              <w:t xml:space="preserve"> and screenshots to avoid reading from the slides. </w:t>
            </w:r>
          </w:p>
          <w:p w14:paraId="465AF867" w14:textId="573F997D" w:rsidR="00B5590A" w:rsidRDefault="00B5590A" w:rsidP="00461E2C">
            <w:pPr>
              <w:pStyle w:val="ListParagraph"/>
              <w:numPr>
                <w:ilvl w:val="0"/>
                <w:numId w:val="15"/>
              </w:numPr>
            </w:pPr>
            <w:r>
              <w:t xml:space="preserve">Ask students to </w:t>
            </w:r>
            <w:r w:rsidR="003D2B4B">
              <w:t>assign one member of the group to take note</w:t>
            </w:r>
            <w:r w:rsidR="00D47544">
              <w:t>s</w:t>
            </w:r>
            <w:r w:rsidR="003D2B4B">
              <w:t xml:space="preserve"> d</w:t>
            </w:r>
            <w:r>
              <w:t>uring the question</w:t>
            </w:r>
            <w:r w:rsidR="00D47544">
              <w:t>s</w:t>
            </w:r>
            <w:r>
              <w:t>/formative feedback</w:t>
            </w:r>
            <w:r w:rsidR="003D2B4B">
              <w:t>.</w:t>
            </w:r>
          </w:p>
          <w:p w14:paraId="33970192" w14:textId="77777777" w:rsidR="00D47544" w:rsidRDefault="00D47544" w:rsidP="00461E2C">
            <w:pPr>
              <w:pStyle w:val="ListParagraph"/>
              <w:numPr>
                <w:ilvl w:val="0"/>
                <w:numId w:val="15"/>
              </w:numPr>
            </w:pPr>
            <w:r>
              <w:t>Encourage the students to reflect on the skills they have developed through this applied project. Highlight that this could be a useful addition to their CV</w:t>
            </w:r>
            <w:r w:rsidR="00B135D0">
              <w:t xml:space="preserve"> or used as an example during an interview to demonstrate specific skills</w:t>
            </w:r>
            <w:r>
              <w:t xml:space="preserve">. </w:t>
            </w:r>
          </w:p>
          <w:p w14:paraId="7A04DE5C" w14:textId="12D53ACC" w:rsidR="00A44273" w:rsidRDefault="00A44273" w:rsidP="00461E2C">
            <w:pPr>
              <w:pStyle w:val="ListParagraph"/>
              <w:numPr>
                <w:ilvl w:val="0"/>
                <w:numId w:val="15"/>
              </w:numPr>
            </w:pPr>
            <w:r>
              <w:lastRenderedPageBreak/>
              <w:t xml:space="preserve">Highly recommend working with the </w:t>
            </w:r>
            <w:hyperlink r:id="rId11" w:history="1">
              <w:r w:rsidR="00F95F76" w:rsidRPr="00F95F76">
                <w:rPr>
                  <w:rStyle w:val="Hyperlink"/>
                </w:rPr>
                <w:t>Applied Live Projects team</w:t>
              </w:r>
            </w:hyperlink>
            <w:r w:rsidR="00F95F76">
              <w:t xml:space="preserve"> (previously called the </w:t>
            </w:r>
            <w:r>
              <w:t>Venture Matrix</w:t>
            </w:r>
            <w:r w:rsidR="00F95F76">
              <w:t>)</w:t>
            </w:r>
            <w:r>
              <w:t xml:space="preserve">. </w:t>
            </w:r>
          </w:p>
        </w:tc>
      </w:tr>
    </w:tbl>
    <w:p w14:paraId="28565AA3" w14:textId="3B3035D4" w:rsidR="00C37BCE" w:rsidRDefault="00C37BCE" w:rsidP="000D7D91">
      <w:pPr>
        <w:rPr>
          <w:rFonts w:ascii="Arial" w:hAnsi="Arial" w:cs="Arial"/>
        </w:rPr>
      </w:pPr>
    </w:p>
    <w:p w14:paraId="438DC6FB" w14:textId="6D3D571C" w:rsidR="00060714" w:rsidRDefault="00060714" w:rsidP="000D7D91">
      <w:pPr>
        <w:rPr>
          <w:rFonts w:ascii="Arial" w:hAnsi="Arial" w:cs="Arial"/>
        </w:rPr>
      </w:pPr>
      <w:r>
        <w:rPr>
          <w:rFonts w:ascii="Arial" w:hAnsi="Arial" w:cs="Arial"/>
        </w:rPr>
        <w:t xml:space="preserve">Want to share your case study with the wider academic community? Send to </w:t>
      </w:r>
      <w:hyperlink r:id="rId12" w:history="1">
        <w:r w:rsidRPr="0040017C">
          <w:rPr>
            <w:rStyle w:val="Hyperlink"/>
            <w:rFonts w:ascii="Arial" w:hAnsi="Arial" w:cs="Arial"/>
          </w:rPr>
          <w:t>Academic Development &amp; Diversity</w:t>
        </w:r>
      </w:hyperlink>
      <w:r>
        <w:rPr>
          <w:rFonts w:ascii="Arial" w:hAnsi="Arial" w:cs="Arial"/>
        </w:rPr>
        <w:t xml:space="preserve"> and </w:t>
      </w:r>
      <w:proofErr w:type="gramStart"/>
      <w:r>
        <w:rPr>
          <w:rFonts w:ascii="Arial" w:hAnsi="Arial" w:cs="Arial"/>
        </w:rPr>
        <w:t>we’ll</w:t>
      </w:r>
      <w:proofErr w:type="gramEnd"/>
      <w:r>
        <w:rPr>
          <w:rFonts w:ascii="Arial" w:hAnsi="Arial" w:cs="Arial"/>
        </w:rPr>
        <w:t xml:space="preserve"> host on our Academic Essentials: </w:t>
      </w:r>
      <w:hyperlink r:id="rId13" w:history="1">
        <w:r w:rsidRPr="000D4717">
          <w:rPr>
            <w:rStyle w:val="Hyperlink"/>
            <w:rFonts w:ascii="Arial" w:hAnsi="Arial" w:cs="Arial"/>
          </w:rPr>
          <w:t>Case Study</w:t>
        </w:r>
      </w:hyperlink>
      <w:r>
        <w:rPr>
          <w:rFonts w:ascii="Arial" w:hAnsi="Arial" w:cs="Arial"/>
        </w:rPr>
        <w:t xml:space="preserve"> page for wider publication.</w:t>
      </w:r>
    </w:p>
    <w:sectPr w:rsidR="00060714" w:rsidSect="00361E50">
      <w:footerReference w:type="default" r:id="rId14"/>
      <w:headerReference w:type="first" r:id="rId15"/>
      <w:footerReference w:type="first" r:id="rId16"/>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75C4" w14:textId="77777777" w:rsidR="00A24AFD" w:rsidRDefault="00A24AFD" w:rsidP="00732810">
      <w:pPr>
        <w:spacing w:after="0"/>
      </w:pPr>
      <w:r>
        <w:separator/>
      </w:r>
    </w:p>
  </w:endnote>
  <w:endnote w:type="continuationSeparator" w:id="0">
    <w:p w14:paraId="1A9DCCB4" w14:textId="77777777" w:rsidR="00A24AFD" w:rsidRDefault="00A24AFD"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55452"/>
      <w:docPartObj>
        <w:docPartGallery w:val="Page Numbers (Bottom of Page)"/>
        <w:docPartUnique/>
      </w:docPartObj>
    </w:sdtPr>
    <w:sdtEndPr>
      <w:rPr>
        <w:noProof/>
      </w:rPr>
    </w:sdtEndPr>
    <w:sdtContent>
      <w:p w14:paraId="74988B26" w14:textId="1332934F" w:rsidR="007E3FFA" w:rsidRDefault="007E3FFA">
        <w:pPr>
          <w:pStyle w:val="Footer"/>
          <w:jc w:val="right"/>
        </w:pPr>
        <w:r>
          <w:rPr>
            <w:noProof/>
          </w:rPr>
          <w:t>2</w:t>
        </w:r>
      </w:p>
    </w:sdtContent>
  </w:sdt>
  <w:p w14:paraId="7CCCBCBE" w14:textId="77777777" w:rsidR="007E3FFA" w:rsidRPr="000D7D91" w:rsidRDefault="007E3FFA" w:rsidP="007E3FFA">
    <w:pPr>
      <w:pStyle w:val="Footer"/>
      <w:rPr>
        <w:rFonts w:ascii="Arial" w:hAnsi="Arial" w:cs="Arial"/>
      </w:rPr>
    </w:pPr>
    <w:r w:rsidRPr="000D7D91">
      <w:rPr>
        <w:rFonts w:ascii="Arial" w:hAnsi="Arial" w:cs="Arial"/>
      </w:rPr>
      <w:t>Academic Essentials – case study template: V1 May 2021</w:t>
    </w:r>
  </w:p>
  <w:p w14:paraId="16E4E4F1" w14:textId="77777777" w:rsidR="00461E2C" w:rsidRDefault="00461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9C94" w14:textId="1BE0FA09" w:rsidR="008E009D" w:rsidRPr="000D7D91" w:rsidRDefault="000D7D91">
    <w:pPr>
      <w:pStyle w:val="Footer"/>
      <w:rPr>
        <w:rFonts w:ascii="Arial" w:hAnsi="Arial" w:cs="Arial"/>
      </w:rPr>
    </w:pPr>
    <w:r w:rsidRPr="000D7D91">
      <w:rPr>
        <w:rFonts w:ascii="Arial" w:hAnsi="Arial" w:cs="Arial"/>
      </w:rPr>
      <w:t>Academic Essentials – case study template: V1 May 2021</w:t>
    </w:r>
  </w:p>
  <w:p w14:paraId="2AF64923" w14:textId="77777777" w:rsidR="008E009D" w:rsidRDefault="008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9CF1" w14:textId="77777777" w:rsidR="00A24AFD" w:rsidRDefault="00A24AFD" w:rsidP="00732810">
      <w:pPr>
        <w:spacing w:after="0"/>
      </w:pPr>
      <w:r>
        <w:separator/>
      </w:r>
    </w:p>
  </w:footnote>
  <w:footnote w:type="continuationSeparator" w:id="0">
    <w:p w14:paraId="59D7BC5A" w14:textId="77777777" w:rsidR="00A24AFD" w:rsidRDefault="00A24AFD"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EA99" w14:textId="77777777" w:rsidR="008464A2" w:rsidRDefault="008464A2">
    <w:pPr>
      <w:pStyle w:val="Header"/>
    </w:pPr>
    <w:r>
      <w:rPr>
        <w:noProof/>
        <w:lang w:eastAsia="en-GB"/>
      </w:rPr>
      <w:drawing>
        <wp:anchor distT="0" distB="0" distL="114300" distR="114300" simplePos="0" relativeHeight="251659264" behindDoc="0" locked="0" layoutInCell="1" allowOverlap="1" wp14:anchorId="6B5FEA9A" wp14:editId="6B5FEA9B">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8F5"/>
    <w:multiLevelType w:val="hybridMultilevel"/>
    <w:tmpl w:val="5630D1E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90415"/>
    <w:multiLevelType w:val="hybridMultilevel"/>
    <w:tmpl w:val="AFC6CF8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D49B1"/>
    <w:multiLevelType w:val="hybridMultilevel"/>
    <w:tmpl w:val="940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86515"/>
    <w:multiLevelType w:val="hybridMultilevel"/>
    <w:tmpl w:val="6732634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2158D"/>
    <w:multiLevelType w:val="hybridMultilevel"/>
    <w:tmpl w:val="942E0E1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579B6"/>
    <w:multiLevelType w:val="hybridMultilevel"/>
    <w:tmpl w:val="C2C237A6"/>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2"/>
  </w:num>
  <w:num w:numId="11">
    <w:abstractNumId w:val="6"/>
  </w:num>
  <w:num w:numId="12">
    <w:abstractNumId w:val="0"/>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10"/>
    <w:rsid w:val="00011BEB"/>
    <w:rsid w:val="00057AA2"/>
    <w:rsid w:val="00060714"/>
    <w:rsid w:val="00070D32"/>
    <w:rsid w:val="00077296"/>
    <w:rsid w:val="000D4717"/>
    <w:rsid w:val="000D6D79"/>
    <w:rsid w:val="000D7D91"/>
    <w:rsid w:val="000F2E11"/>
    <w:rsid w:val="00107F5C"/>
    <w:rsid w:val="001A21BE"/>
    <w:rsid w:val="00266118"/>
    <w:rsid w:val="002B6AE8"/>
    <w:rsid w:val="002C0EB8"/>
    <w:rsid w:val="002D2372"/>
    <w:rsid w:val="002F1FCE"/>
    <w:rsid w:val="002F67CF"/>
    <w:rsid w:val="0034457B"/>
    <w:rsid w:val="00361E50"/>
    <w:rsid w:val="003A47D4"/>
    <w:rsid w:val="003B4D03"/>
    <w:rsid w:val="003D2B4B"/>
    <w:rsid w:val="003E3043"/>
    <w:rsid w:val="003F11CF"/>
    <w:rsid w:val="0040017C"/>
    <w:rsid w:val="0042154D"/>
    <w:rsid w:val="00461E2C"/>
    <w:rsid w:val="004740A2"/>
    <w:rsid w:val="00485CC0"/>
    <w:rsid w:val="004F1189"/>
    <w:rsid w:val="00515D93"/>
    <w:rsid w:val="00516D03"/>
    <w:rsid w:val="00523E2E"/>
    <w:rsid w:val="00596F05"/>
    <w:rsid w:val="0060181C"/>
    <w:rsid w:val="00620054"/>
    <w:rsid w:val="00684455"/>
    <w:rsid w:val="00715EB9"/>
    <w:rsid w:val="0072196B"/>
    <w:rsid w:val="00732810"/>
    <w:rsid w:val="007B2CA6"/>
    <w:rsid w:val="007E3FFA"/>
    <w:rsid w:val="00801BDB"/>
    <w:rsid w:val="008464A2"/>
    <w:rsid w:val="008605D4"/>
    <w:rsid w:val="008632B6"/>
    <w:rsid w:val="00871288"/>
    <w:rsid w:val="008B7BE7"/>
    <w:rsid w:val="008E009D"/>
    <w:rsid w:val="008F0D60"/>
    <w:rsid w:val="009057B2"/>
    <w:rsid w:val="00927C95"/>
    <w:rsid w:val="009B3457"/>
    <w:rsid w:val="009F7D72"/>
    <w:rsid w:val="00A166DC"/>
    <w:rsid w:val="00A24AFD"/>
    <w:rsid w:val="00A3242E"/>
    <w:rsid w:val="00A44273"/>
    <w:rsid w:val="00A50118"/>
    <w:rsid w:val="00A5522F"/>
    <w:rsid w:val="00A973F2"/>
    <w:rsid w:val="00AB005E"/>
    <w:rsid w:val="00AC3725"/>
    <w:rsid w:val="00B135D0"/>
    <w:rsid w:val="00B42B3D"/>
    <w:rsid w:val="00B503D1"/>
    <w:rsid w:val="00B5590A"/>
    <w:rsid w:val="00BA7B0C"/>
    <w:rsid w:val="00BC6FA2"/>
    <w:rsid w:val="00BE2523"/>
    <w:rsid w:val="00C30C32"/>
    <w:rsid w:val="00C318D5"/>
    <w:rsid w:val="00C37BCE"/>
    <w:rsid w:val="00C728FD"/>
    <w:rsid w:val="00C86454"/>
    <w:rsid w:val="00CB79A2"/>
    <w:rsid w:val="00CF2130"/>
    <w:rsid w:val="00D02626"/>
    <w:rsid w:val="00D43DFB"/>
    <w:rsid w:val="00D47544"/>
    <w:rsid w:val="00D72479"/>
    <w:rsid w:val="00DA61D3"/>
    <w:rsid w:val="00E236F7"/>
    <w:rsid w:val="00E306FC"/>
    <w:rsid w:val="00E86DFC"/>
    <w:rsid w:val="00E93B43"/>
    <w:rsid w:val="00EB7626"/>
    <w:rsid w:val="00F850F4"/>
    <w:rsid w:val="00F95F76"/>
    <w:rsid w:val="00FA53CB"/>
    <w:rsid w:val="00FB7D8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B5FEA8F"/>
  <w15:docId w15:val="{AD4C5B55-143E-4A79-8E28-D70FD748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7C95"/>
    <w:pPr>
      <w:keepNext/>
      <w:keepLines/>
      <w:spacing w:before="200" w:after="0"/>
      <w:outlineLvl w:val="1"/>
    </w:pPr>
    <w:rPr>
      <w:rFonts w:ascii="Arial" w:eastAsiaTheme="majorEastAsia" w:hAnsi="Arial" w:cstheme="majorBidi"/>
      <w:b/>
      <w:bCs/>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927C95"/>
    <w:rPr>
      <w:rFonts w:ascii="Arial" w:eastAsiaTheme="majorEastAsia" w:hAnsi="Arial" w:cstheme="majorBidi"/>
      <w:b/>
      <w:bCs/>
      <w:color w:val="FFFFFF" w:themeColor="background1"/>
      <w:sz w:val="28"/>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850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0F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0017C"/>
    <w:rPr>
      <w:color w:val="0000FF" w:themeColor="hyperlink"/>
      <w:u w:val="single"/>
    </w:rPr>
  </w:style>
  <w:style w:type="character" w:customStyle="1" w:styleId="UnresolvedMention1">
    <w:name w:val="Unresolved Mention1"/>
    <w:basedOn w:val="DefaultParagraphFont"/>
    <w:uiPriority w:val="99"/>
    <w:semiHidden/>
    <w:unhideWhenUsed/>
    <w:rsid w:val="0040017C"/>
    <w:rPr>
      <w:color w:val="605E5C"/>
      <w:shd w:val="clear" w:color="auto" w:fill="E1DFDD"/>
    </w:rPr>
  </w:style>
  <w:style w:type="paragraph" w:styleId="ListParagraph">
    <w:name w:val="List Paragraph"/>
    <w:basedOn w:val="Normal"/>
    <w:uiPriority w:val="34"/>
    <w:qFormat/>
    <w:rsid w:val="00485CC0"/>
    <w:pPr>
      <w:ind w:left="720"/>
      <w:contextualSpacing/>
    </w:pPr>
  </w:style>
  <w:style w:type="character" w:styleId="UnresolvedMention">
    <w:name w:val="Unresolved Mention"/>
    <w:basedOn w:val="DefaultParagraphFont"/>
    <w:uiPriority w:val="99"/>
    <w:semiHidden/>
    <w:unhideWhenUsed/>
    <w:rsid w:val="00F95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u.ac.uk/Study-here/Why-choose-us/Employability/Employability-is-built-into-your-course/Venture-Matri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51E7327BD7F42B5B297990F7890C9" ma:contentTypeVersion="11" ma:contentTypeDescription="Create a new document." ma:contentTypeScope="" ma:versionID="4861d8f68fe1cd35e34f8f3d92bf1567">
  <xsd:schema xmlns:xsd="http://www.w3.org/2001/XMLSchema" xmlns:xs="http://www.w3.org/2001/XMLSchema" xmlns:p="http://schemas.microsoft.com/office/2006/metadata/properties" xmlns:ns1="http://schemas.microsoft.com/sharepoint/v3" xmlns:ns2="17335414-664a-494f-b55c-108cc6415f91" targetNamespace="http://schemas.microsoft.com/office/2006/metadata/properties" ma:root="true" ma:fieldsID="3d800b304fa3f2476459f4d018acd483" ns1:_="" ns2:_="">
    <xsd:import namespace="http://schemas.microsoft.com/sharepoint/v3"/>
    <xsd:import namespace="17335414-664a-494f-b55c-108cc6415f9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35414-664a-494f-b55c-108cc6415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AD2DB-DF8B-4D3F-9F5F-FD51FB190AB0}">
  <ds:schemaRefs>
    <ds:schemaRef ds:uri="http://schemas.openxmlformats.org/officeDocument/2006/bibliography"/>
  </ds:schemaRefs>
</ds:datastoreItem>
</file>

<file path=customXml/itemProps2.xml><?xml version="1.0" encoding="utf-8"?>
<ds:datastoreItem xmlns:ds="http://schemas.openxmlformats.org/officeDocument/2006/customXml" ds:itemID="{C40D9F36-0EBD-4B1A-9FC4-161A6AEAA0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B752464-D386-48F3-BC8C-D8CEF131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35414-664a-494f-b55c-108cc6415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69F0B-1A6E-4324-85A7-6AEB2E2CA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dc:creator>
  <cp:keywords/>
  <dc:description/>
  <cp:lastModifiedBy>Brownell, Natalie</cp:lastModifiedBy>
  <cp:revision>2</cp:revision>
  <dcterms:created xsi:type="dcterms:W3CDTF">2021-06-24T17:04:00Z</dcterms:created>
  <dcterms:modified xsi:type="dcterms:W3CDTF">2021-06-24T17:04:00Z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0x01010073151E7327BD7F42B5B297990F7890C9</vt:lpwstr>
  </property>
  <property fmtid="{D5CDD505-2E9C-101B-9397-08002B2CF9AE}" pid="4" name="Order">
    <vt:r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