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94F4" w14:textId="15F69F7B" w:rsidR="00BC0ADC" w:rsidRPr="005706CC" w:rsidRDefault="005706CC" w:rsidP="005706CC">
      <w:pPr>
        <w:pStyle w:val="Heading1"/>
        <w:rPr>
          <w:b/>
          <w:bCs/>
        </w:rPr>
      </w:pPr>
      <w:r w:rsidRPr="005706CC">
        <w:rPr>
          <w:b/>
          <w:bCs/>
        </w:rPr>
        <w:t xml:space="preserve">TALENT </w:t>
      </w:r>
      <w:r w:rsidR="00C258C1">
        <w:rPr>
          <w:b/>
          <w:bCs/>
        </w:rPr>
        <w:t xml:space="preserve">Peer </w:t>
      </w:r>
      <w:r w:rsidRPr="005706CC">
        <w:rPr>
          <w:b/>
          <w:bCs/>
        </w:rPr>
        <w:t>Mentor</w:t>
      </w:r>
      <w:r w:rsidR="00C258C1">
        <w:rPr>
          <w:b/>
          <w:bCs/>
        </w:rPr>
        <w:t>ing</w:t>
      </w:r>
      <w:r w:rsidRPr="005706CC">
        <w:rPr>
          <w:b/>
          <w:bCs/>
        </w:rPr>
        <w:t xml:space="preserve"> </w:t>
      </w:r>
      <w:r w:rsidR="00C258C1">
        <w:rPr>
          <w:b/>
          <w:bCs/>
        </w:rPr>
        <w:t xml:space="preserve">Scheme </w:t>
      </w:r>
      <w:r w:rsidRPr="005706CC">
        <w:rPr>
          <w:b/>
          <w:bCs/>
        </w:rPr>
        <w:t>for Fellowship applicants</w:t>
      </w:r>
      <w:r w:rsidR="00C258C1">
        <w:rPr>
          <w:b/>
          <w:bCs/>
        </w:rPr>
        <w:t xml:space="preserve"> (D1-</w:t>
      </w:r>
      <w:r w:rsidR="00003B68">
        <w:rPr>
          <w:b/>
          <w:bCs/>
        </w:rPr>
        <w:t>3</w:t>
      </w:r>
      <w:r w:rsidR="00C258C1">
        <w:rPr>
          <w:b/>
          <w:bCs/>
        </w:rPr>
        <w:t>)</w:t>
      </w:r>
    </w:p>
    <w:p w14:paraId="04918432" w14:textId="77777777" w:rsidR="009C7CFB" w:rsidRPr="0081420E" w:rsidRDefault="009C7CFB" w:rsidP="00F52DE3">
      <w:pPr>
        <w:pStyle w:val="Heading2"/>
        <w:rPr>
          <w:sz w:val="22"/>
          <w:szCs w:val="22"/>
        </w:rPr>
      </w:pPr>
    </w:p>
    <w:p w14:paraId="04F4194D" w14:textId="19AC5DA7" w:rsidR="005706CC" w:rsidRPr="0081420E" w:rsidRDefault="009D6D34" w:rsidP="0081420E">
      <w:pPr>
        <w:pStyle w:val="Heading2"/>
        <w:spacing w:before="0" w:after="120"/>
        <w:rPr>
          <w:b/>
          <w:bCs/>
        </w:rPr>
      </w:pPr>
      <w:r w:rsidRPr="0081420E">
        <w:rPr>
          <w:b/>
          <w:bCs/>
        </w:rPr>
        <w:t>General</w:t>
      </w:r>
      <w:r w:rsidR="00F52DE3" w:rsidRPr="0081420E">
        <w:rPr>
          <w:b/>
          <w:bCs/>
        </w:rPr>
        <w:t xml:space="preserve"> TALENT</w:t>
      </w:r>
      <w:r w:rsidRPr="0081420E">
        <w:rPr>
          <w:b/>
          <w:bCs/>
        </w:rPr>
        <w:t xml:space="preserve"> </w:t>
      </w:r>
      <w:r w:rsidR="00F52DE3" w:rsidRPr="0081420E">
        <w:rPr>
          <w:b/>
          <w:bCs/>
        </w:rPr>
        <w:t xml:space="preserve">mentoring </w:t>
      </w:r>
      <w:r w:rsidR="004362A3" w:rsidRPr="0081420E">
        <w:rPr>
          <w:b/>
          <w:bCs/>
        </w:rPr>
        <w:t>guideline</w:t>
      </w:r>
      <w:r w:rsidRPr="0081420E">
        <w:rPr>
          <w:b/>
          <w:bCs/>
        </w:rPr>
        <w:t>s</w:t>
      </w:r>
    </w:p>
    <w:p w14:paraId="79474F77" w14:textId="0AA7BFEE" w:rsidR="004362A3" w:rsidRPr="004362A3" w:rsidRDefault="004362A3" w:rsidP="009C7CFB">
      <w:pPr>
        <w:ind w:firstLine="360"/>
      </w:pPr>
      <w:r>
        <w:t>Your mentor has been asked to follow these overarching guidelines:</w:t>
      </w:r>
    </w:p>
    <w:p w14:paraId="51DA5574" w14:textId="301B63F7" w:rsidR="00BB4BCB" w:rsidRDefault="00BB4BCB" w:rsidP="00BB4BCB">
      <w:pPr>
        <w:pStyle w:val="ListParagraph"/>
        <w:numPr>
          <w:ilvl w:val="0"/>
          <w:numId w:val="2"/>
        </w:numPr>
      </w:pPr>
      <w:r>
        <w:t>Focus on positive feedback – be an encouraging critical friend</w:t>
      </w:r>
    </w:p>
    <w:p w14:paraId="136B1779" w14:textId="16A72C74" w:rsidR="00BB4BCB" w:rsidRDefault="00FC13F9" w:rsidP="00BB4BCB">
      <w:pPr>
        <w:pStyle w:val="ListParagraph"/>
        <w:numPr>
          <w:ilvl w:val="0"/>
          <w:numId w:val="2"/>
        </w:numPr>
      </w:pPr>
      <w:r>
        <w:t>Encourage engagement with the pedagogy</w:t>
      </w:r>
    </w:p>
    <w:p w14:paraId="2EBCDB87" w14:textId="77777777" w:rsidR="002472DD" w:rsidRDefault="00BB4BCB" w:rsidP="002472DD">
      <w:pPr>
        <w:pStyle w:val="ListParagraph"/>
        <w:numPr>
          <w:ilvl w:val="0"/>
          <w:numId w:val="2"/>
        </w:numPr>
      </w:pPr>
      <w:r>
        <w:t>Encourage reference to/surfacing of inclusive practice approaches within submissions</w:t>
      </w:r>
    </w:p>
    <w:p w14:paraId="400D1E7B" w14:textId="257730B3" w:rsidR="00BB4BCB" w:rsidRDefault="002472DD" w:rsidP="002472DD">
      <w:pPr>
        <w:pStyle w:val="ListParagraph"/>
        <w:numPr>
          <w:ilvl w:val="0"/>
          <w:numId w:val="2"/>
        </w:numPr>
      </w:pPr>
      <w:r>
        <w:t>Avoid giving opinions on probable outcomes</w:t>
      </w:r>
    </w:p>
    <w:p w14:paraId="68940629" w14:textId="36ACD1A3" w:rsidR="004362A3" w:rsidRDefault="004362A3" w:rsidP="002472DD">
      <w:pPr>
        <w:pStyle w:val="ListParagraph"/>
        <w:numPr>
          <w:ilvl w:val="0"/>
          <w:numId w:val="2"/>
        </w:numPr>
      </w:pPr>
      <w:r>
        <w:t xml:space="preserve">As with all aspects of the TALENT scheme, all communications between you </w:t>
      </w:r>
      <w:r w:rsidR="009C7CFB">
        <w:t>must</w:t>
      </w:r>
      <w:r>
        <w:t xml:space="preserve"> remain confidential.</w:t>
      </w:r>
    </w:p>
    <w:p w14:paraId="3DEA288F" w14:textId="74C27403" w:rsidR="00BB4BCB" w:rsidRPr="0081420E" w:rsidRDefault="00BB4BCB" w:rsidP="00BB4BCB">
      <w:pPr>
        <w:pStyle w:val="Heading2"/>
        <w:rPr>
          <w:b/>
          <w:bCs/>
        </w:rPr>
      </w:pPr>
      <w:r w:rsidRPr="0081420E">
        <w:rPr>
          <w:b/>
          <w:bCs/>
        </w:rPr>
        <w:t>Process</w:t>
      </w:r>
    </w:p>
    <w:p w14:paraId="29AB0C21" w14:textId="383103D2" w:rsidR="005706CC" w:rsidRDefault="005706CC" w:rsidP="004E0488">
      <w:pPr>
        <w:pStyle w:val="ListParagraph"/>
        <w:numPr>
          <w:ilvl w:val="0"/>
          <w:numId w:val="2"/>
        </w:numPr>
      </w:pPr>
      <w:r>
        <w:t xml:space="preserve">Mentor </w:t>
      </w:r>
      <w:r w:rsidR="002C7556">
        <w:t>name</w:t>
      </w:r>
      <w:r>
        <w:t xml:space="preserve">s </w:t>
      </w:r>
      <w:r w:rsidR="004362A3">
        <w:t xml:space="preserve">are listed </w:t>
      </w:r>
      <w:r>
        <w:t xml:space="preserve">on </w:t>
      </w:r>
      <w:r w:rsidR="002378C4">
        <w:t xml:space="preserve">the </w:t>
      </w:r>
      <w:r>
        <w:t xml:space="preserve">TALENT </w:t>
      </w:r>
      <w:r w:rsidR="002472DD">
        <w:t>web</w:t>
      </w:r>
      <w:r>
        <w:t xml:space="preserve">site </w:t>
      </w:r>
      <w:r w:rsidR="004362A3">
        <w:t>group</w:t>
      </w:r>
      <w:r w:rsidR="009C7CFB">
        <w:t>e</w:t>
      </w:r>
      <w:r w:rsidR="002378C4">
        <w:t xml:space="preserve">d </w:t>
      </w:r>
      <w:r w:rsidR="002472DD">
        <w:t>by</w:t>
      </w:r>
      <w:r w:rsidR="002378C4">
        <w:t xml:space="preserve"> </w:t>
      </w:r>
      <w:r>
        <w:t>College</w:t>
      </w:r>
      <w:r w:rsidR="002378C4">
        <w:t xml:space="preserve"> and </w:t>
      </w:r>
      <w:r>
        <w:t>Department</w:t>
      </w:r>
      <w:r w:rsidR="009C7CFB">
        <w:t>/Directorate</w:t>
      </w:r>
      <w:r w:rsidR="001F6552">
        <w:t xml:space="preserve"> (name; email address) </w:t>
      </w:r>
    </w:p>
    <w:p w14:paraId="312D4DB0" w14:textId="786DA641" w:rsidR="002472DD" w:rsidRDefault="002472DD" w:rsidP="002472DD">
      <w:pPr>
        <w:pStyle w:val="ListParagraph"/>
        <w:numPr>
          <w:ilvl w:val="0"/>
          <w:numId w:val="2"/>
        </w:numPr>
      </w:pPr>
      <w:r>
        <w:t xml:space="preserve">Choice of mentor is made by </w:t>
      </w:r>
      <w:r w:rsidR="004362A3">
        <w:t xml:space="preserve">you </w:t>
      </w:r>
      <w:r>
        <w:t>and is not bound by College/Department</w:t>
      </w:r>
    </w:p>
    <w:p w14:paraId="2FB1F83D" w14:textId="6FFDDA0A" w:rsidR="005706CC" w:rsidRDefault="005706CC" w:rsidP="004E0488">
      <w:pPr>
        <w:pStyle w:val="ListParagraph"/>
        <w:numPr>
          <w:ilvl w:val="0"/>
          <w:numId w:val="2"/>
        </w:numPr>
      </w:pPr>
      <w:r>
        <w:t xml:space="preserve">All mentors </w:t>
      </w:r>
      <w:r w:rsidR="004362A3">
        <w:t>are</w:t>
      </w:r>
      <w:r>
        <w:t xml:space="preserve"> </w:t>
      </w:r>
      <w:r w:rsidR="004E0488">
        <w:t>‘</w:t>
      </w:r>
      <w:r>
        <w:t>available</w:t>
      </w:r>
      <w:r w:rsidR="004E0488">
        <w:t>’</w:t>
      </w:r>
      <w:r>
        <w:t xml:space="preserve"> for contact </w:t>
      </w:r>
    </w:p>
    <w:p w14:paraId="3B585D2D" w14:textId="0D4AAF06" w:rsidR="004E0488" w:rsidRDefault="004E0488" w:rsidP="004E0488">
      <w:pPr>
        <w:pStyle w:val="ListParagraph"/>
        <w:numPr>
          <w:ilvl w:val="0"/>
          <w:numId w:val="2"/>
        </w:numPr>
      </w:pPr>
      <w:r>
        <w:t>Mentors can,</w:t>
      </w:r>
      <w:r w:rsidR="004362A3">
        <w:t xml:space="preserve"> however,</w:t>
      </w:r>
      <w:r>
        <w:t xml:space="preserve"> at any time, ask to be made ‘unavailable’ on the list </w:t>
      </w:r>
      <w:r w:rsidR="0037598F">
        <w:t>or may</w:t>
      </w:r>
      <w:r w:rsidR="004362A3">
        <w:t xml:space="preserve"> </w:t>
      </w:r>
      <w:r w:rsidR="00D65980">
        <w:t>be unable</w:t>
      </w:r>
      <w:r w:rsidR="004362A3">
        <w:t xml:space="preserve"> to work with you for their own reasons</w:t>
      </w:r>
    </w:p>
    <w:p w14:paraId="4CA0FCC0" w14:textId="55761FF1" w:rsidR="005706CC" w:rsidRDefault="004362A3" w:rsidP="004E0488">
      <w:pPr>
        <w:pStyle w:val="ListParagraph"/>
        <w:numPr>
          <w:ilvl w:val="0"/>
          <w:numId w:val="2"/>
        </w:numPr>
      </w:pPr>
      <w:r>
        <w:t>You may contact mentors with an initial request, only o</w:t>
      </w:r>
      <w:r w:rsidR="004E0488">
        <w:t>nce</w:t>
      </w:r>
      <w:r w:rsidR="005706CC">
        <w:t xml:space="preserve"> </w:t>
      </w:r>
      <w:r>
        <w:t xml:space="preserve">you are </w:t>
      </w:r>
      <w:r w:rsidR="005706CC">
        <w:t>regist</w:t>
      </w:r>
      <w:r w:rsidR="004E0488">
        <w:t>ered</w:t>
      </w:r>
      <w:r w:rsidR="00D65980">
        <w:t xml:space="preserve"> with the TALENT scheme (i.e. you have attended an introductory Development workshop and have committed to submitting your fellowship application within one year).</w:t>
      </w:r>
    </w:p>
    <w:p w14:paraId="76920E1A" w14:textId="5E9E7E1C" w:rsidR="005706CC" w:rsidRDefault="005706CC" w:rsidP="004E0488">
      <w:pPr>
        <w:pStyle w:val="ListParagraph"/>
        <w:numPr>
          <w:ilvl w:val="0"/>
          <w:numId w:val="2"/>
        </w:numPr>
      </w:pPr>
      <w:r>
        <w:t xml:space="preserve">If </w:t>
      </w:r>
      <w:r w:rsidR="004E0488">
        <w:t xml:space="preserve">the relationship is </w:t>
      </w:r>
      <w:r>
        <w:t xml:space="preserve">agreed, </w:t>
      </w:r>
      <w:r w:rsidR="004362A3">
        <w:t>you</w:t>
      </w:r>
      <w:r>
        <w:t xml:space="preserve"> </w:t>
      </w:r>
      <w:r w:rsidR="004E0488">
        <w:t>should</w:t>
      </w:r>
      <w:r>
        <w:t xml:space="preserve"> inform </w:t>
      </w:r>
      <w:r w:rsidR="004362A3">
        <w:t xml:space="preserve">us at </w:t>
      </w:r>
      <w:hyperlink r:id="rId8" w:history="1">
        <w:r w:rsidR="004362A3" w:rsidRPr="00EA558E">
          <w:rPr>
            <w:rStyle w:val="Hyperlink"/>
          </w:rPr>
          <w:t>talent@shu.ac.uk</w:t>
        </w:r>
      </w:hyperlink>
      <w:r w:rsidR="004362A3">
        <w:t xml:space="preserve"> </w:t>
      </w:r>
    </w:p>
    <w:p w14:paraId="5E23151A" w14:textId="3B2D2BB9" w:rsidR="005706CC" w:rsidRDefault="004362A3" w:rsidP="004E0488">
      <w:pPr>
        <w:pStyle w:val="ListParagraph"/>
        <w:numPr>
          <w:ilvl w:val="0"/>
          <w:numId w:val="2"/>
        </w:numPr>
      </w:pPr>
      <w:r>
        <w:t>For monitoring and evaluation purposes, a</w:t>
      </w:r>
      <w:r w:rsidR="005706CC">
        <w:t xml:space="preserve">ll </w:t>
      </w:r>
      <w:r w:rsidR="00BB4BCB">
        <w:t>contact</w:t>
      </w:r>
      <w:r>
        <w:t>s</w:t>
      </w:r>
      <w:r w:rsidR="005706CC">
        <w:t xml:space="preserve"> between </w:t>
      </w:r>
      <w:r>
        <w:t>you will</w:t>
      </w:r>
      <w:r w:rsidR="005706CC">
        <w:t xml:space="preserve"> be recorded</w:t>
      </w:r>
      <w:r w:rsidR="002472DD">
        <w:t xml:space="preserve"> by the Mentor</w:t>
      </w:r>
      <w:r w:rsidR="005706CC">
        <w:t xml:space="preserve"> </w:t>
      </w:r>
      <w:r>
        <w:t>on the template found on the Talent website</w:t>
      </w:r>
      <w:r w:rsidR="00DA7067">
        <w:t xml:space="preserve"> (</w:t>
      </w:r>
      <w:hyperlink r:id="rId9" w:history="1">
        <w:r w:rsidR="00DA7067" w:rsidRPr="00DA7067">
          <w:rPr>
            <w:rStyle w:val="Hyperlink"/>
          </w:rPr>
          <w:t>Forms and Templates</w:t>
        </w:r>
      </w:hyperlink>
      <w:r w:rsidR="00DA7067">
        <w:t>)</w:t>
      </w:r>
      <w:r w:rsidR="00D65980">
        <w:t>.</w:t>
      </w:r>
    </w:p>
    <w:p w14:paraId="30AA333B" w14:textId="2BD23599" w:rsidR="007E36DC" w:rsidRDefault="00D65980" w:rsidP="004E0488">
      <w:pPr>
        <w:pStyle w:val="ListParagraph"/>
        <w:numPr>
          <w:ilvl w:val="0"/>
          <w:numId w:val="2"/>
        </w:numPr>
      </w:pPr>
      <w:r>
        <w:t>You will be asked to complete a short evaluation form onc</w:t>
      </w:r>
      <w:r w:rsidR="007E36DC">
        <w:t xml:space="preserve">e </w:t>
      </w:r>
      <w:r>
        <w:t xml:space="preserve">you have submitted your application for fellowship. We will use your feedback anonymously in order to improve the </w:t>
      </w:r>
      <w:r w:rsidR="0037598F">
        <w:t>scheme for future participants</w:t>
      </w:r>
      <w:r w:rsidR="00571DFC">
        <w:t>.</w:t>
      </w:r>
    </w:p>
    <w:p w14:paraId="7C6B0D6A" w14:textId="54E0C6D6" w:rsidR="001F6552" w:rsidRPr="0081420E" w:rsidRDefault="00F52DE3" w:rsidP="009C7CFB">
      <w:pPr>
        <w:pStyle w:val="Heading2"/>
        <w:rPr>
          <w:rStyle w:val="Heading2Char"/>
          <w:b/>
          <w:bCs/>
        </w:rPr>
      </w:pPr>
      <w:r w:rsidRPr="0081420E">
        <w:rPr>
          <w:rStyle w:val="Heading2Char"/>
          <w:b/>
          <w:bCs/>
        </w:rPr>
        <w:t>E</w:t>
      </w:r>
      <w:r w:rsidR="004E0488" w:rsidRPr="0081420E">
        <w:rPr>
          <w:rStyle w:val="Heading2Char"/>
          <w:b/>
          <w:bCs/>
        </w:rPr>
        <w:t>xpectations re</w:t>
      </w:r>
      <w:r w:rsidRPr="0081420E">
        <w:rPr>
          <w:rStyle w:val="Heading2Char"/>
          <w:b/>
          <w:bCs/>
        </w:rPr>
        <w:t>garding</w:t>
      </w:r>
      <w:r w:rsidR="004E0488" w:rsidRPr="0081420E">
        <w:rPr>
          <w:rStyle w:val="Heading2Char"/>
          <w:b/>
          <w:bCs/>
        </w:rPr>
        <w:t xml:space="preserve"> volume of communication and support</w:t>
      </w:r>
    </w:p>
    <w:p w14:paraId="392DBB66" w14:textId="775FD18B" w:rsidR="00F83125" w:rsidRDefault="001F6552" w:rsidP="00F83125">
      <w:pPr>
        <w:pStyle w:val="ListParagraph"/>
        <w:numPr>
          <w:ilvl w:val="0"/>
          <w:numId w:val="6"/>
        </w:numPr>
      </w:pPr>
      <w:r w:rsidRPr="001F6552">
        <w:t xml:space="preserve">This should remain flexible </w:t>
      </w:r>
      <w:r>
        <w:t xml:space="preserve">and be agreed between </w:t>
      </w:r>
      <w:r w:rsidR="004362A3">
        <w:t>you at the start</w:t>
      </w:r>
      <w:r>
        <w:t xml:space="preserve">. </w:t>
      </w:r>
    </w:p>
    <w:p w14:paraId="41835D7D" w14:textId="655F104A" w:rsidR="00F83125" w:rsidRDefault="00F83125" w:rsidP="00F83125">
      <w:pPr>
        <w:pStyle w:val="ListParagraph"/>
        <w:numPr>
          <w:ilvl w:val="0"/>
          <w:numId w:val="6"/>
        </w:numPr>
      </w:pPr>
      <w:r>
        <w:t xml:space="preserve">It </w:t>
      </w:r>
      <w:r w:rsidR="001F6552">
        <w:t xml:space="preserve">is important to maintain reasonable expectations </w:t>
      </w:r>
      <w:r w:rsidR="00C258C1">
        <w:t>given</w:t>
      </w:r>
      <w:r w:rsidR="001F6552">
        <w:t xml:space="preserve"> that other support in the form of Writing Retreats</w:t>
      </w:r>
      <w:r>
        <w:t>,</w:t>
      </w:r>
      <w:r w:rsidR="001F6552">
        <w:t xml:space="preserve"> run by the TALENT scheme</w:t>
      </w:r>
      <w:r>
        <w:t>,</w:t>
      </w:r>
      <w:r w:rsidR="001F6552">
        <w:t xml:space="preserve"> remain available</w:t>
      </w:r>
      <w:r w:rsidR="009C7CFB">
        <w:t xml:space="preserve"> to you</w:t>
      </w:r>
      <w:r w:rsidR="001F6552">
        <w:t xml:space="preserve">. </w:t>
      </w:r>
    </w:p>
    <w:p w14:paraId="71C56BC3" w14:textId="708F1471" w:rsidR="00F83125" w:rsidRDefault="001F6552" w:rsidP="00F83125">
      <w:pPr>
        <w:pStyle w:val="ListParagraph"/>
        <w:numPr>
          <w:ilvl w:val="0"/>
          <w:numId w:val="6"/>
        </w:numPr>
      </w:pPr>
      <w:r>
        <w:t xml:space="preserve">Consider agreeing a </w:t>
      </w:r>
      <w:r w:rsidR="00F83125">
        <w:t xml:space="preserve">maximum </w:t>
      </w:r>
      <w:r>
        <w:t xml:space="preserve">number </w:t>
      </w:r>
      <w:r w:rsidR="00C258C1">
        <w:t xml:space="preserve">and length </w:t>
      </w:r>
      <w:r>
        <w:t xml:space="preserve">of meetings and/or feedback provisions </w:t>
      </w:r>
      <w:r w:rsidR="00F83125">
        <w:t>at the outset.</w:t>
      </w:r>
    </w:p>
    <w:p w14:paraId="3D44F73A" w14:textId="1FE8A955" w:rsidR="008F2A13" w:rsidRDefault="00F83125" w:rsidP="00F83125">
      <w:pPr>
        <w:pStyle w:val="ListParagraph"/>
        <w:numPr>
          <w:ilvl w:val="0"/>
          <w:numId w:val="6"/>
        </w:numPr>
      </w:pPr>
      <w:r>
        <w:t>T</w:t>
      </w:r>
      <w:r w:rsidR="001F6552">
        <w:t xml:space="preserve">he responsibility for requesting and organising meetings </w:t>
      </w:r>
      <w:r>
        <w:t xml:space="preserve">normally </w:t>
      </w:r>
      <w:r w:rsidR="001F6552">
        <w:t>rest</w:t>
      </w:r>
      <w:r>
        <w:t>s</w:t>
      </w:r>
      <w:r w:rsidR="001F6552">
        <w:t xml:space="preserve"> with </w:t>
      </w:r>
      <w:r w:rsidR="009C7CFB">
        <w:t xml:space="preserve">you </w:t>
      </w:r>
      <w:r w:rsidR="001F6552">
        <w:t>once the plan has been agreed.</w:t>
      </w:r>
    </w:p>
    <w:p w14:paraId="3BB4E83D" w14:textId="05854E8F" w:rsidR="009C7CFB" w:rsidRPr="0081420E" w:rsidRDefault="009C7CFB" w:rsidP="009C7CFB">
      <w:pPr>
        <w:pStyle w:val="Heading2"/>
        <w:rPr>
          <w:b/>
          <w:bCs/>
        </w:rPr>
      </w:pPr>
      <w:r w:rsidRPr="0081420E">
        <w:rPr>
          <w:b/>
          <w:bCs/>
        </w:rPr>
        <w:t>Respectful engagement</w:t>
      </w:r>
    </w:p>
    <w:p w14:paraId="662381B0" w14:textId="5997B39B" w:rsidR="009C7CFB" w:rsidRDefault="009C7CFB" w:rsidP="009C7CFB">
      <w:pPr>
        <w:pStyle w:val="ListParagraph"/>
        <w:numPr>
          <w:ilvl w:val="0"/>
          <w:numId w:val="7"/>
        </w:numPr>
      </w:pPr>
      <w:r>
        <w:t>Please remember that this is a voluntary scheme and your Mentor is being generous with their time</w:t>
      </w:r>
      <w:r w:rsidR="00571DFC">
        <w:t>.</w:t>
      </w:r>
    </w:p>
    <w:p w14:paraId="28CAB788" w14:textId="783F68BA" w:rsidR="009C7CFB" w:rsidRDefault="009C7CFB" w:rsidP="00091B51">
      <w:pPr>
        <w:pStyle w:val="ListParagraph"/>
        <w:numPr>
          <w:ilvl w:val="0"/>
          <w:numId w:val="7"/>
        </w:numPr>
        <w:spacing w:after="240"/>
        <w:ind w:left="714" w:hanging="357"/>
      </w:pPr>
      <w:r>
        <w:t xml:space="preserve">All mentors have had training and are either Senior or Principal Fellows, but they are asked not to give an opinion as to the likelihood of </w:t>
      </w:r>
      <w:r w:rsidR="00571DFC">
        <w:t xml:space="preserve">the </w:t>
      </w:r>
      <w:r>
        <w:t>success</w:t>
      </w:r>
      <w:r w:rsidR="00571DFC">
        <w:t xml:space="preserve"> of your application.</w:t>
      </w:r>
    </w:p>
    <w:p w14:paraId="31C14504" w14:textId="1B83292D" w:rsidR="0037598F" w:rsidRPr="00091B51" w:rsidRDefault="0081420E" w:rsidP="00091B51">
      <w:pPr>
        <w:spacing w:before="120"/>
      </w:pPr>
      <w:r>
        <w:rPr>
          <w:b/>
          <w:bCs/>
        </w:rPr>
        <w:t>Please</w:t>
      </w:r>
      <w:r w:rsidR="0037598F">
        <w:rPr>
          <w:b/>
          <w:bCs/>
        </w:rPr>
        <w:t xml:space="preserve"> note: </w:t>
      </w:r>
      <w:r w:rsidR="0037598F" w:rsidRPr="00091B51">
        <w:t xml:space="preserve">no information regarding this mentoring scheme and your participation within it, will be made known to reviewers or have any bearing on the outcome of your </w:t>
      </w:r>
      <w:r w:rsidR="00091B51" w:rsidRPr="00091B51">
        <w:t>application for fellowship.</w:t>
      </w:r>
    </w:p>
    <w:sectPr w:rsidR="0037598F" w:rsidRPr="00091B51" w:rsidSect="008142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044AB" w14:textId="77777777" w:rsidR="006C5092" w:rsidRDefault="006C5092" w:rsidP="002378C4">
      <w:pPr>
        <w:spacing w:after="0" w:line="240" w:lineRule="auto"/>
      </w:pPr>
      <w:r>
        <w:separator/>
      </w:r>
    </w:p>
  </w:endnote>
  <w:endnote w:type="continuationSeparator" w:id="0">
    <w:p w14:paraId="2C71AFFC" w14:textId="77777777" w:rsidR="006C5092" w:rsidRDefault="006C5092" w:rsidP="0023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8718" w14:textId="77777777" w:rsidR="00406C3A" w:rsidRDefault="00406C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17DF" w14:textId="78CC5174" w:rsidR="0081420E" w:rsidRPr="0081420E" w:rsidRDefault="00406C3A" w:rsidP="0081420E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Last updated: May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B6CFA" w14:textId="77777777" w:rsidR="00406C3A" w:rsidRDefault="00406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173CD" w14:textId="77777777" w:rsidR="006C5092" w:rsidRDefault="006C5092" w:rsidP="002378C4">
      <w:pPr>
        <w:spacing w:after="0" w:line="240" w:lineRule="auto"/>
      </w:pPr>
      <w:r>
        <w:separator/>
      </w:r>
    </w:p>
  </w:footnote>
  <w:footnote w:type="continuationSeparator" w:id="0">
    <w:p w14:paraId="25227172" w14:textId="77777777" w:rsidR="006C5092" w:rsidRDefault="006C5092" w:rsidP="0023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A189" w14:textId="77777777" w:rsidR="00406C3A" w:rsidRDefault="00406C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BE8D" w14:textId="77777777" w:rsidR="00406C3A" w:rsidRDefault="00406C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B816" w14:textId="77777777" w:rsidR="00406C3A" w:rsidRDefault="00406C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4991"/>
    <w:multiLevelType w:val="hybridMultilevel"/>
    <w:tmpl w:val="1A662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52E28"/>
    <w:multiLevelType w:val="hybridMultilevel"/>
    <w:tmpl w:val="F6E8D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A4E9D"/>
    <w:multiLevelType w:val="hybridMultilevel"/>
    <w:tmpl w:val="40F20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27C96"/>
    <w:multiLevelType w:val="hybridMultilevel"/>
    <w:tmpl w:val="95E61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37D93"/>
    <w:multiLevelType w:val="hybridMultilevel"/>
    <w:tmpl w:val="8D3CA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10304"/>
    <w:multiLevelType w:val="hybridMultilevel"/>
    <w:tmpl w:val="73CCD3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275D9"/>
    <w:multiLevelType w:val="hybridMultilevel"/>
    <w:tmpl w:val="B1B06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27414">
    <w:abstractNumId w:val="1"/>
  </w:num>
  <w:num w:numId="2" w16cid:durableId="699671942">
    <w:abstractNumId w:val="4"/>
  </w:num>
  <w:num w:numId="3" w16cid:durableId="1218475358">
    <w:abstractNumId w:val="0"/>
  </w:num>
  <w:num w:numId="4" w16cid:durableId="1706835061">
    <w:abstractNumId w:val="3"/>
  </w:num>
  <w:num w:numId="5" w16cid:durableId="1718772546">
    <w:abstractNumId w:val="5"/>
  </w:num>
  <w:num w:numId="6" w16cid:durableId="1781026118">
    <w:abstractNumId w:val="2"/>
  </w:num>
  <w:num w:numId="7" w16cid:durableId="9271561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CC"/>
    <w:rsid w:val="00003B68"/>
    <w:rsid w:val="00091B51"/>
    <w:rsid w:val="001E421E"/>
    <w:rsid w:val="001F6552"/>
    <w:rsid w:val="002378C4"/>
    <w:rsid w:val="002472DD"/>
    <w:rsid w:val="002970E1"/>
    <w:rsid w:val="002C290A"/>
    <w:rsid w:val="002C7556"/>
    <w:rsid w:val="00336EB3"/>
    <w:rsid w:val="0037598F"/>
    <w:rsid w:val="00406C3A"/>
    <w:rsid w:val="004362A3"/>
    <w:rsid w:val="004E0488"/>
    <w:rsid w:val="005706CC"/>
    <w:rsid w:val="00571DFC"/>
    <w:rsid w:val="00583F93"/>
    <w:rsid w:val="006C5092"/>
    <w:rsid w:val="00765B89"/>
    <w:rsid w:val="007E36DC"/>
    <w:rsid w:val="007F04B4"/>
    <w:rsid w:val="0081420E"/>
    <w:rsid w:val="008F05FF"/>
    <w:rsid w:val="008F2A13"/>
    <w:rsid w:val="009C7AFE"/>
    <w:rsid w:val="009C7CFB"/>
    <w:rsid w:val="009D6D34"/>
    <w:rsid w:val="00AF4B80"/>
    <w:rsid w:val="00B84B1B"/>
    <w:rsid w:val="00BB4BCB"/>
    <w:rsid w:val="00BC0ADC"/>
    <w:rsid w:val="00BE1FE2"/>
    <w:rsid w:val="00C258C1"/>
    <w:rsid w:val="00D65980"/>
    <w:rsid w:val="00DA7067"/>
    <w:rsid w:val="00F52DE3"/>
    <w:rsid w:val="00F83125"/>
    <w:rsid w:val="00F97858"/>
    <w:rsid w:val="00FC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D4402"/>
  <w15:chartTrackingRefBased/>
  <w15:docId w15:val="{BF76B165-8D10-4867-A4E6-A27FA5D9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0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6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706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0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4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4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4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8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E04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78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78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78C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36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2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4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20E"/>
  </w:style>
  <w:style w:type="paragraph" w:styleId="Footer">
    <w:name w:val="footer"/>
    <w:basedOn w:val="Normal"/>
    <w:link w:val="FooterChar"/>
    <w:uiPriority w:val="99"/>
    <w:unhideWhenUsed/>
    <w:rsid w:val="00814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ent@shu.ac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logs.shu.ac.uk/talent/forms-and-template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94C2E-24CB-4FAB-B436-3B64165C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Paddy</dc:creator>
  <cp:keywords/>
  <dc:description/>
  <cp:lastModifiedBy>Smith, Julie</cp:lastModifiedBy>
  <cp:revision>3</cp:revision>
  <dcterms:created xsi:type="dcterms:W3CDTF">2022-05-19T12:04:00Z</dcterms:created>
  <dcterms:modified xsi:type="dcterms:W3CDTF">2022-05-19T12:30:00Z</dcterms:modified>
</cp:coreProperties>
</file>