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930BE" w14:textId="77777777" w:rsidR="00735F92" w:rsidRPr="00F93892" w:rsidRDefault="00BE5487" w:rsidP="009310B9">
      <w:pPr>
        <w:spacing w:after="0" w:line="240" w:lineRule="auto"/>
        <w:rPr>
          <w:rFonts w:cs="Calibri"/>
          <w:b/>
          <w:bCs/>
          <w:sz w:val="28"/>
          <w:szCs w:val="28"/>
        </w:rPr>
      </w:pPr>
      <w:r w:rsidRPr="00F93892">
        <w:rPr>
          <w:rFonts w:cs="Calibri"/>
          <w:noProof/>
          <w:lang w:eastAsia="en-GB"/>
        </w:rPr>
        <w:drawing>
          <wp:anchor distT="0" distB="0" distL="114300" distR="114300" simplePos="0" relativeHeight="251658240" behindDoc="0" locked="0" layoutInCell="1" allowOverlap="1" wp14:anchorId="5AA5A3F1" wp14:editId="1F8F39B5">
            <wp:simplePos x="0" y="0"/>
            <wp:positionH relativeFrom="column">
              <wp:posOffset>-4445</wp:posOffset>
            </wp:positionH>
            <wp:positionV relativeFrom="paragraph">
              <wp:posOffset>-4445</wp:posOffset>
            </wp:positionV>
            <wp:extent cx="1144905"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2291"/>
                    <a:stretch/>
                  </pic:blipFill>
                  <pic:spPr bwMode="auto">
                    <a:xfrm>
                      <a:off x="0" y="0"/>
                      <a:ext cx="1144905"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0B9" w:rsidRPr="00F93892">
        <w:rPr>
          <w:rFonts w:cs="Calibri"/>
          <w:b/>
          <w:bCs/>
          <w:sz w:val="28"/>
          <w:szCs w:val="28"/>
        </w:rPr>
        <w:tab/>
      </w:r>
      <w:r w:rsidR="009310B9" w:rsidRPr="00F93892">
        <w:rPr>
          <w:rFonts w:cs="Calibri"/>
          <w:b/>
          <w:bCs/>
          <w:sz w:val="28"/>
          <w:szCs w:val="28"/>
        </w:rPr>
        <w:tab/>
      </w:r>
    </w:p>
    <w:p w14:paraId="5DA56149" w14:textId="1EF8965D" w:rsidR="00A26008" w:rsidRDefault="00A26008" w:rsidP="00A26008">
      <w:pPr>
        <w:jc w:val="center"/>
        <w:rPr>
          <w:rFonts w:cs="Calibri"/>
          <w:b/>
          <w:bCs/>
          <w:sz w:val="32"/>
          <w:szCs w:val="32"/>
        </w:rPr>
      </w:pPr>
      <w:r>
        <w:rPr>
          <w:rFonts w:cs="Calibri"/>
          <w:b/>
          <w:bCs/>
          <w:sz w:val="32"/>
          <w:szCs w:val="32"/>
        </w:rPr>
        <w:t xml:space="preserve">Performance &amp; Development Review - Leaders 360 Degree Feedback </w:t>
      </w:r>
    </w:p>
    <w:p w14:paraId="323D7549" w14:textId="0C81212E" w:rsidR="00A26008" w:rsidRDefault="00A26008" w:rsidP="00A26008">
      <w:pPr>
        <w:pStyle w:val="xmsonormal"/>
        <w:rPr>
          <w:rFonts w:ascii="Calibri" w:hAnsi="Calibri"/>
          <w:color w:val="000000"/>
        </w:rPr>
      </w:pPr>
      <w:r>
        <w:rPr>
          <w:rFonts w:ascii="Calibri" w:hAnsi="Calibri"/>
          <w:color w:val="000000"/>
        </w:rPr>
        <w:t xml:space="preserve">As senior </w:t>
      </w:r>
      <w:r>
        <w:rPr>
          <w:rFonts w:ascii="Calibri" w:hAnsi="Calibri"/>
          <w:color w:val="000000"/>
        </w:rPr>
        <w:t xml:space="preserve">leaders we should understand how the way we work, our approach to leadership and our behaviours impact those around us. </w:t>
      </w:r>
      <w:r>
        <w:rPr>
          <w:rFonts w:ascii="Calibri" w:hAnsi="Calibri"/>
          <w:color w:val="000000"/>
        </w:rPr>
        <w:t xml:space="preserve"> </w:t>
      </w:r>
      <w:r>
        <w:rPr>
          <w:rFonts w:ascii="Calibri" w:hAnsi="Calibri"/>
          <w:color w:val="000000"/>
        </w:rPr>
        <w:t xml:space="preserve">Last year, as part of the PDR process, all our SSG colleagues </w:t>
      </w:r>
      <w:r>
        <w:rPr>
          <w:rFonts w:ascii="Calibri" w:hAnsi="Calibri"/>
          <w:color w:val="000000"/>
        </w:rPr>
        <w:t xml:space="preserve">were encouraged </w:t>
      </w:r>
      <w:r>
        <w:rPr>
          <w:rFonts w:ascii="Calibri" w:hAnsi="Calibri"/>
          <w:color w:val="000000"/>
        </w:rPr>
        <w:t>to gather 360 feedback from a cross section of their teams, stakeholders and peers to be shared and discussed du</w:t>
      </w:r>
      <w:r>
        <w:rPr>
          <w:rFonts w:ascii="Calibri" w:hAnsi="Calibri"/>
          <w:color w:val="000000"/>
        </w:rPr>
        <w:t xml:space="preserve">ring their PDR meeting. </w:t>
      </w:r>
      <w:r>
        <w:rPr>
          <w:rFonts w:ascii="Calibri" w:hAnsi="Calibri"/>
          <w:color w:val="000000"/>
        </w:rPr>
        <w:t xml:space="preserve">This provided greater consistency across Professional </w:t>
      </w:r>
      <w:r>
        <w:rPr>
          <w:rFonts w:ascii="Calibri" w:hAnsi="Calibri"/>
          <w:color w:val="000000"/>
        </w:rPr>
        <w:t xml:space="preserve">Services and is an approach that will be continued </w:t>
      </w:r>
      <w:r>
        <w:rPr>
          <w:rFonts w:ascii="Calibri" w:hAnsi="Calibri"/>
          <w:color w:val="000000"/>
        </w:rPr>
        <w:t>for the forthcoming PDR process</w:t>
      </w:r>
      <w:r>
        <w:rPr>
          <w:rFonts w:ascii="Calibri" w:hAnsi="Calibri"/>
          <w:color w:val="000000"/>
        </w:rPr>
        <w:t xml:space="preserve"> this year</w:t>
      </w:r>
      <w:r>
        <w:rPr>
          <w:rFonts w:ascii="Calibri" w:hAnsi="Calibri"/>
          <w:color w:val="000000"/>
        </w:rPr>
        <w:t xml:space="preserve">. </w:t>
      </w:r>
    </w:p>
    <w:p w14:paraId="7AC94E5A" w14:textId="77777777" w:rsidR="00A26008" w:rsidRDefault="00A26008" w:rsidP="00A26008">
      <w:pPr>
        <w:pStyle w:val="xmsonormal"/>
        <w:rPr>
          <w:rFonts w:ascii="Calibri" w:hAnsi="Calibri"/>
          <w:color w:val="000000"/>
        </w:rPr>
      </w:pPr>
      <w:r>
        <w:rPr>
          <w:rFonts w:ascii="Calibri" w:hAnsi="Calibri"/>
          <w:color w:val="000000"/>
        </w:rPr>
        <w:t> </w:t>
      </w:r>
    </w:p>
    <w:p w14:paraId="17CFD4EC" w14:textId="50E24089" w:rsidR="00A26008" w:rsidRDefault="00A26008" w:rsidP="00A26008">
      <w:pPr>
        <w:pStyle w:val="xmsonormal"/>
        <w:rPr>
          <w:rFonts w:ascii="Calibri" w:hAnsi="Calibri"/>
          <w:color w:val="000000"/>
        </w:rPr>
      </w:pPr>
      <w:r>
        <w:rPr>
          <w:rFonts w:ascii="Calibri" w:hAnsi="Calibri"/>
          <w:color w:val="000000"/>
        </w:rPr>
        <w:t xml:space="preserve">Providing feedback to senior leaders can feel awkward for some people, but it’s important to encourage honesty in the feedback. </w:t>
      </w:r>
      <w:r>
        <w:rPr>
          <w:rFonts w:ascii="Calibri" w:hAnsi="Calibri"/>
          <w:color w:val="000000"/>
        </w:rPr>
        <w:t xml:space="preserve">Therefore the feedback should be </w:t>
      </w:r>
      <w:r>
        <w:rPr>
          <w:rFonts w:ascii="Calibri" w:hAnsi="Calibri"/>
          <w:color w:val="000000"/>
        </w:rPr>
        <w:t xml:space="preserve">gathered, and anonymised, by </w:t>
      </w:r>
      <w:r>
        <w:rPr>
          <w:rFonts w:ascii="Calibri" w:hAnsi="Calibri"/>
          <w:color w:val="000000"/>
        </w:rPr>
        <w:t xml:space="preserve">the individual’s line manager; using the following principles: </w:t>
      </w:r>
    </w:p>
    <w:p w14:paraId="36FE9ECA" w14:textId="77777777" w:rsidR="00A26008" w:rsidRDefault="00A26008" w:rsidP="00A26008">
      <w:pPr>
        <w:pStyle w:val="xmsonormal"/>
        <w:rPr>
          <w:rFonts w:ascii="Calibri" w:hAnsi="Calibri"/>
          <w:color w:val="000000"/>
        </w:rPr>
      </w:pPr>
      <w:r>
        <w:rPr>
          <w:rFonts w:ascii="Calibri" w:hAnsi="Calibri"/>
          <w:color w:val="000000"/>
        </w:rPr>
        <w:t> </w:t>
      </w:r>
    </w:p>
    <w:p w14:paraId="6FC1DC3F" w14:textId="343F7718" w:rsidR="00A26008" w:rsidRDefault="00A26008" w:rsidP="00CA0A94">
      <w:pPr>
        <w:pStyle w:val="xmsonormal"/>
        <w:numPr>
          <w:ilvl w:val="0"/>
          <w:numId w:val="8"/>
        </w:numPr>
        <w:ind w:left="714" w:hanging="357"/>
        <w:rPr>
          <w:rFonts w:ascii="Calibri" w:eastAsia="Times New Roman" w:hAnsi="Calibri"/>
          <w:color w:val="000000"/>
        </w:rPr>
      </w:pPr>
      <w:r>
        <w:rPr>
          <w:rFonts w:ascii="Calibri" w:eastAsia="Times New Roman" w:hAnsi="Calibri"/>
          <w:color w:val="000000"/>
        </w:rPr>
        <w:t xml:space="preserve">Individuals agree </w:t>
      </w:r>
      <w:r>
        <w:rPr>
          <w:rFonts w:ascii="Calibri" w:eastAsia="Times New Roman" w:hAnsi="Calibri"/>
          <w:color w:val="000000"/>
        </w:rPr>
        <w:t>with your line manager who you would like to seek feedback from: this should be no more than eight staff and a mixture of stakeholders, peers plus more junior team members.</w:t>
      </w:r>
    </w:p>
    <w:p w14:paraId="7B2B5358" w14:textId="77777777" w:rsidR="00A26008" w:rsidRDefault="00A26008" w:rsidP="00CA0A94">
      <w:pPr>
        <w:numPr>
          <w:ilvl w:val="0"/>
          <w:numId w:val="7"/>
        </w:numPr>
        <w:spacing w:after="0" w:line="240" w:lineRule="auto"/>
        <w:ind w:left="714" w:hanging="357"/>
        <w:rPr>
          <w:rFonts w:eastAsia="Times New Roman"/>
          <w:color w:val="000000"/>
        </w:rPr>
      </w:pPr>
      <w:r>
        <w:rPr>
          <w:rFonts w:eastAsia="Times New Roman"/>
          <w:color w:val="000000"/>
        </w:rPr>
        <w:t>Your line manager will then email these stakeholders providing the attached template to gather feedback on (</w:t>
      </w:r>
      <w:proofErr w:type="spellStart"/>
      <w:r>
        <w:rPr>
          <w:rFonts w:eastAsia="Times New Roman"/>
          <w:color w:val="000000"/>
        </w:rPr>
        <w:t>i</w:t>
      </w:r>
      <w:proofErr w:type="spellEnd"/>
      <w:r>
        <w:rPr>
          <w:rFonts w:eastAsia="Times New Roman"/>
          <w:color w:val="000000"/>
        </w:rPr>
        <w:t xml:space="preserve">) what they would like to see you do more of, (ii) what they would identify as your strengths or achievements this year? (iii) what they believe are your areas for development, along with any other comments in order to support you to be as effective as possible. </w:t>
      </w:r>
    </w:p>
    <w:p w14:paraId="48295DEA" w14:textId="77777777" w:rsidR="00A26008" w:rsidRDefault="00A26008" w:rsidP="00CA0A94">
      <w:pPr>
        <w:numPr>
          <w:ilvl w:val="0"/>
          <w:numId w:val="7"/>
        </w:numPr>
        <w:spacing w:after="0" w:line="240" w:lineRule="auto"/>
        <w:ind w:left="714" w:hanging="357"/>
        <w:rPr>
          <w:rFonts w:eastAsia="Times New Roman"/>
          <w:color w:val="000000"/>
        </w:rPr>
      </w:pPr>
      <w:r>
        <w:rPr>
          <w:rFonts w:eastAsia="Times New Roman"/>
          <w:color w:val="000000"/>
        </w:rPr>
        <w:t>This feedback will be collated and shared with you during your PDR meeting.</w:t>
      </w:r>
    </w:p>
    <w:p w14:paraId="7604B917" w14:textId="77777777" w:rsidR="00A26008" w:rsidRDefault="00A26008" w:rsidP="00A26008">
      <w:pPr>
        <w:pStyle w:val="xmsonormal"/>
        <w:rPr>
          <w:rFonts w:ascii="Calibri" w:hAnsi="Calibri"/>
          <w:color w:val="000000"/>
        </w:rPr>
      </w:pPr>
      <w:r>
        <w:rPr>
          <w:rFonts w:ascii="Calibri" w:hAnsi="Calibri"/>
          <w:color w:val="000000"/>
        </w:rPr>
        <w:t> </w:t>
      </w:r>
    </w:p>
    <w:p w14:paraId="2E3D9474" w14:textId="517CEF2F" w:rsidR="00A26008" w:rsidRDefault="00CA0A94" w:rsidP="00A26008">
      <w:pPr>
        <w:pStyle w:val="xmsonormal"/>
        <w:rPr>
          <w:rFonts w:ascii="Calibri" w:hAnsi="Calibri"/>
          <w:color w:val="000000"/>
        </w:rPr>
      </w:pPr>
      <w:r>
        <w:rPr>
          <w:rFonts w:ascii="Calibri" w:hAnsi="Calibri"/>
          <w:color w:val="000000"/>
        </w:rPr>
        <w:t xml:space="preserve">It is </w:t>
      </w:r>
      <w:r w:rsidR="00A26008">
        <w:rPr>
          <w:rFonts w:ascii="Calibri" w:hAnsi="Calibri"/>
          <w:color w:val="000000"/>
        </w:rPr>
        <w:t>encourage</w:t>
      </w:r>
      <w:r>
        <w:rPr>
          <w:rFonts w:ascii="Calibri" w:hAnsi="Calibri"/>
          <w:color w:val="000000"/>
        </w:rPr>
        <w:t xml:space="preserve">d </w:t>
      </w:r>
      <w:r w:rsidR="00A26008">
        <w:rPr>
          <w:rFonts w:ascii="Calibri" w:hAnsi="Calibri"/>
          <w:color w:val="000000"/>
        </w:rPr>
        <w:t>leaders and managers who are not members of the PSLT to participate on the same basis.</w:t>
      </w:r>
    </w:p>
    <w:p w14:paraId="0B74EB9A" w14:textId="77777777" w:rsidR="00A26008" w:rsidRDefault="00A26008" w:rsidP="00A26008">
      <w:pPr>
        <w:pStyle w:val="xmsonormal"/>
        <w:rPr>
          <w:rFonts w:ascii="Calibri" w:hAnsi="Calibri"/>
          <w:color w:val="000000"/>
        </w:rPr>
      </w:pPr>
      <w:r>
        <w:rPr>
          <w:rFonts w:ascii="Calibri" w:hAnsi="Calibri"/>
          <w:color w:val="000000"/>
        </w:rPr>
        <w:t> </w:t>
      </w:r>
    </w:p>
    <w:p w14:paraId="395FF0B1" w14:textId="77777777" w:rsidR="00A26008" w:rsidRDefault="00A26008">
      <w:pPr>
        <w:rPr>
          <w:rFonts w:cs="Calibri"/>
          <w:b/>
          <w:bCs/>
          <w:sz w:val="32"/>
          <w:szCs w:val="32"/>
        </w:rPr>
      </w:pPr>
    </w:p>
    <w:p w14:paraId="6E873545" w14:textId="77777777" w:rsidR="00CA0A94" w:rsidRDefault="00CA0A94">
      <w:pPr>
        <w:rPr>
          <w:rFonts w:cs="Calibri"/>
          <w:b/>
          <w:bCs/>
          <w:sz w:val="32"/>
          <w:szCs w:val="32"/>
        </w:rPr>
      </w:pPr>
      <w:r>
        <w:rPr>
          <w:rFonts w:cs="Calibri"/>
          <w:b/>
          <w:bCs/>
          <w:sz w:val="32"/>
          <w:szCs w:val="32"/>
        </w:rPr>
        <w:br w:type="page"/>
      </w:r>
      <w:bookmarkStart w:id="0" w:name="_GoBack"/>
      <w:bookmarkEnd w:id="0"/>
    </w:p>
    <w:p w14:paraId="33B2F7FB" w14:textId="40F0BCC9" w:rsidR="009310B9" w:rsidRPr="00F93892" w:rsidRDefault="004B6F72" w:rsidP="00F93892">
      <w:pPr>
        <w:spacing w:after="0" w:line="240" w:lineRule="auto"/>
        <w:jc w:val="center"/>
        <w:rPr>
          <w:rFonts w:cs="Calibri"/>
          <w:b/>
          <w:bCs/>
          <w:sz w:val="32"/>
          <w:szCs w:val="32"/>
        </w:rPr>
      </w:pPr>
      <w:r w:rsidRPr="00F93892">
        <w:rPr>
          <w:rFonts w:cs="Calibri"/>
          <w:b/>
          <w:bCs/>
          <w:sz w:val="32"/>
          <w:szCs w:val="32"/>
        </w:rPr>
        <w:lastRenderedPageBreak/>
        <w:t>Performance &amp; Development Review - Feedback Template</w:t>
      </w:r>
    </w:p>
    <w:p w14:paraId="73E03431" w14:textId="77777777" w:rsidR="00A13945" w:rsidRPr="00F93892" w:rsidRDefault="00A13945" w:rsidP="009310B9">
      <w:pPr>
        <w:spacing w:after="0" w:line="240" w:lineRule="auto"/>
        <w:rPr>
          <w:rFonts w:cs="Calibri"/>
          <w:b/>
          <w:bCs/>
          <w:sz w:val="4"/>
          <w:szCs w:val="4"/>
        </w:rPr>
      </w:pPr>
      <w:r w:rsidRPr="00F93892">
        <w:rPr>
          <w:rFonts w:cs="Calibri"/>
          <w:b/>
          <w:bCs/>
          <w:sz w:val="32"/>
          <w:szCs w:val="32"/>
        </w:rPr>
        <w:br/>
      </w:r>
    </w:p>
    <w:tbl>
      <w:tblPr>
        <w:tblStyle w:val="TableGrid"/>
        <w:tblW w:w="5000" w:type="pct"/>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819"/>
        <w:gridCol w:w="4411"/>
        <w:gridCol w:w="2410"/>
        <w:gridCol w:w="6280"/>
      </w:tblGrid>
      <w:tr w:rsidR="004B6F72" w:rsidRPr="00F93892" w14:paraId="73E2FAF0" w14:textId="77777777" w:rsidTr="004B6F72">
        <w:tc>
          <w:tcPr>
            <w:tcW w:w="2819" w:type="dxa"/>
            <w:shd w:val="clear" w:color="auto" w:fill="D9D9D9" w:themeFill="background1" w:themeFillShade="D9"/>
          </w:tcPr>
          <w:p w14:paraId="7B3F3E19" w14:textId="77777777" w:rsidR="004B6F72" w:rsidRPr="00F93892" w:rsidRDefault="004B6F72" w:rsidP="00F568E7">
            <w:pPr>
              <w:rPr>
                <w:rFonts w:cs="Calibri"/>
                <w:b/>
                <w:color w:val="000000" w:themeColor="text1"/>
              </w:rPr>
            </w:pPr>
            <w:r w:rsidRPr="00F93892">
              <w:rPr>
                <w:rFonts w:cs="Calibri"/>
                <w:b/>
                <w:color w:val="000000" w:themeColor="text1"/>
              </w:rPr>
              <w:t>Name</w:t>
            </w:r>
            <w:r w:rsidR="00F568E7" w:rsidRPr="00F93892">
              <w:rPr>
                <w:rFonts w:cs="Calibri"/>
                <w:b/>
                <w:color w:val="000000" w:themeColor="text1"/>
              </w:rPr>
              <w:t xml:space="preserve"> of Individual</w:t>
            </w:r>
            <w:r w:rsidRPr="00F93892">
              <w:rPr>
                <w:rFonts w:cs="Calibri"/>
                <w:b/>
                <w:color w:val="000000" w:themeColor="text1"/>
              </w:rPr>
              <w:t xml:space="preserve">: </w:t>
            </w:r>
          </w:p>
        </w:tc>
        <w:tc>
          <w:tcPr>
            <w:tcW w:w="4411" w:type="dxa"/>
          </w:tcPr>
          <w:p w14:paraId="443E407D" w14:textId="66F83CEF" w:rsidR="004B6F72" w:rsidRPr="00F93892" w:rsidRDefault="004B6F72" w:rsidP="00CC7349">
            <w:pPr>
              <w:rPr>
                <w:rStyle w:val="Style1"/>
                <w:rFonts w:ascii="Calibri" w:hAnsi="Calibri" w:cs="Calibri"/>
              </w:rPr>
            </w:pPr>
          </w:p>
        </w:tc>
        <w:tc>
          <w:tcPr>
            <w:tcW w:w="2410" w:type="dxa"/>
            <w:shd w:val="clear" w:color="auto" w:fill="D9D9D9" w:themeFill="background1" w:themeFillShade="D9"/>
          </w:tcPr>
          <w:p w14:paraId="233CDB8C" w14:textId="77777777" w:rsidR="004B6F72" w:rsidRPr="00F93892" w:rsidRDefault="00F568E7" w:rsidP="00CC7349">
            <w:pPr>
              <w:rPr>
                <w:rFonts w:cs="Calibri"/>
                <w:color w:val="000000" w:themeColor="text1"/>
              </w:rPr>
            </w:pPr>
            <w:r w:rsidRPr="00F93892">
              <w:rPr>
                <w:rFonts w:cs="Calibri"/>
                <w:b/>
                <w:color w:val="000000" w:themeColor="text1"/>
              </w:rPr>
              <w:t>Name of Respondent</w:t>
            </w:r>
            <w:r w:rsidR="004B6F72" w:rsidRPr="00F93892">
              <w:rPr>
                <w:rFonts w:cs="Calibri"/>
                <w:b/>
                <w:color w:val="000000" w:themeColor="text1"/>
              </w:rPr>
              <w:t>:</w:t>
            </w:r>
          </w:p>
        </w:tc>
        <w:tc>
          <w:tcPr>
            <w:tcW w:w="6280" w:type="dxa"/>
          </w:tcPr>
          <w:p w14:paraId="70BF3F0E" w14:textId="5C468533" w:rsidR="004B6F72" w:rsidRPr="00F93892" w:rsidRDefault="004B6F72" w:rsidP="00CC7349">
            <w:pPr>
              <w:rPr>
                <w:rStyle w:val="Style1"/>
                <w:rFonts w:ascii="Calibri" w:hAnsi="Calibri" w:cs="Calibri"/>
              </w:rPr>
            </w:pPr>
          </w:p>
        </w:tc>
      </w:tr>
    </w:tbl>
    <w:p w14:paraId="401D3D18" w14:textId="77777777" w:rsidR="001869C0" w:rsidRDefault="001869C0" w:rsidP="004B6F72">
      <w:pPr>
        <w:spacing w:after="0" w:line="240" w:lineRule="auto"/>
        <w:ind w:hanging="142"/>
        <w:rPr>
          <w:rFonts w:cs="Calibri"/>
          <w:b/>
          <w:bCs/>
          <w:sz w:val="22"/>
          <w:szCs w:val="22"/>
        </w:rPr>
      </w:pPr>
    </w:p>
    <w:p w14:paraId="0C7C9A73" w14:textId="1D91DE5A" w:rsidR="001869C0" w:rsidRPr="001869C0" w:rsidRDefault="001869C0" w:rsidP="004B6F72">
      <w:pPr>
        <w:spacing w:after="0" w:line="240" w:lineRule="auto"/>
        <w:ind w:hanging="142"/>
        <w:rPr>
          <w:rFonts w:cs="Calibri"/>
          <w:bCs/>
          <w:sz w:val="22"/>
          <w:szCs w:val="22"/>
        </w:rPr>
      </w:pPr>
      <w:r w:rsidRPr="001869C0">
        <w:rPr>
          <w:rFonts w:cs="Calibri"/>
          <w:bCs/>
          <w:sz w:val="22"/>
          <w:szCs w:val="22"/>
        </w:rPr>
        <w:t xml:space="preserve">You may find it useful to refer to the </w:t>
      </w:r>
      <w:hyperlink r:id="rId11" w:history="1">
        <w:r w:rsidRPr="00C516BE">
          <w:rPr>
            <w:rStyle w:val="Hyperlink"/>
            <w:rFonts w:cs="Calibri"/>
            <w:bCs/>
            <w:sz w:val="22"/>
            <w:szCs w:val="22"/>
          </w:rPr>
          <w:t>Professional Services Capabilities Framework</w:t>
        </w:r>
      </w:hyperlink>
      <w:r w:rsidRPr="001869C0">
        <w:rPr>
          <w:rFonts w:cs="Calibri"/>
          <w:bCs/>
          <w:sz w:val="22"/>
          <w:szCs w:val="22"/>
        </w:rPr>
        <w:t xml:space="preserve"> or the</w:t>
      </w:r>
      <w:r w:rsidRPr="001869C0">
        <w:rPr>
          <w:rFonts w:cs="Calibri"/>
          <w:bCs/>
          <w:sz w:val="22"/>
          <w:szCs w:val="22"/>
          <w:u w:val="single"/>
        </w:rPr>
        <w:t xml:space="preserve"> </w:t>
      </w:r>
      <w:hyperlink r:id="rId12" w:history="1">
        <w:r w:rsidRPr="00C516BE">
          <w:rPr>
            <w:rStyle w:val="Hyperlink"/>
            <w:rFonts w:cs="Calibri"/>
            <w:bCs/>
            <w:sz w:val="22"/>
            <w:szCs w:val="22"/>
          </w:rPr>
          <w:t>Academic Careers Framework</w:t>
        </w:r>
      </w:hyperlink>
      <w:r w:rsidRPr="001869C0">
        <w:rPr>
          <w:rFonts w:cs="Calibri"/>
          <w:bCs/>
          <w:sz w:val="22"/>
          <w:szCs w:val="22"/>
          <w:u w:val="single"/>
        </w:rPr>
        <w:t>.</w:t>
      </w:r>
    </w:p>
    <w:p w14:paraId="53A375DE" w14:textId="4B9459E6" w:rsidR="001869C0" w:rsidRPr="001869C0" w:rsidRDefault="001869C0" w:rsidP="004B6F72">
      <w:pPr>
        <w:spacing w:after="0" w:line="240" w:lineRule="auto"/>
        <w:ind w:hanging="142"/>
        <w:rPr>
          <w:rFonts w:cs="Calibri"/>
          <w:bCs/>
          <w:sz w:val="22"/>
          <w:szCs w:val="22"/>
        </w:rPr>
      </w:pPr>
      <w:r w:rsidRPr="001869C0">
        <w:rPr>
          <w:rFonts w:cs="Calibri"/>
          <w:bCs/>
          <w:sz w:val="22"/>
          <w:szCs w:val="22"/>
        </w:rPr>
        <w:t xml:space="preserve">We are committed to inclusive practice.  Please be mindful of biases and stereotypes when providing feedback.  Further guidance regarding EDI practice can be found </w:t>
      </w:r>
      <w:hyperlink r:id="rId13" w:history="1">
        <w:r w:rsidRPr="00C516BE">
          <w:rPr>
            <w:rStyle w:val="Hyperlink"/>
            <w:rFonts w:cs="Calibri"/>
            <w:bCs/>
            <w:sz w:val="22"/>
            <w:szCs w:val="22"/>
          </w:rPr>
          <w:t>here</w:t>
        </w:r>
      </w:hyperlink>
      <w:r w:rsidRPr="001869C0">
        <w:rPr>
          <w:rFonts w:cs="Calibri"/>
          <w:bCs/>
          <w:sz w:val="22"/>
          <w:szCs w:val="22"/>
        </w:rPr>
        <w:t>.</w:t>
      </w:r>
    </w:p>
    <w:p w14:paraId="5DC3EB0D" w14:textId="77777777" w:rsidR="001869C0" w:rsidRPr="00F93892" w:rsidRDefault="001869C0" w:rsidP="004B6F72">
      <w:pPr>
        <w:spacing w:after="0" w:line="240" w:lineRule="auto"/>
        <w:ind w:hanging="142"/>
        <w:rPr>
          <w:rFonts w:cs="Calibri"/>
          <w:b/>
          <w:bCs/>
          <w:sz w:val="22"/>
          <w:szCs w:val="22"/>
        </w:rPr>
      </w:pPr>
    </w:p>
    <w:tbl>
      <w:tblPr>
        <w:tblStyle w:val="TableGrid"/>
        <w:tblW w:w="0" w:type="auto"/>
        <w:tblLook w:val="04A0" w:firstRow="1" w:lastRow="0" w:firstColumn="1" w:lastColumn="0" w:noHBand="0" w:noVBand="1"/>
      </w:tblPr>
      <w:tblGrid>
        <w:gridCol w:w="5306"/>
        <w:gridCol w:w="5307"/>
        <w:gridCol w:w="5307"/>
      </w:tblGrid>
      <w:tr w:rsidR="004B6F72" w:rsidRPr="00F93892" w14:paraId="0ECE50C6" w14:textId="77777777" w:rsidTr="004B6F72">
        <w:tc>
          <w:tcPr>
            <w:tcW w:w="5306" w:type="dxa"/>
          </w:tcPr>
          <w:p w14:paraId="5394B2E3" w14:textId="706D0F32" w:rsidR="004B6F72" w:rsidRPr="001869C0" w:rsidRDefault="007E3A7A" w:rsidP="00A172EE">
            <w:pPr>
              <w:rPr>
                <w:rFonts w:cs="Calibri"/>
                <w:b/>
              </w:rPr>
            </w:pPr>
            <w:r w:rsidRPr="001869C0">
              <w:rPr>
                <w:rFonts w:cs="Calibri"/>
                <w:b/>
              </w:rPr>
              <w:t>Thinking about their personal performance in role, w</w:t>
            </w:r>
            <w:r w:rsidR="00F568E7" w:rsidRPr="001869C0">
              <w:rPr>
                <w:rFonts w:cs="Calibri"/>
                <w:b/>
              </w:rPr>
              <w:t>hat would you like to see this person</w:t>
            </w:r>
            <w:r w:rsidR="00A172EE" w:rsidRPr="001869C0">
              <w:rPr>
                <w:rFonts w:cs="Calibri"/>
                <w:b/>
              </w:rPr>
              <w:t xml:space="preserve"> do more of?</w:t>
            </w:r>
          </w:p>
        </w:tc>
        <w:tc>
          <w:tcPr>
            <w:tcW w:w="5307" w:type="dxa"/>
          </w:tcPr>
          <w:p w14:paraId="0A9F9F29" w14:textId="1E996B21" w:rsidR="004B6F72" w:rsidRPr="001869C0" w:rsidRDefault="004B6F72" w:rsidP="001A3721">
            <w:pPr>
              <w:rPr>
                <w:rFonts w:cs="Calibri"/>
                <w:b/>
              </w:rPr>
            </w:pPr>
            <w:r w:rsidRPr="001869C0">
              <w:rPr>
                <w:rFonts w:cs="Calibri"/>
                <w:b/>
              </w:rPr>
              <w:t>What</w:t>
            </w:r>
            <w:r w:rsidR="00F568E7" w:rsidRPr="001869C0">
              <w:rPr>
                <w:rFonts w:cs="Calibri"/>
                <w:b/>
              </w:rPr>
              <w:t xml:space="preserve"> would you </w:t>
            </w:r>
            <w:r w:rsidR="007E3A7A" w:rsidRPr="001869C0">
              <w:rPr>
                <w:rFonts w:cs="Calibri"/>
                <w:b/>
              </w:rPr>
              <w:t>identify as this person's strengths or their achievements this year?</w:t>
            </w:r>
          </w:p>
        </w:tc>
        <w:tc>
          <w:tcPr>
            <w:tcW w:w="5307" w:type="dxa"/>
          </w:tcPr>
          <w:p w14:paraId="28A9A291" w14:textId="463F21A7" w:rsidR="004B6F72" w:rsidRPr="001869C0" w:rsidRDefault="00A172EE" w:rsidP="007E3A7A">
            <w:pPr>
              <w:rPr>
                <w:rFonts w:cs="Calibri"/>
                <w:b/>
              </w:rPr>
            </w:pPr>
            <w:r w:rsidRPr="001869C0">
              <w:rPr>
                <w:rFonts w:cs="Calibri"/>
                <w:b/>
              </w:rPr>
              <w:t xml:space="preserve">What </w:t>
            </w:r>
            <w:r w:rsidR="00F568E7" w:rsidRPr="001869C0">
              <w:rPr>
                <w:rFonts w:cs="Calibri"/>
                <w:b/>
              </w:rPr>
              <w:t xml:space="preserve">would </w:t>
            </w:r>
            <w:r w:rsidR="007E3A7A" w:rsidRPr="001869C0">
              <w:rPr>
                <w:rFonts w:cs="Calibri"/>
                <w:b/>
              </w:rPr>
              <w:t>you identify as areas for development for this person?</w:t>
            </w:r>
          </w:p>
        </w:tc>
      </w:tr>
      <w:tr w:rsidR="004B6F72" w:rsidRPr="00F93892" w14:paraId="49F9EFC2" w14:textId="77777777" w:rsidTr="004B6F72">
        <w:tc>
          <w:tcPr>
            <w:tcW w:w="5306" w:type="dxa"/>
          </w:tcPr>
          <w:p w14:paraId="1BFD62F8" w14:textId="415A0DAE" w:rsidR="004B6F72" w:rsidRPr="00F93892" w:rsidRDefault="004B6F72" w:rsidP="004B6F72">
            <w:pPr>
              <w:rPr>
                <w:rFonts w:cs="Calibri"/>
              </w:rPr>
            </w:pPr>
          </w:p>
          <w:p w14:paraId="4336001F" w14:textId="77777777" w:rsidR="00F568E7" w:rsidRPr="00F93892" w:rsidRDefault="00F568E7" w:rsidP="004B6F72">
            <w:pPr>
              <w:rPr>
                <w:rFonts w:cs="Calibri"/>
              </w:rPr>
            </w:pPr>
          </w:p>
          <w:p w14:paraId="09AF7EA8" w14:textId="77777777" w:rsidR="00F568E7" w:rsidRPr="00F93892" w:rsidRDefault="00F568E7" w:rsidP="004B6F72">
            <w:pPr>
              <w:rPr>
                <w:rFonts w:cs="Calibri"/>
              </w:rPr>
            </w:pPr>
          </w:p>
          <w:p w14:paraId="1870D058" w14:textId="77777777" w:rsidR="00F568E7" w:rsidRDefault="00F568E7" w:rsidP="004B6F72">
            <w:pPr>
              <w:rPr>
                <w:rFonts w:cs="Calibri"/>
              </w:rPr>
            </w:pPr>
          </w:p>
          <w:p w14:paraId="3AF57924" w14:textId="77777777" w:rsidR="00B52B7E" w:rsidRDefault="00B52B7E" w:rsidP="004B6F72">
            <w:pPr>
              <w:rPr>
                <w:rFonts w:cs="Calibri"/>
              </w:rPr>
            </w:pPr>
          </w:p>
          <w:p w14:paraId="76352441" w14:textId="77777777" w:rsidR="00B52B7E" w:rsidRDefault="00B52B7E" w:rsidP="004B6F72">
            <w:pPr>
              <w:rPr>
                <w:rFonts w:cs="Calibri"/>
              </w:rPr>
            </w:pPr>
          </w:p>
          <w:p w14:paraId="6FBCCB12" w14:textId="77777777" w:rsidR="00B52B7E" w:rsidRDefault="00B52B7E" w:rsidP="004B6F72">
            <w:pPr>
              <w:rPr>
                <w:rFonts w:cs="Calibri"/>
              </w:rPr>
            </w:pPr>
          </w:p>
          <w:p w14:paraId="38C75C50" w14:textId="77777777" w:rsidR="00B52B7E" w:rsidRDefault="00B52B7E" w:rsidP="004B6F72">
            <w:pPr>
              <w:rPr>
                <w:rFonts w:cs="Calibri"/>
              </w:rPr>
            </w:pPr>
          </w:p>
          <w:p w14:paraId="532D3CC2" w14:textId="77777777" w:rsidR="00B52B7E" w:rsidRDefault="00B52B7E" w:rsidP="004B6F72">
            <w:pPr>
              <w:rPr>
                <w:rFonts w:cs="Calibri"/>
              </w:rPr>
            </w:pPr>
          </w:p>
          <w:p w14:paraId="0980B433" w14:textId="77777777" w:rsidR="00B52B7E" w:rsidRDefault="00B52B7E" w:rsidP="004B6F72">
            <w:pPr>
              <w:rPr>
                <w:rFonts w:cs="Calibri"/>
              </w:rPr>
            </w:pPr>
          </w:p>
          <w:p w14:paraId="298DB436" w14:textId="77777777" w:rsidR="00B52B7E" w:rsidRDefault="00B52B7E" w:rsidP="004B6F72">
            <w:pPr>
              <w:rPr>
                <w:rFonts w:cs="Calibri"/>
              </w:rPr>
            </w:pPr>
          </w:p>
          <w:p w14:paraId="3C47517C" w14:textId="77777777" w:rsidR="00B52B7E" w:rsidRDefault="00B52B7E" w:rsidP="004B6F72">
            <w:pPr>
              <w:rPr>
                <w:rFonts w:cs="Calibri"/>
              </w:rPr>
            </w:pPr>
          </w:p>
          <w:p w14:paraId="170DE208" w14:textId="77777777" w:rsidR="00B52B7E" w:rsidRDefault="00B52B7E" w:rsidP="004B6F72">
            <w:pPr>
              <w:rPr>
                <w:rFonts w:cs="Calibri"/>
              </w:rPr>
            </w:pPr>
          </w:p>
          <w:p w14:paraId="0AA51A89" w14:textId="77777777" w:rsidR="00B52B7E" w:rsidRDefault="00B52B7E" w:rsidP="004B6F72">
            <w:pPr>
              <w:rPr>
                <w:rFonts w:cs="Calibri"/>
              </w:rPr>
            </w:pPr>
          </w:p>
          <w:p w14:paraId="2C9A9AE5" w14:textId="77777777" w:rsidR="00B52B7E" w:rsidRPr="00F93892" w:rsidRDefault="00B52B7E" w:rsidP="004B6F72">
            <w:pPr>
              <w:rPr>
                <w:rFonts w:cs="Calibri"/>
              </w:rPr>
            </w:pPr>
          </w:p>
        </w:tc>
        <w:tc>
          <w:tcPr>
            <w:tcW w:w="5307" w:type="dxa"/>
          </w:tcPr>
          <w:p w14:paraId="797F8C42" w14:textId="77777777" w:rsidR="008E562B" w:rsidRDefault="008E562B" w:rsidP="00F568E7">
            <w:pPr>
              <w:pStyle w:val="ListParagraph"/>
              <w:rPr>
                <w:rFonts w:ascii="Calibri" w:eastAsia="SimSun" w:hAnsi="Calibri" w:cs="Calibri"/>
                <w:lang w:eastAsia="en-US"/>
              </w:rPr>
            </w:pPr>
          </w:p>
          <w:p w14:paraId="088B25E5" w14:textId="561702F0" w:rsidR="008E562B" w:rsidRPr="00F93892" w:rsidRDefault="008E562B" w:rsidP="00F568E7">
            <w:pPr>
              <w:pStyle w:val="ListParagraph"/>
              <w:rPr>
                <w:rFonts w:ascii="Calibri" w:hAnsi="Calibri" w:cs="Calibri"/>
                <w:lang w:eastAsia="en-US"/>
              </w:rPr>
            </w:pPr>
          </w:p>
        </w:tc>
        <w:tc>
          <w:tcPr>
            <w:tcW w:w="5307" w:type="dxa"/>
          </w:tcPr>
          <w:p w14:paraId="5D397CB5" w14:textId="77777777" w:rsidR="004B6F72" w:rsidRDefault="004B6F72" w:rsidP="008E562B">
            <w:pPr>
              <w:pStyle w:val="ListParagraph"/>
              <w:rPr>
                <w:rFonts w:ascii="Calibri" w:hAnsi="Calibri" w:cs="Calibri"/>
                <w:lang w:eastAsia="en-US"/>
              </w:rPr>
            </w:pPr>
          </w:p>
          <w:p w14:paraId="134110DC" w14:textId="77777777" w:rsidR="004B6F72" w:rsidRPr="00F93892" w:rsidRDefault="004B6F72" w:rsidP="004B6F72">
            <w:pPr>
              <w:rPr>
                <w:rFonts w:cs="Calibri"/>
              </w:rPr>
            </w:pPr>
          </w:p>
          <w:p w14:paraId="42309300" w14:textId="77777777" w:rsidR="004B6F72" w:rsidRPr="00F93892" w:rsidRDefault="004B6F72" w:rsidP="004B6F72">
            <w:pPr>
              <w:rPr>
                <w:rFonts w:cs="Calibri"/>
              </w:rPr>
            </w:pPr>
          </w:p>
          <w:p w14:paraId="5C844C7D" w14:textId="77777777" w:rsidR="004B6F72" w:rsidRPr="00F93892" w:rsidRDefault="004B6F72" w:rsidP="008E562B">
            <w:pPr>
              <w:pStyle w:val="ListParagraph"/>
              <w:rPr>
                <w:rFonts w:ascii="Calibri" w:hAnsi="Calibri" w:cs="Calibri"/>
                <w:lang w:eastAsia="en-US"/>
              </w:rPr>
            </w:pPr>
          </w:p>
          <w:p w14:paraId="551CB934" w14:textId="77777777" w:rsidR="004B6F72" w:rsidRPr="00F93892" w:rsidRDefault="004B6F72" w:rsidP="008E562B">
            <w:pPr>
              <w:pStyle w:val="ListParagraph"/>
              <w:rPr>
                <w:rFonts w:ascii="Calibri" w:hAnsi="Calibri" w:cs="Calibri"/>
                <w:lang w:eastAsia="en-US"/>
              </w:rPr>
            </w:pPr>
          </w:p>
        </w:tc>
      </w:tr>
      <w:tr w:rsidR="004B6F72" w:rsidRPr="00F93892" w14:paraId="5F5CF349" w14:textId="77777777" w:rsidTr="004B6F72">
        <w:trPr>
          <w:trHeight w:val="163"/>
        </w:trPr>
        <w:tc>
          <w:tcPr>
            <w:tcW w:w="15920" w:type="dxa"/>
            <w:gridSpan w:val="3"/>
          </w:tcPr>
          <w:p w14:paraId="0FCC7D0E" w14:textId="54690A73" w:rsidR="008E562B" w:rsidRDefault="008E562B" w:rsidP="004B6F72">
            <w:pPr>
              <w:rPr>
                <w:rFonts w:cs="Calibri"/>
                <w:b/>
                <w:bCs/>
              </w:rPr>
            </w:pPr>
            <w:r>
              <w:rPr>
                <w:rFonts w:cs="Calibri"/>
                <w:b/>
                <w:bCs/>
              </w:rPr>
              <w:t>Any other comments</w:t>
            </w:r>
          </w:p>
          <w:p w14:paraId="7AF7B423" w14:textId="77777777" w:rsidR="00B52B7E" w:rsidRDefault="00B52B7E" w:rsidP="004B6F72">
            <w:pPr>
              <w:rPr>
                <w:rFonts w:cs="Calibri"/>
                <w:b/>
                <w:bCs/>
              </w:rPr>
            </w:pPr>
          </w:p>
          <w:p w14:paraId="0BC68FAA" w14:textId="77777777" w:rsidR="00B52B7E" w:rsidRDefault="00B52B7E" w:rsidP="004B6F72">
            <w:pPr>
              <w:rPr>
                <w:rFonts w:cs="Calibri"/>
                <w:b/>
                <w:bCs/>
              </w:rPr>
            </w:pPr>
          </w:p>
          <w:p w14:paraId="5B822447" w14:textId="77777777" w:rsidR="00B52B7E" w:rsidRDefault="00B52B7E" w:rsidP="004B6F72">
            <w:pPr>
              <w:rPr>
                <w:rFonts w:cs="Calibri"/>
                <w:b/>
                <w:bCs/>
              </w:rPr>
            </w:pPr>
          </w:p>
          <w:p w14:paraId="2AB6A87D" w14:textId="77777777" w:rsidR="00B52B7E" w:rsidRDefault="00B52B7E" w:rsidP="004B6F72">
            <w:pPr>
              <w:rPr>
                <w:rFonts w:cs="Calibri"/>
                <w:b/>
                <w:bCs/>
              </w:rPr>
            </w:pPr>
          </w:p>
          <w:p w14:paraId="3C6A7E14" w14:textId="77777777" w:rsidR="00B52B7E" w:rsidRDefault="00B52B7E" w:rsidP="004B6F72">
            <w:pPr>
              <w:rPr>
                <w:rFonts w:cs="Calibri"/>
                <w:b/>
                <w:bCs/>
              </w:rPr>
            </w:pPr>
          </w:p>
          <w:p w14:paraId="5C73A7B8" w14:textId="77777777" w:rsidR="00B52B7E" w:rsidRDefault="00B52B7E" w:rsidP="004B6F72">
            <w:pPr>
              <w:rPr>
                <w:rFonts w:cs="Calibri"/>
                <w:b/>
                <w:bCs/>
              </w:rPr>
            </w:pPr>
          </w:p>
          <w:p w14:paraId="5BF6319B" w14:textId="77777777" w:rsidR="00B52B7E" w:rsidRDefault="00B52B7E" w:rsidP="004B6F72">
            <w:pPr>
              <w:rPr>
                <w:rFonts w:cs="Calibri"/>
                <w:b/>
                <w:bCs/>
              </w:rPr>
            </w:pPr>
          </w:p>
          <w:p w14:paraId="0ED9F981" w14:textId="77777777" w:rsidR="00B52B7E" w:rsidRPr="00F93892" w:rsidRDefault="00B52B7E" w:rsidP="004B6F72">
            <w:pPr>
              <w:rPr>
                <w:rFonts w:cs="Calibri"/>
                <w:b/>
                <w:bCs/>
              </w:rPr>
            </w:pPr>
          </w:p>
          <w:p w14:paraId="7CEDAFDD" w14:textId="77777777" w:rsidR="004B6F72" w:rsidRPr="00F93892" w:rsidRDefault="004B6F72" w:rsidP="004B6F72">
            <w:pPr>
              <w:rPr>
                <w:rFonts w:cs="Calibri"/>
                <w:b/>
                <w:bCs/>
              </w:rPr>
            </w:pPr>
          </w:p>
          <w:p w14:paraId="10CDCA2A" w14:textId="77777777" w:rsidR="004B6F72" w:rsidRPr="00F93892" w:rsidRDefault="004B6F72" w:rsidP="004B6F72">
            <w:pPr>
              <w:rPr>
                <w:rFonts w:cs="Calibri"/>
                <w:b/>
                <w:bCs/>
              </w:rPr>
            </w:pPr>
          </w:p>
          <w:p w14:paraId="41D16CBA" w14:textId="77777777" w:rsidR="004B6F72" w:rsidRPr="00F93892" w:rsidRDefault="004B6F72" w:rsidP="004B6F72">
            <w:pPr>
              <w:rPr>
                <w:rFonts w:cs="Calibri"/>
                <w:b/>
                <w:bCs/>
              </w:rPr>
            </w:pPr>
          </w:p>
          <w:p w14:paraId="1A44E048" w14:textId="77777777" w:rsidR="004B6F72" w:rsidRPr="00F93892" w:rsidRDefault="004B6F72" w:rsidP="004B6F72">
            <w:pPr>
              <w:rPr>
                <w:rFonts w:cs="Calibri"/>
                <w:b/>
                <w:bCs/>
              </w:rPr>
            </w:pPr>
          </w:p>
        </w:tc>
      </w:tr>
    </w:tbl>
    <w:p w14:paraId="48BAB578" w14:textId="77777777" w:rsidR="00BE5487" w:rsidRPr="00F93892" w:rsidRDefault="00BE5487" w:rsidP="00BE5487">
      <w:pPr>
        <w:spacing w:after="0" w:line="240" w:lineRule="auto"/>
        <w:rPr>
          <w:rFonts w:cs="Calibri"/>
          <w:b/>
          <w:bCs/>
          <w:sz w:val="22"/>
          <w:szCs w:val="22"/>
        </w:rPr>
      </w:pPr>
    </w:p>
    <w:p w14:paraId="3DD0AA5D" w14:textId="77777777" w:rsidR="00BE5487" w:rsidRPr="00F93892" w:rsidRDefault="00BE5487" w:rsidP="00BE5487">
      <w:pPr>
        <w:spacing w:after="0" w:line="240" w:lineRule="auto"/>
        <w:rPr>
          <w:rFonts w:eastAsia="MS Mincho" w:cs="Calibri"/>
          <w:sz w:val="22"/>
          <w:szCs w:val="22"/>
          <w:lang w:eastAsia="ja-JP"/>
        </w:rPr>
      </w:pPr>
    </w:p>
    <w:sectPr w:rsidR="00BE5487" w:rsidRPr="00F93892" w:rsidSect="00EB155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205"/>
    <w:multiLevelType w:val="multilevel"/>
    <w:tmpl w:val="6278E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E12C16"/>
    <w:multiLevelType w:val="hybridMultilevel"/>
    <w:tmpl w:val="F3CA1F2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
    <w:nsid w:val="19435387"/>
    <w:multiLevelType w:val="hybridMultilevel"/>
    <w:tmpl w:val="32381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2F74EF0"/>
    <w:multiLevelType w:val="hybridMultilevel"/>
    <w:tmpl w:val="96584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9005482"/>
    <w:multiLevelType w:val="hybridMultilevel"/>
    <w:tmpl w:val="9058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B95E13"/>
    <w:multiLevelType w:val="hybridMultilevel"/>
    <w:tmpl w:val="EB8A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72F3B"/>
    <w:multiLevelType w:val="hybridMultilevel"/>
    <w:tmpl w:val="4066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1042AB"/>
    <w:multiLevelType w:val="hybridMultilevel"/>
    <w:tmpl w:val="16EC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0"/>
    <w:lvlOverride w:ilvl="0"/>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87"/>
    <w:rsid w:val="00015C79"/>
    <w:rsid w:val="000668D6"/>
    <w:rsid w:val="000B0FE9"/>
    <w:rsid w:val="00186725"/>
    <w:rsid w:val="001869C0"/>
    <w:rsid w:val="00187625"/>
    <w:rsid w:val="001A3721"/>
    <w:rsid w:val="001F03C1"/>
    <w:rsid w:val="001F0488"/>
    <w:rsid w:val="00232E04"/>
    <w:rsid w:val="00254CB8"/>
    <w:rsid w:val="002A20C8"/>
    <w:rsid w:val="002A3606"/>
    <w:rsid w:val="0033458E"/>
    <w:rsid w:val="003579C8"/>
    <w:rsid w:val="00403CD1"/>
    <w:rsid w:val="004135D5"/>
    <w:rsid w:val="004551D3"/>
    <w:rsid w:val="00486FAF"/>
    <w:rsid w:val="004B1D8D"/>
    <w:rsid w:val="004B6F72"/>
    <w:rsid w:val="005A185B"/>
    <w:rsid w:val="005A7D00"/>
    <w:rsid w:val="00614A40"/>
    <w:rsid w:val="0063131B"/>
    <w:rsid w:val="006C13AD"/>
    <w:rsid w:val="006E4474"/>
    <w:rsid w:val="00735F92"/>
    <w:rsid w:val="00757285"/>
    <w:rsid w:val="007709A9"/>
    <w:rsid w:val="0078242D"/>
    <w:rsid w:val="007E3A7A"/>
    <w:rsid w:val="007F072F"/>
    <w:rsid w:val="008108E1"/>
    <w:rsid w:val="00831C45"/>
    <w:rsid w:val="00853878"/>
    <w:rsid w:val="008A3DF2"/>
    <w:rsid w:val="008E562B"/>
    <w:rsid w:val="009310B9"/>
    <w:rsid w:val="009756F9"/>
    <w:rsid w:val="00975850"/>
    <w:rsid w:val="009D0606"/>
    <w:rsid w:val="00A13945"/>
    <w:rsid w:val="00A172EE"/>
    <w:rsid w:val="00A26008"/>
    <w:rsid w:val="00A51561"/>
    <w:rsid w:val="00A543F1"/>
    <w:rsid w:val="00B52B7E"/>
    <w:rsid w:val="00B609B1"/>
    <w:rsid w:val="00B76C22"/>
    <w:rsid w:val="00B91ACD"/>
    <w:rsid w:val="00BB3341"/>
    <w:rsid w:val="00BE5487"/>
    <w:rsid w:val="00C516BE"/>
    <w:rsid w:val="00CA0A94"/>
    <w:rsid w:val="00CA0CDB"/>
    <w:rsid w:val="00CB0C33"/>
    <w:rsid w:val="00DA716B"/>
    <w:rsid w:val="00DB1998"/>
    <w:rsid w:val="00DF6441"/>
    <w:rsid w:val="00E2131A"/>
    <w:rsid w:val="00E22589"/>
    <w:rsid w:val="00E40FE9"/>
    <w:rsid w:val="00E93A43"/>
    <w:rsid w:val="00E93C19"/>
    <w:rsid w:val="00EB1559"/>
    <w:rsid w:val="00F568E7"/>
    <w:rsid w:val="00F855A6"/>
    <w:rsid w:val="00F93892"/>
    <w:rsid w:val="00FC09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87"/>
    <w:rPr>
      <w:rFonts w:ascii="Calibri" w:eastAsia="SimSu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87"/>
    <w:pPr>
      <w:ind w:left="720"/>
      <w:contextualSpacing/>
    </w:pPr>
    <w:rPr>
      <w:rFonts w:ascii="Arial" w:eastAsia="MS Mincho" w:hAnsi="Arial"/>
      <w:lang w:eastAsia="ja-JP"/>
    </w:rPr>
  </w:style>
  <w:style w:type="paragraph" w:styleId="BalloonText">
    <w:name w:val="Balloon Text"/>
    <w:basedOn w:val="Normal"/>
    <w:link w:val="BalloonTextChar"/>
    <w:uiPriority w:val="99"/>
    <w:semiHidden/>
    <w:unhideWhenUsed/>
    <w:rsid w:val="00BE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87"/>
    <w:rPr>
      <w:rFonts w:ascii="Tahoma" w:eastAsia="SimSun" w:hAnsi="Tahoma" w:cs="Tahoma"/>
      <w:sz w:val="16"/>
      <w:szCs w:val="16"/>
    </w:rPr>
  </w:style>
  <w:style w:type="character" w:styleId="CommentReference">
    <w:name w:val="annotation reference"/>
    <w:basedOn w:val="DefaultParagraphFont"/>
    <w:uiPriority w:val="99"/>
    <w:semiHidden/>
    <w:unhideWhenUsed/>
    <w:rsid w:val="00015C79"/>
    <w:rPr>
      <w:sz w:val="16"/>
      <w:szCs w:val="16"/>
    </w:rPr>
  </w:style>
  <w:style w:type="paragraph" w:styleId="CommentText">
    <w:name w:val="annotation text"/>
    <w:basedOn w:val="Normal"/>
    <w:link w:val="CommentTextChar"/>
    <w:uiPriority w:val="99"/>
    <w:semiHidden/>
    <w:unhideWhenUsed/>
    <w:rsid w:val="00015C79"/>
    <w:pPr>
      <w:spacing w:line="240" w:lineRule="auto"/>
    </w:pPr>
    <w:rPr>
      <w:sz w:val="20"/>
      <w:szCs w:val="20"/>
    </w:rPr>
  </w:style>
  <w:style w:type="character" w:customStyle="1" w:styleId="CommentTextChar">
    <w:name w:val="Comment Text Char"/>
    <w:basedOn w:val="DefaultParagraphFont"/>
    <w:link w:val="CommentText"/>
    <w:uiPriority w:val="99"/>
    <w:semiHidden/>
    <w:rsid w:val="00015C79"/>
    <w:rPr>
      <w:rFonts w:ascii="Calibri" w:eastAsia="SimSun" w:hAnsi="Calibri"/>
      <w:sz w:val="20"/>
      <w:szCs w:val="20"/>
    </w:rPr>
  </w:style>
  <w:style w:type="paragraph" w:styleId="CommentSubject">
    <w:name w:val="annotation subject"/>
    <w:basedOn w:val="CommentText"/>
    <w:next w:val="CommentText"/>
    <w:link w:val="CommentSubjectChar"/>
    <w:uiPriority w:val="99"/>
    <w:semiHidden/>
    <w:unhideWhenUsed/>
    <w:rsid w:val="00015C79"/>
    <w:rPr>
      <w:b/>
      <w:bCs/>
    </w:rPr>
  </w:style>
  <w:style w:type="character" w:customStyle="1" w:styleId="CommentSubjectChar">
    <w:name w:val="Comment Subject Char"/>
    <w:basedOn w:val="CommentTextChar"/>
    <w:link w:val="CommentSubject"/>
    <w:uiPriority w:val="99"/>
    <w:semiHidden/>
    <w:rsid w:val="00015C79"/>
    <w:rPr>
      <w:rFonts w:ascii="Calibri" w:eastAsia="SimSun" w:hAnsi="Calibri"/>
      <w:b/>
      <w:bCs/>
      <w:sz w:val="20"/>
      <w:szCs w:val="20"/>
    </w:rPr>
  </w:style>
  <w:style w:type="table" w:styleId="TableGrid">
    <w:name w:val="Table Grid"/>
    <w:basedOn w:val="TableNormal"/>
    <w:uiPriority w:val="39"/>
    <w:rsid w:val="009310B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310B9"/>
    <w:rPr>
      <w:rFonts w:ascii="Arial" w:hAnsi="Arial"/>
      <w:color w:val="000000" w:themeColor="text1"/>
      <w:sz w:val="22"/>
    </w:rPr>
  </w:style>
  <w:style w:type="character" w:styleId="Hyperlink">
    <w:name w:val="Hyperlink"/>
    <w:basedOn w:val="DefaultParagraphFont"/>
    <w:uiPriority w:val="99"/>
    <w:unhideWhenUsed/>
    <w:rsid w:val="00C516BE"/>
    <w:rPr>
      <w:color w:val="0000FF" w:themeColor="hyperlink"/>
      <w:u w:val="single"/>
    </w:rPr>
  </w:style>
  <w:style w:type="character" w:styleId="FollowedHyperlink">
    <w:name w:val="FollowedHyperlink"/>
    <w:basedOn w:val="DefaultParagraphFont"/>
    <w:uiPriority w:val="99"/>
    <w:semiHidden/>
    <w:unhideWhenUsed/>
    <w:rsid w:val="00C516BE"/>
    <w:rPr>
      <w:color w:val="800080" w:themeColor="followedHyperlink"/>
      <w:u w:val="single"/>
    </w:rPr>
  </w:style>
  <w:style w:type="paragraph" w:customStyle="1" w:styleId="xmsonormal">
    <w:name w:val="x_msonormal"/>
    <w:basedOn w:val="Normal"/>
    <w:rsid w:val="00A26008"/>
    <w:pPr>
      <w:spacing w:after="0" w:line="240" w:lineRule="auto"/>
    </w:pPr>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87"/>
    <w:rPr>
      <w:rFonts w:ascii="Calibri" w:eastAsia="SimSu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87"/>
    <w:pPr>
      <w:ind w:left="720"/>
      <w:contextualSpacing/>
    </w:pPr>
    <w:rPr>
      <w:rFonts w:ascii="Arial" w:eastAsia="MS Mincho" w:hAnsi="Arial"/>
      <w:lang w:eastAsia="ja-JP"/>
    </w:rPr>
  </w:style>
  <w:style w:type="paragraph" w:styleId="BalloonText">
    <w:name w:val="Balloon Text"/>
    <w:basedOn w:val="Normal"/>
    <w:link w:val="BalloonTextChar"/>
    <w:uiPriority w:val="99"/>
    <w:semiHidden/>
    <w:unhideWhenUsed/>
    <w:rsid w:val="00BE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87"/>
    <w:rPr>
      <w:rFonts w:ascii="Tahoma" w:eastAsia="SimSun" w:hAnsi="Tahoma" w:cs="Tahoma"/>
      <w:sz w:val="16"/>
      <w:szCs w:val="16"/>
    </w:rPr>
  </w:style>
  <w:style w:type="character" w:styleId="CommentReference">
    <w:name w:val="annotation reference"/>
    <w:basedOn w:val="DefaultParagraphFont"/>
    <w:uiPriority w:val="99"/>
    <w:semiHidden/>
    <w:unhideWhenUsed/>
    <w:rsid w:val="00015C79"/>
    <w:rPr>
      <w:sz w:val="16"/>
      <w:szCs w:val="16"/>
    </w:rPr>
  </w:style>
  <w:style w:type="paragraph" w:styleId="CommentText">
    <w:name w:val="annotation text"/>
    <w:basedOn w:val="Normal"/>
    <w:link w:val="CommentTextChar"/>
    <w:uiPriority w:val="99"/>
    <w:semiHidden/>
    <w:unhideWhenUsed/>
    <w:rsid w:val="00015C79"/>
    <w:pPr>
      <w:spacing w:line="240" w:lineRule="auto"/>
    </w:pPr>
    <w:rPr>
      <w:sz w:val="20"/>
      <w:szCs w:val="20"/>
    </w:rPr>
  </w:style>
  <w:style w:type="character" w:customStyle="1" w:styleId="CommentTextChar">
    <w:name w:val="Comment Text Char"/>
    <w:basedOn w:val="DefaultParagraphFont"/>
    <w:link w:val="CommentText"/>
    <w:uiPriority w:val="99"/>
    <w:semiHidden/>
    <w:rsid w:val="00015C79"/>
    <w:rPr>
      <w:rFonts w:ascii="Calibri" w:eastAsia="SimSun" w:hAnsi="Calibri"/>
      <w:sz w:val="20"/>
      <w:szCs w:val="20"/>
    </w:rPr>
  </w:style>
  <w:style w:type="paragraph" w:styleId="CommentSubject">
    <w:name w:val="annotation subject"/>
    <w:basedOn w:val="CommentText"/>
    <w:next w:val="CommentText"/>
    <w:link w:val="CommentSubjectChar"/>
    <w:uiPriority w:val="99"/>
    <w:semiHidden/>
    <w:unhideWhenUsed/>
    <w:rsid w:val="00015C79"/>
    <w:rPr>
      <w:b/>
      <w:bCs/>
    </w:rPr>
  </w:style>
  <w:style w:type="character" w:customStyle="1" w:styleId="CommentSubjectChar">
    <w:name w:val="Comment Subject Char"/>
    <w:basedOn w:val="CommentTextChar"/>
    <w:link w:val="CommentSubject"/>
    <w:uiPriority w:val="99"/>
    <w:semiHidden/>
    <w:rsid w:val="00015C79"/>
    <w:rPr>
      <w:rFonts w:ascii="Calibri" w:eastAsia="SimSun" w:hAnsi="Calibri"/>
      <w:b/>
      <w:bCs/>
      <w:sz w:val="20"/>
      <w:szCs w:val="20"/>
    </w:rPr>
  </w:style>
  <w:style w:type="table" w:styleId="TableGrid">
    <w:name w:val="Table Grid"/>
    <w:basedOn w:val="TableNormal"/>
    <w:uiPriority w:val="39"/>
    <w:rsid w:val="009310B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310B9"/>
    <w:rPr>
      <w:rFonts w:ascii="Arial" w:hAnsi="Arial"/>
      <w:color w:val="000000" w:themeColor="text1"/>
      <w:sz w:val="22"/>
    </w:rPr>
  </w:style>
  <w:style w:type="character" w:styleId="Hyperlink">
    <w:name w:val="Hyperlink"/>
    <w:basedOn w:val="DefaultParagraphFont"/>
    <w:uiPriority w:val="99"/>
    <w:unhideWhenUsed/>
    <w:rsid w:val="00C516BE"/>
    <w:rPr>
      <w:color w:val="0000FF" w:themeColor="hyperlink"/>
      <w:u w:val="single"/>
    </w:rPr>
  </w:style>
  <w:style w:type="character" w:styleId="FollowedHyperlink">
    <w:name w:val="FollowedHyperlink"/>
    <w:basedOn w:val="DefaultParagraphFont"/>
    <w:uiPriority w:val="99"/>
    <w:semiHidden/>
    <w:unhideWhenUsed/>
    <w:rsid w:val="00C516BE"/>
    <w:rPr>
      <w:color w:val="800080" w:themeColor="followedHyperlink"/>
      <w:u w:val="single"/>
    </w:rPr>
  </w:style>
  <w:style w:type="paragraph" w:customStyle="1" w:styleId="xmsonormal">
    <w:name w:val="x_msonormal"/>
    <w:basedOn w:val="Normal"/>
    <w:rsid w:val="00A26008"/>
    <w:pPr>
      <w:spacing w:after="0" w:line="240" w:lineRule="auto"/>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effieldhallam.sharepoint.com/sites/3005/equality/SitePages/Equality-Analysi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logs.shu.ac.uk/acf/?doing_wp_cron=1562230680.79666805267333984375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effieldhallam.sharepoint.com/sites/3005/recruitment/SitePages/PSOM.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rvice xmlns="d94de332-512e-4904-894a-ed4ea688a914" xsi:nil="true"/>
    <Team xmlns="d94de332-512e-4904-894a-ed4ea688a914" xsi:nil="true"/>
    <Academic_x0020_Year xmlns="ee66b3e6-06b3-4115-af7f-ae1980deeae8">2015/16</Academic_x0020_Year>
    <H_x0026_S_x0020_Category xmlns="d94de332-512e-4904-894a-ed4ea688a9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69AB89CCC9247A587F1D806666789" ma:contentTypeVersion="3" ma:contentTypeDescription="Create a new document." ma:contentTypeScope="" ma:versionID="5a01d313c92ee2fd0f8231fbd1c6bf22">
  <xsd:schema xmlns:xsd="http://www.w3.org/2001/XMLSchema" xmlns:xs="http://www.w3.org/2001/XMLSchema" xmlns:p="http://schemas.microsoft.com/office/2006/metadata/properties" xmlns:ns1="http://schemas.microsoft.com/sharepoint/v3" xmlns:ns2="ee66b3e6-06b3-4115-af7f-ae1980deeae8" xmlns:ns3="d94de332-512e-4904-894a-ed4ea688a914" targetNamespace="http://schemas.microsoft.com/office/2006/metadata/properties" ma:root="true" ma:fieldsID="0f04b0d658100add4746f5ac215c1d55" ns1:_="" ns2:_="" ns3:_="">
    <xsd:import namespace="http://schemas.microsoft.com/sharepoint/v3"/>
    <xsd:import namespace="ee66b3e6-06b3-4115-af7f-ae1980deeae8"/>
    <xsd:import namespace="d94de332-512e-4904-894a-ed4ea688a914"/>
    <xsd:element name="properties">
      <xsd:complexType>
        <xsd:sequence>
          <xsd:element name="documentManagement">
            <xsd:complexType>
              <xsd:all>
                <xsd:element ref="ns2:Academic_x0020_Year" minOccurs="0"/>
                <xsd:element ref="ns1:PublishingStartDate" minOccurs="0"/>
                <xsd:element ref="ns1:PublishingExpirationDate" minOccurs="0"/>
                <xsd:element ref="ns2:_dlc_DocId" minOccurs="0"/>
                <xsd:element ref="ns2:_dlc_DocIdUrl" minOccurs="0"/>
                <xsd:element ref="ns2:_dlc_DocIdPersistId" minOccurs="0"/>
                <xsd:element ref="ns3:Service" minOccurs="0"/>
                <xsd:element ref="ns3:Team" minOccurs="0"/>
                <xsd:element ref="ns3:H_x0026_S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Do not complete this field" ma:internalName="PublishingStartDate" ma:readOnly="false">
      <xsd:simpleType>
        <xsd:restriction base="dms:Unknown"/>
      </xsd:simpleType>
    </xsd:element>
    <xsd:element name="PublishingExpirationDate" ma:index="3" nillable="true" ma:displayName="Scheduling End Date" ma:description="Do not complete this field"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66b3e6-06b3-4115-af7f-ae1980deeae8" elementFormDefault="qualified">
    <xsd:import namespace="http://schemas.microsoft.com/office/2006/documentManagement/types"/>
    <xsd:import namespace="http://schemas.microsoft.com/office/infopath/2007/PartnerControls"/>
    <xsd:element name="Academic_x0020_Year" ma:index="1" nillable="true" ma:displayName="Academic Year" ma:default="2015/16" ma:description="This is an optional field" ma:format="RadioButtons" ma:internalName="Academic_x0020_Year">
      <xsd:simpleType>
        <xsd:restriction base="dms:Choice">
          <xsd:enumeration value="2016/17"/>
          <xsd:enumeration value="2015/16"/>
          <xsd:enumeration value="2014/15"/>
          <xsd:enumeration value="2013/14"/>
          <xsd:enumeration value="2012/13"/>
          <xsd:enumeration value="2011/12"/>
          <xsd:enumeration value="2010/11"/>
          <xsd:enumeration value="2009/10"/>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4de332-512e-4904-894a-ed4ea688a914" elementFormDefault="qualified">
    <xsd:import namespace="http://schemas.microsoft.com/office/2006/documentManagement/types"/>
    <xsd:import namespace="http://schemas.microsoft.com/office/infopath/2007/PartnerControls"/>
    <xsd:element name="Service" ma:index="14" nillable="true" ma:displayName="Service" ma:list="{478eb854-6f94-465b-aa63-80dc0881d49c}" ma:internalName="Service" ma:showField="Title">
      <xsd:simpleType>
        <xsd:restriction base="dms:Lookup"/>
      </xsd:simpleType>
    </xsd:element>
    <xsd:element name="Team" ma:index="15" nillable="true" ma:displayName="Team" ma:list="{4283359d-17b3-4393-91e6-0409d74fa845}" ma:internalName="Team" ma:showField="Title">
      <xsd:simpleType>
        <xsd:restriction base="dms:Lookup"/>
      </xsd:simpleType>
    </xsd:element>
    <xsd:element name="H_x0026_S_x0020_Category" ma:index="16" nillable="true" ma:displayName="H&amp;S Category" ma:list="{d290dab1-e18f-4624-b28f-222bd4acff71}" ma:internalName="H_x0026_S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04F352-69B9-4B97-84C8-447949443190}">
  <ds:schemaRefs>
    <ds:schemaRef ds:uri="http://www.w3.org/XML/1998/namespace"/>
    <ds:schemaRef ds:uri="http://purl.org/dc/terms/"/>
    <ds:schemaRef ds:uri="http://purl.org/dc/dcmitype/"/>
    <ds:schemaRef ds:uri="d94de332-512e-4904-894a-ed4ea688a914"/>
    <ds:schemaRef ds:uri="http://schemas.microsoft.com/office/infopath/2007/PartnerControls"/>
    <ds:schemaRef ds:uri="http://schemas.microsoft.com/office/2006/documentManagement/types"/>
    <ds:schemaRef ds:uri="http://schemas.openxmlformats.org/package/2006/metadata/core-properties"/>
    <ds:schemaRef ds:uri="ee66b3e6-06b3-4115-af7f-ae1980deeae8"/>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FA87B8C-3D7C-49F4-BA77-71A36DBC0FC4}">
  <ds:schemaRefs>
    <ds:schemaRef ds:uri="http://schemas.microsoft.com/sharepoint/v3/contenttype/forms"/>
  </ds:schemaRefs>
</ds:datastoreItem>
</file>

<file path=customXml/itemProps3.xml><?xml version="1.0" encoding="utf-8"?>
<ds:datastoreItem xmlns:ds="http://schemas.openxmlformats.org/officeDocument/2006/customXml" ds:itemID="{B4C02AD4-F9C1-4BC7-BC2A-6B125E84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66b3e6-06b3-4115-af7f-ae1980deeae8"/>
    <ds:schemaRef ds:uri="d94de332-512e-4904-894a-ed4ea688a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D306F-114B-4FA9-A64D-C1B6714450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Asquith</dc:creator>
  <cp:lastModifiedBy>Kelly Cookson</cp:lastModifiedBy>
  <cp:revision>2</cp:revision>
  <dcterms:created xsi:type="dcterms:W3CDTF">2019-07-16T10:26:00Z</dcterms:created>
  <dcterms:modified xsi:type="dcterms:W3CDTF">2019-07-16T10:26:00Z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0x01010034269AB89CCC9247A587F1D806666789</vt:lpwstr>
  </property>
</Properties>
</file>