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78D33" w14:textId="34B4852F" w:rsidR="00A87C6D" w:rsidRPr="00675F96" w:rsidRDefault="00B30E59" w:rsidP="00BF2EDB">
      <w:pPr>
        <w:spacing w:after="0" w:line="240" w:lineRule="auto"/>
        <w:rPr>
          <w:rFonts w:cs="Times New Roman"/>
          <w:b/>
          <w:color w:val="FF0000"/>
          <w:sz w:val="21"/>
          <w:szCs w:val="21"/>
        </w:rPr>
      </w:pPr>
      <w:r>
        <w:rPr>
          <w:rFonts w:cs="Times New Roman"/>
          <w:b/>
          <w:color w:val="FF0000"/>
          <w:sz w:val="21"/>
          <w:szCs w:val="21"/>
        </w:rPr>
        <w:t xml:space="preserve"> </w:t>
      </w:r>
      <w:r w:rsidR="00F059A4" w:rsidRPr="00675F96">
        <w:rPr>
          <w:rFonts w:cs="Times New Roman"/>
          <w:b/>
          <w:color w:val="FF0000"/>
          <w:sz w:val="21"/>
          <w:szCs w:val="21"/>
        </w:rPr>
        <w:t xml:space="preserve">Embargo – 00.01hrs October 18, 2018 </w:t>
      </w:r>
    </w:p>
    <w:p w14:paraId="49B08C6F" w14:textId="77777777" w:rsidR="00F059A4" w:rsidRPr="00675F96" w:rsidRDefault="00F059A4" w:rsidP="00F059A4">
      <w:pPr>
        <w:spacing w:after="0" w:line="240" w:lineRule="auto"/>
        <w:jc w:val="center"/>
        <w:rPr>
          <w:rFonts w:cs="Times New Roman"/>
          <w:b/>
          <w:sz w:val="21"/>
          <w:szCs w:val="21"/>
        </w:rPr>
      </w:pPr>
    </w:p>
    <w:p w14:paraId="15084CED" w14:textId="77777777" w:rsidR="00523B7F" w:rsidRPr="00675F96" w:rsidRDefault="00523B7F" w:rsidP="00F059A4">
      <w:pPr>
        <w:spacing w:after="0" w:line="240" w:lineRule="auto"/>
        <w:jc w:val="center"/>
        <w:rPr>
          <w:rFonts w:cs="Times New Roman"/>
          <w:b/>
          <w:sz w:val="21"/>
          <w:szCs w:val="21"/>
        </w:rPr>
      </w:pPr>
    </w:p>
    <w:p w14:paraId="7A7BE853" w14:textId="77777777" w:rsidR="00D01F2F" w:rsidRPr="00675F96" w:rsidRDefault="00D01F2F" w:rsidP="00F059A4">
      <w:pPr>
        <w:spacing w:after="0" w:line="240" w:lineRule="auto"/>
        <w:jc w:val="center"/>
        <w:rPr>
          <w:rFonts w:cs="Times New Roman"/>
          <w:b/>
          <w:sz w:val="28"/>
          <w:szCs w:val="28"/>
        </w:rPr>
      </w:pPr>
      <w:bookmarkStart w:id="0" w:name="_GoBack"/>
      <w:r w:rsidRPr="00675F96">
        <w:rPr>
          <w:rFonts w:cs="Times New Roman"/>
          <w:b/>
          <w:sz w:val="28"/>
          <w:szCs w:val="28"/>
        </w:rPr>
        <w:t xml:space="preserve"> New resource to help homeless people access vital care at the end of life</w:t>
      </w:r>
      <w:bookmarkEnd w:id="0"/>
      <w:r w:rsidRPr="00675F96">
        <w:rPr>
          <w:rFonts w:cs="Times New Roman"/>
          <w:b/>
          <w:sz w:val="28"/>
          <w:szCs w:val="28"/>
        </w:rPr>
        <w:t xml:space="preserve">  </w:t>
      </w:r>
    </w:p>
    <w:p w14:paraId="7E8CBC3F" w14:textId="77777777" w:rsidR="00F059A4" w:rsidRPr="00675F96" w:rsidRDefault="00F059A4" w:rsidP="00BF2EDB">
      <w:pPr>
        <w:spacing w:after="0" w:line="240" w:lineRule="auto"/>
        <w:rPr>
          <w:rFonts w:cs="Times New Roman"/>
          <w:sz w:val="21"/>
          <w:szCs w:val="21"/>
        </w:rPr>
      </w:pPr>
    </w:p>
    <w:p w14:paraId="781EC614" w14:textId="025839F2" w:rsidR="00F059A4" w:rsidRPr="00601FAE" w:rsidRDefault="001F680B" w:rsidP="00BF2EDB">
      <w:pPr>
        <w:spacing w:after="0" w:line="240" w:lineRule="auto"/>
        <w:rPr>
          <w:rFonts w:cs="Times New Roman"/>
          <w:sz w:val="21"/>
          <w:szCs w:val="21"/>
        </w:rPr>
      </w:pPr>
      <w:r w:rsidRPr="00675F96">
        <w:rPr>
          <w:rFonts w:cs="Times New Roman"/>
          <w:sz w:val="21"/>
          <w:szCs w:val="21"/>
        </w:rPr>
        <w:t xml:space="preserve">Researchers </w:t>
      </w:r>
      <w:r w:rsidR="00F059A4" w:rsidRPr="00675F96">
        <w:rPr>
          <w:rFonts w:cs="Times New Roman"/>
          <w:sz w:val="21"/>
          <w:szCs w:val="21"/>
        </w:rPr>
        <w:t xml:space="preserve">have </w:t>
      </w:r>
      <w:r w:rsidR="003360CF" w:rsidRPr="00675F96">
        <w:rPr>
          <w:rFonts w:cs="Times New Roman"/>
          <w:sz w:val="21"/>
          <w:szCs w:val="21"/>
        </w:rPr>
        <w:t xml:space="preserve">today launched an </w:t>
      </w:r>
      <w:hyperlink r:id="rId6" w:history="1">
        <w:r w:rsidR="00A86943" w:rsidRPr="00675F96">
          <w:rPr>
            <w:rStyle w:val="Hyperlink"/>
            <w:rFonts w:cs="Times New Roman"/>
            <w:sz w:val="21"/>
            <w:szCs w:val="21"/>
          </w:rPr>
          <w:t>online</w:t>
        </w:r>
      </w:hyperlink>
      <w:r w:rsidR="00A86943">
        <w:rPr>
          <w:rStyle w:val="Hyperlink"/>
          <w:rFonts w:cs="Times New Roman"/>
          <w:sz w:val="21"/>
          <w:szCs w:val="21"/>
        </w:rPr>
        <w:t xml:space="preserve"> toolkit</w:t>
      </w:r>
      <w:r w:rsidRPr="00675F96">
        <w:rPr>
          <w:rFonts w:cs="Times New Roman"/>
          <w:sz w:val="21"/>
          <w:szCs w:val="21"/>
        </w:rPr>
        <w:t xml:space="preserve"> to help </w:t>
      </w:r>
      <w:r w:rsidR="00D01F2F" w:rsidRPr="00675F96">
        <w:rPr>
          <w:rFonts w:cs="Times New Roman"/>
          <w:sz w:val="21"/>
          <w:szCs w:val="21"/>
        </w:rPr>
        <w:t xml:space="preserve">hostel </w:t>
      </w:r>
      <w:r w:rsidRPr="00675F96">
        <w:rPr>
          <w:rFonts w:cs="Times New Roman"/>
          <w:sz w:val="21"/>
          <w:szCs w:val="21"/>
        </w:rPr>
        <w:t xml:space="preserve">staff feel confident in supporting </w:t>
      </w:r>
      <w:r w:rsidRPr="00601FAE">
        <w:rPr>
          <w:rFonts w:cs="Times New Roman"/>
          <w:sz w:val="21"/>
          <w:szCs w:val="21"/>
        </w:rPr>
        <w:t xml:space="preserve">homeless people get access to the care they need at the end of life. </w:t>
      </w:r>
    </w:p>
    <w:p w14:paraId="1A84C725" w14:textId="1EA1826D" w:rsidR="00612281" w:rsidRPr="00601FAE" w:rsidRDefault="00612281" w:rsidP="008B0CFF">
      <w:pPr>
        <w:spacing w:after="0" w:line="240" w:lineRule="auto"/>
        <w:rPr>
          <w:rFonts w:cs="Times New Roman"/>
          <w:sz w:val="21"/>
          <w:szCs w:val="21"/>
        </w:rPr>
      </w:pPr>
    </w:p>
    <w:p w14:paraId="0AFAB490" w14:textId="52CBD355" w:rsidR="00A01C4C" w:rsidRPr="00601FAE" w:rsidRDefault="00A01C4C" w:rsidP="00A01C4C">
      <w:pPr>
        <w:spacing w:after="0" w:line="240" w:lineRule="auto"/>
        <w:rPr>
          <w:rFonts w:cs="Times New Roman"/>
          <w:sz w:val="21"/>
          <w:szCs w:val="21"/>
        </w:rPr>
      </w:pPr>
      <w:r w:rsidRPr="00601FAE">
        <w:rPr>
          <w:rFonts w:cs="Times New Roman"/>
          <w:sz w:val="21"/>
          <w:szCs w:val="21"/>
        </w:rPr>
        <w:t>The information, available online for free, was</w:t>
      </w:r>
      <w:r>
        <w:rPr>
          <w:rFonts w:cs="Times New Roman"/>
          <w:sz w:val="21"/>
          <w:szCs w:val="21"/>
        </w:rPr>
        <w:t xml:space="preserve"> created by a unique research partnership between Pathway and the Marie Curie Palliative Care Research department (UCL) in collaboration with </w:t>
      </w:r>
      <w:r w:rsidRPr="00601FAE">
        <w:rPr>
          <w:rFonts w:cs="Times New Roman"/>
          <w:sz w:val="21"/>
          <w:szCs w:val="21"/>
        </w:rPr>
        <w:t xml:space="preserve">St Mungo’s and Coordinate My Care. </w:t>
      </w:r>
    </w:p>
    <w:p w14:paraId="0C78A684" w14:textId="77777777" w:rsidR="003C3B6F" w:rsidRPr="00601FAE" w:rsidRDefault="003C3B6F" w:rsidP="008B0CFF">
      <w:pPr>
        <w:spacing w:after="0" w:line="240" w:lineRule="auto"/>
        <w:rPr>
          <w:rFonts w:cs="Times New Roman"/>
          <w:sz w:val="21"/>
          <w:szCs w:val="21"/>
        </w:rPr>
      </w:pPr>
    </w:p>
    <w:p w14:paraId="72D89DD8" w14:textId="31D038A9" w:rsidR="00203280" w:rsidRPr="00601FAE" w:rsidRDefault="008B0CFF" w:rsidP="00BF2EDB">
      <w:pPr>
        <w:spacing w:after="0" w:line="240" w:lineRule="auto"/>
        <w:rPr>
          <w:rFonts w:cs="Times New Roman"/>
          <w:sz w:val="21"/>
          <w:szCs w:val="21"/>
        </w:rPr>
      </w:pPr>
      <w:r w:rsidRPr="00601FAE">
        <w:rPr>
          <w:rFonts w:cs="Times New Roman"/>
          <w:sz w:val="21"/>
          <w:szCs w:val="21"/>
        </w:rPr>
        <w:t xml:space="preserve">A previous report published in </w:t>
      </w:r>
      <w:hyperlink r:id="rId7" w:history="1">
        <w:r w:rsidRPr="00601FAE">
          <w:rPr>
            <w:rStyle w:val="Hyperlink"/>
            <w:rFonts w:cs="Times New Roman"/>
            <w:sz w:val="21"/>
            <w:szCs w:val="21"/>
          </w:rPr>
          <w:t>Palliative Medic</w:t>
        </w:r>
        <w:r w:rsidR="00D01F2F" w:rsidRPr="00601FAE">
          <w:rPr>
            <w:rStyle w:val="Hyperlink"/>
            <w:rFonts w:cs="Times New Roman"/>
            <w:sz w:val="21"/>
            <w:szCs w:val="21"/>
          </w:rPr>
          <w:t>ine</w:t>
        </w:r>
      </w:hyperlink>
      <w:r w:rsidRPr="00601FAE">
        <w:rPr>
          <w:rFonts w:cs="Times New Roman"/>
          <w:sz w:val="21"/>
          <w:szCs w:val="21"/>
        </w:rPr>
        <w:t xml:space="preserve"> </w:t>
      </w:r>
      <w:r w:rsidR="00A01C4C">
        <w:rPr>
          <w:rFonts w:cs="Times New Roman"/>
          <w:sz w:val="21"/>
          <w:szCs w:val="21"/>
        </w:rPr>
        <w:t>from the same</w:t>
      </w:r>
      <w:r w:rsidR="00F54D78" w:rsidRPr="00601FAE">
        <w:rPr>
          <w:rFonts w:cs="Times New Roman"/>
          <w:sz w:val="21"/>
          <w:szCs w:val="21"/>
        </w:rPr>
        <w:t xml:space="preserve"> group</w:t>
      </w:r>
      <w:r w:rsidR="008653C2" w:rsidRPr="00601FAE">
        <w:rPr>
          <w:rFonts w:cs="Times New Roman"/>
          <w:sz w:val="21"/>
          <w:szCs w:val="21"/>
        </w:rPr>
        <w:t xml:space="preserve"> </w:t>
      </w:r>
      <w:r w:rsidRPr="00601FAE">
        <w:rPr>
          <w:rFonts w:cs="Times New Roman"/>
          <w:sz w:val="21"/>
          <w:szCs w:val="21"/>
        </w:rPr>
        <w:t xml:space="preserve">revealed that hostel staff often end up caring for homeless people with terminal conditions </w:t>
      </w:r>
      <w:r w:rsidR="00203280" w:rsidRPr="00601FAE">
        <w:rPr>
          <w:rFonts w:cs="Times New Roman"/>
          <w:sz w:val="21"/>
          <w:szCs w:val="21"/>
        </w:rPr>
        <w:t>and</w:t>
      </w:r>
      <w:r w:rsidRPr="00601FAE">
        <w:rPr>
          <w:rFonts w:cs="Times New Roman"/>
          <w:sz w:val="21"/>
          <w:szCs w:val="21"/>
        </w:rPr>
        <w:t xml:space="preserve"> complex needs, despite not having palliative care training.</w:t>
      </w:r>
      <w:r w:rsidR="00612281" w:rsidRPr="00601FAE">
        <w:rPr>
          <w:rFonts w:cs="Times New Roman"/>
          <w:sz w:val="21"/>
          <w:szCs w:val="21"/>
        </w:rPr>
        <w:t xml:space="preserve"> </w:t>
      </w:r>
      <w:r w:rsidR="00612281" w:rsidRPr="00601FAE">
        <w:rPr>
          <w:rFonts w:cs="Segoe UI"/>
          <w:sz w:val="21"/>
          <w:szCs w:val="21"/>
          <w:shd w:val="clear" w:color="auto" w:fill="FFFFFF"/>
        </w:rPr>
        <w:t>As a result, huge burdens are placed on staff who do their best to manage with minimal support and very limited resources.</w:t>
      </w:r>
    </w:p>
    <w:p w14:paraId="7B2C6BA4" w14:textId="77777777" w:rsidR="00203280" w:rsidRPr="00601FAE" w:rsidRDefault="00203280" w:rsidP="00BF2EDB">
      <w:pPr>
        <w:spacing w:after="0" w:line="240" w:lineRule="auto"/>
        <w:rPr>
          <w:rFonts w:cs="Times New Roman"/>
          <w:sz w:val="21"/>
          <w:szCs w:val="21"/>
        </w:rPr>
      </w:pPr>
    </w:p>
    <w:p w14:paraId="34F28968" w14:textId="77777777" w:rsidR="00A01C4C" w:rsidRPr="00601FAE" w:rsidRDefault="00A01C4C" w:rsidP="00A01C4C">
      <w:pPr>
        <w:spacing w:after="0" w:line="240" w:lineRule="auto"/>
        <w:rPr>
          <w:rFonts w:cs="Times New Roman"/>
          <w:sz w:val="21"/>
          <w:szCs w:val="21"/>
        </w:rPr>
      </w:pPr>
      <w:r w:rsidRPr="00601FAE">
        <w:rPr>
          <w:rFonts w:cs="Times New Roman"/>
          <w:sz w:val="21"/>
          <w:szCs w:val="21"/>
        </w:rPr>
        <w:t>In response to these findings, the</w:t>
      </w:r>
      <w:r>
        <w:rPr>
          <w:rFonts w:cs="Times New Roman"/>
          <w:sz w:val="21"/>
          <w:szCs w:val="21"/>
        </w:rPr>
        <w:t xml:space="preserve"> research</w:t>
      </w:r>
      <w:r w:rsidRPr="00601FAE">
        <w:rPr>
          <w:rFonts w:cs="Times New Roman"/>
          <w:sz w:val="21"/>
          <w:szCs w:val="21"/>
        </w:rPr>
        <w:t xml:space="preserve"> team developed a two-day training course for hostel staff </w:t>
      </w:r>
      <w:r>
        <w:rPr>
          <w:rFonts w:cs="Times New Roman"/>
          <w:sz w:val="21"/>
          <w:szCs w:val="21"/>
        </w:rPr>
        <w:t xml:space="preserve">on </w:t>
      </w:r>
      <w:r w:rsidRPr="00601FAE">
        <w:rPr>
          <w:rFonts w:cs="Times New Roman"/>
          <w:sz w:val="21"/>
          <w:szCs w:val="21"/>
        </w:rPr>
        <w:t xml:space="preserve">supporting homeless people with palliative care needs – recently published in </w:t>
      </w:r>
      <w:hyperlink r:id="rId8" w:history="1">
        <w:r w:rsidRPr="00601FAE">
          <w:rPr>
            <w:rStyle w:val="Hyperlink"/>
            <w:rFonts w:cs="Times New Roman"/>
            <w:sz w:val="21"/>
            <w:szCs w:val="21"/>
          </w:rPr>
          <w:t>Nurse Education Today</w:t>
        </w:r>
      </w:hyperlink>
      <w:r w:rsidRPr="00601FAE">
        <w:rPr>
          <w:rFonts w:cs="Times New Roman"/>
          <w:sz w:val="21"/>
          <w:szCs w:val="21"/>
        </w:rPr>
        <w:t xml:space="preserve">. The course was </w:t>
      </w:r>
      <w:r>
        <w:rPr>
          <w:rFonts w:cs="Times New Roman"/>
          <w:sz w:val="21"/>
          <w:szCs w:val="21"/>
        </w:rPr>
        <w:t>tested with</w:t>
      </w:r>
      <w:r w:rsidRPr="00601FAE">
        <w:rPr>
          <w:rFonts w:cs="Times New Roman"/>
          <w:sz w:val="21"/>
          <w:szCs w:val="21"/>
        </w:rPr>
        <w:t xml:space="preserve"> frontline staff from two London homeless hostels, who reported </w:t>
      </w:r>
      <w:r>
        <w:rPr>
          <w:rFonts w:cs="Times New Roman"/>
          <w:sz w:val="21"/>
          <w:szCs w:val="21"/>
        </w:rPr>
        <w:t xml:space="preserve">that it </w:t>
      </w:r>
      <w:r w:rsidRPr="00601FAE">
        <w:rPr>
          <w:rFonts w:cs="Times New Roman"/>
          <w:sz w:val="21"/>
          <w:szCs w:val="21"/>
        </w:rPr>
        <w:t xml:space="preserve">helped improve their confidence and knowledge. </w:t>
      </w:r>
    </w:p>
    <w:p w14:paraId="5E23DB33" w14:textId="77777777" w:rsidR="002D12A0" w:rsidRPr="00601FAE" w:rsidRDefault="002D12A0" w:rsidP="00BF2EDB">
      <w:pPr>
        <w:spacing w:after="0" w:line="240" w:lineRule="auto"/>
        <w:rPr>
          <w:rFonts w:cs="Times New Roman"/>
          <w:sz w:val="21"/>
          <w:szCs w:val="21"/>
        </w:rPr>
      </w:pPr>
    </w:p>
    <w:p w14:paraId="209D1CA7" w14:textId="6D128A88" w:rsidR="002D12A0" w:rsidRPr="00601FAE" w:rsidRDefault="00514D71" w:rsidP="00BF2EDB">
      <w:pPr>
        <w:spacing w:after="0" w:line="240" w:lineRule="auto"/>
        <w:rPr>
          <w:rFonts w:cs="Times New Roman"/>
          <w:b/>
          <w:sz w:val="21"/>
          <w:szCs w:val="21"/>
        </w:rPr>
      </w:pPr>
      <w:r w:rsidRPr="00601FAE">
        <w:rPr>
          <w:rFonts w:cs="Times New Roman"/>
          <w:b/>
          <w:sz w:val="21"/>
          <w:szCs w:val="21"/>
        </w:rPr>
        <w:t xml:space="preserve">One hostel staff member </w:t>
      </w:r>
      <w:r w:rsidR="00A01C4C">
        <w:rPr>
          <w:rFonts w:cs="Times New Roman"/>
          <w:b/>
          <w:sz w:val="21"/>
          <w:szCs w:val="21"/>
        </w:rPr>
        <w:t>said</w:t>
      </w:r>
      <w:r w:rsidRPr="00601FAE">
        <w:rPr>
          <w:rFonts w:cs="Times New Roman"/>
          <w:b/>
          <w:sz w:val="21"/>
          <w:szCs w:val="21"/>
        </w:rPr>
        <w:t xml:space="preserve">: </w:t>
      </w:r>
      <w:r w:rsidR="00203280" w:rsidRPr="00601FAE">
        <w:rPr>
          <w:rFonts w:cs="Times New Roman"/>
          <w:sz w:val="21"/>
          <w:szCs w:val="21"/>
        </w:rPr>
        <w:t>“Before the training I didn’t think people should die in a hostel. Training has changed my view. I’ve got a better idea of the support available.”</w:t>
      </w:r>
    </w:p>
    <w:p w14:paraId="46610670" w14:textId="77777777" w:rsidR="002D12A0" w:rsidRPr="00601FAE" w:rsidRDefault="002D12A0" w:rsidP="00BF2EDB">
      <w:pPr>
        <w:spacing w:after="0" w:line="240" w:lineRule="auto"/>
        <w:rPr>
          <w:rFonts w:cs="Times New Roman"/>
          <w:sz w:val="21"/>
          <w:szCs w:val="21"/>
        </w:rPr>
      </w:pPr>
    </w:p>
    <w:p w14:paraId="70C816DE" w14:textId="77777777" w:rsidR="00A01C4C" w:rsidRDefault="00A01C4C" w:rsidP="00A01C4C">
      <w:pPr>
        <w:spacing w:after="0" w:line="240" w:lineRule="auto"/>
        <w:rPr>
          <w:rFonts w:cs="Times New Roman"/>
          <w:sz w:val="21"/>
          <w:szCs w:val="21"/>
        </w:rPr>
      </w:pPr>
      <w:r w:rsidRPr="00601FAE">
        <w:rPr>
          <w:rFonts w:cs="Times New Roman"/>
          <w:sz w:val="21"/>
          <w:szCs w:val="21"/>
        </w:rPr>
        <w:t xml:space="preserve">The researchers created </w:t>
      </w:r>
      <w:r>
        <w:rPr>
          <w:rFonts w:cs="Times New Roman"/>
          <w:sz w:val="21"/>
          <w:szCs w:val="21"/>
        </w:rPr>
        <w:t>the</w:t>
      </w:r>
      <w:r w:rsidRPr="00601FAE">
        <w:rPr>
          <w:rFonts w:cs="Times New Roman"/>
          <w:sz w:val="21"/>
          <w:szCs w:val="21"/>
        </w:rPr>
        <w:t xml:space="preserve"> online toolkit to ensure that staff can access </w:t>
      </w:r>
      <w:r>
        <w:rPr>
          <w:rFonts w:cs="Times New Roman"/>
          <w:sz w:val="21"/>
          <w:szCs w:val="21"/>
        </w:rPr>
        <w:t>high quality</w:t>
      </w:r>
      <w:r w:rsidRPr="00601FAE">
        <w:rPr>
          <w:rFonts w:cs="Times New Roman"/>
          <w:sz w:val="21"/>
          <w:szCs w:val="21"/>
        </w:rPr>
        <w:t xml:space="preserve"> information</w:t>
      </w:r>
      <w:r>
        <w:rPr>
          <w:rFonts w:cs="Times New Roman"/>
          <w:sz w:val="21"/>
          <w:szCs w:val="21"/>
        </w:rPr>
        <w:t xml:space="preserve"> and advice</w:t>
      </w:r>
      <w:r w:rsidRPr="00601FAE">
        <w:rPr>
          <w:rFonts w:cs="Times New Roman"/>
          <w:sz w:val="21"/>
          <w:szCs w:val="21"/>
        </w:rPr>
        <w:t xml:space="preserve"> at any time. </w:t>
      </w:r>
      <w:r>
        <w:rPr>
          <w:rFonts w:cs="Times New Roman"/>
          <w:sz w:val="21"/>
          <w:szCs w:val="21"/>
        </w:rPr>
        <w:t>It</w:t>
      </w:r>
      <w:r w:rsidRPr="00601FAE">
        <w:rPr>
          <w:rFonts w:cs="Times New Roman"/>
          <w:sz w:val="21"/>
          <w:szCs w:val="21"/>
        </w:rPr>
        <w:t xml:space="preserve"> contains resources</w:t>
      </w:r>
      <w:r>
        <w:rPr>
          <w:rFonts w:cs="Times New Roman"/>
          <w:sz w:val="21"/>
          <w:szCs w:val="21"/>
        </w:rPr>
        <w:t xml:space="preserve"> and guides</w:t>
      </w:r>
      <w:r w:rsidRPr="00601FAE">
        <w:rPr>
          <w:rFonts w:cs="Times New Roman"/>
          <w:sz w:val="21"/>
          <w:szCs w:val="21"/>
        </w:rPr>
        <w:t>, tools</w:t>
      </w:r>
      <w:r>
        <w:rPr>
          <w:rFonts w:cs="Times New Roman"/>
          <w:sz w:val="21"/>
          <w:szCs w:val="21"/>
        </w:rPr>
        <w:t xml:space="preserve">, </w:t>
      </w:r>
      <w:r w:rsidRPr="00601FAE">
        <w:rPr>
          <w:rFonts w:cs="Times New Roman"/>
          <w:sz w:val="21"/>
          <w:szCs w:val="21"/>
        </w:rPr>
        <w:t>activities</w:t>
      </w:r>
      <w:r>
        <w:rPr>
          <w:rFonts w:cs="Times New Roman"/>
          <w:sz w:val="21"/>
          <w:szCs w:val="21"/>
        </w:rPr>
        <w:t xml:space="preserve"> and a wealth of other carefully structured information</w:t>
      </w:r>
      <w:r w:rsidRPr="00601FAE">
        <w:rPr>
          <w:rFonts w:cs="Times New Roman"/>
          <w:sz w:val="21"/>
          <w:szCs w:val="21"/>
        </w:rPr>
        <w:t xml:space="preserve"> to help care professionals plan and provide person-centred care for homeless people. </w:t>
      </w:r>
    </w:p>
    <w:p w14:paraId="4AC3CC8A" w14:textId="77777777" w:rsidR="008B5CC2" w:rsidRDefault="008B5CC2" w:rsidP="00BF2EDB">
      <w:pPr>
        <w:spacing w:after="0" w:line="240" w:lineRule="auto"/>
        <w:rPr>
          <w:rFonts w:cs="Times New Roman"/>
          <w:sz w:val="21"/>
          <w:szCs w:val="21"/>
        </w:rPr>
      </w:pPr>
    </w:p>
    <w:p w14:paraId="2F1FD176" w14:textId="77777777" w:rsidR="00A01C4C" w:rsidRPr="00601FAE" w:rsidRDefault="00A01C4C" w:rsidP="00A01C4C">
      <w:pPr>
        <w:spacing w:after="0" w:line="240" w:lineRule="auto"/>
        <w:rPr>
          <w:rFonts w:cs="Times New Roman"/>
          <w:sz w:val="21"/>
          <w:szCs w:val="21"/>
        </w:rPr>
      </w:pPr>
      <w:r>
        <w:rPr>
          <w:rFonts w:cs="Times New Roman"/>
          <w:sz w:val="21"/>
          <w:szCs w:val="21"/>
        </w:rPr>
        <w:t>The team’s work has also shown</w:t>
      </w:r>
      <w:r w:rsidRPr="00601FAE">
        <w:rPr>
          <w:rFonts w:cs="Times New Roman"/>
          <w:sz w:val="21"/>
          <w:szCs w:val="21"/>
        </w:rPr>
        <w:t xml:space="preserve"> that one-off training</w:t>
      </w:r>
      <w:r>
        <w:rPr>
          <w:rFonts w:cs="Times New Roman"/>
          <w:sz w:val="21"/>
          <w:szCs w:val="21"/>
        </w:rPr>
        <w:t xml:space="preserve"> sessions</w:t>
      </w:r>
      <w:r w:rsidRPr="00601FAE">
        <w:rPr>
          <w:rFonts w:cs="Times New Roman"/>
          <w:sz w:val="21"/>
          <w:szCs w:val="21"/>
        </w:rPr>
        <w:t xml:space="preserve"> </w:t>
      </w:r>
      <w:r>
        <w:rPr>
          <w:rFonts w:cs="Times New Roman"/>
          <w:sz w:val="21"/>
          <w:szCs w:val="21"/>
        </w:rPr>
        <w:t>are</w:t>
      </w:r>
      <w:r w:rsidRPr="00601FAE">
        <w:rPr>
          <w:rFonts w:cs="Times New Roman"/>
          <w:sz w:val="21"/>
          <w:szCs w:val="21"/>
        </w:rPr>
        <w:t>n’t enough</w:t>
      </w:r>
      <w:r>
        <w:rPr>
          <w:rFonts w:cs="Times New Roman"/>
          <w:sz w:val="21"/>
          <w:szCs w:val="21"/>
        </w:rPr>
        <w:t xml:space="preserve"> to fully support hostel staff</w:t>
      </w:r>
      <w:proofErr w:type="gramStart"/>
      <w:r>
        <w:rPr>
          <w:rFonts w:cs="Times New Roman"/>
          <w:sz w:val="21"/>
          <w:szCs w:val="21"/>
        </w:rPr>
        <w:t xml:space="preserve">, </w:t>
      </w:r>
      <w:r w:rsidRPr="00601FAE">
        <w:rPr>
          <w:rFonts w:cs="Times New Roman"/>
          <w:sz w:val="21"/>
          <w:szCs w:val="21"/>
        </w:rPr>
        <w:t xml:space="preserve"> </w:t>
      </w:r>
      <w:r>
        <w:rPr>
          <w:rFonts w:cs="Times New Roman"/>
          <w:sz w:val="21"/>
          <w:szCs w:val="21"/>
        </w:rPr>
        <w:t>so</w:t>
      </w:r>
      <w:proofErr w:type="gramEnd"/>
      <w:r>
        <w:rPr>
          <w:rFonts w:cs="Times New Roman"/>
          <w:sz w:val="21"/>
          <w:szCs w:val="21"/>
        </w:rPr>
        <w:t xml:space="preserve"> the next stage of the project will</w:t>
      </w:r>
      <w:r w:rsidRPr="00601FAE">
        <w:rPr>
          <w:rFonts w:cs="Times New Roman"/>
          <w:sz w:val="21"/>
          <w:szCs w:val="21"/>
        </w:rPr>
        <w:t xml:space="preserve"> explore new models of training and support for people working with homeless people who have palliative care needs.</w:t>
      </w:r>
    </w:p>
    <w:p w14:paraId="38F9D7CD" w14:textId="77777777" w:rsidR="00FB7636" w:rsidRPr="00601FAE" w:rsidRDefault="00FB7636" w:rsidP="00BF2EDB">
      <w:pPr>
        <w:spacing w:after="0" w:line="240" w:lineRule="auto"/>
        <w:rPr>
          <w:rFonts w:cs="Times New Roman"/>
          <w:sz w:val="21"/>
          <w:szCs w:val="21"/>
        </w:rPr>
      </w:pPr>
    </w:p>
    <w:p w14:paraId="63D8A9B7" w14:textId="77777777" w:rsidR="00FB7636" w:rsidRPr="00601FAE" w:rsidRDefault="00FB7636" w:rsidP="00BF2EDB">
      <w:pPr>
        <w:spacing w:after="0" w:line="240" w:lineRule="auto"/>
        <w:rPr>
          <w:rFonts w:cs="Times New Roman"/>
          <w:sz w:val="21"/>
          <w:szCs w:val="21"/>
        </w:rPr>
      </w:pPr>
      <w:r w:rsidRPr="00601FAE">
        <w:rPr>
          <w:rFonts w:cs="Times New Roman"/>
          <w:b/>
          <w:sz w:val="21"/>
          <w:szCs w:val="21"/>
        </w:rPr>
        <w:t xml:space="preserve">Dr Briony Hudson, Marie Curie Palliative Care Research Department at UCL, said: </w:t>
      </w:r>
      <w:r w:rsidRPr="00601FAE">
        <w:rPr>
          <w:rFonts w:cs="Times New Roman"/>
          <w:sz w:val="21"/>
          <w:szCs w:val="21"/>
        </w:rPr>
        <w:t>“</w:t>
      </w:r>
      <w:r w:rsidR="00635028" w:rsidRPr="00601FAE">
        <w:rPr>
          <w:rFonts w:cs="Times New Roman"/>
          <w:sz w:val="21"/>
          <w:szCs w:val="21"/>
        </w:rPr>
        <w:t>The deaths of homeless people are often perceived as s</w:t>
      </w:r>
      <w:r w:rsidR="00245129" w:rsidRPr="00601FAE">
        <w:rPr>
          <w:rFonts w:cs="Times New Roman"/>
          <w:sz w:val="21"/>
          <w:szCs w:val="21"/>
        </w:rPr>
        <w:t>udden, untimely and undignified. T</w:t>
      </w:r>
      <w:r w:rsidR="00635028" w:rsidRPr="00601FAE">
        <w:rPr>
          <w:rFonts w:cs="Times New Roman"/>
          <w:sz w:val="21"/>
          <w:szCs w:val="21"/>
        </w:rPr>
        <w:t>his can be very traumatic for everyone involved</w:t>
      </w:r>
      <w:r w:rsidR="00245129" w:rsidRPr="00601FAE">
        <w:rPr>
          <w:rFonts w:cs="Times New Roman"/>
          <w:sz w:val="21"/>
          <w:szCs w:val="21"/>
        </w:rPr>
        <w:t xml:space="preserve">, especially hostel staff, as they </w:t>
      </w:r>
      <w:r w:rsidR="00635028" w:rsidRPr="00601FAE">
        <w:rPr>
          <w:rFonts w:cs="Times New Roman"/>
          <w:sz w:val="21"/>
          <w:szCs w:val="21"/>
        </w:rPr>
        <w:t>are often left to support people who are very unwell, even when they have high care needs, due to a lack of suitable alternative places to live.”</w:t>
      </w:r>
    </w:p>
    <w:p w14:paraId="09F3ADF2" w14:textId="77777777" w:rsidR="00635028" w:rsidRPr="00601FAE" w:rsidRDefault="00635028" w:rsidP="00BF2EDB">
      <w:pPr>
        <w:spacing w:after="0" w:line="240" w:lineRule="auto"/>
        <w:rPr>
          <w:rFonts w:cs="Times New Roman"/>
          <w:sz w:val="21"/>
          <w:szCs w:val="21"/>
        </w:rPr>
      </w:pPr>
    </w:p>
    <w:p w14:paraId="6464D5EF" w14:textId="64CFC06D" w:rsidR="00635028" w:rsidRPr="00601FAE" w:rsidRDefault="00635028" w:rsidP="00BF2EDB">
      <w:pPr>
        <w:spacing w:after="0" w:line="240" w:lineRule="auto"/>
        <w:rPr>
          <w:rFonts w:cs="Times New Roman"/>
          <w:sz w:val="21"/>
          <w:szCs w:val="21"/>
        </w:rPr>
      </w:pPr>
      <w:r w:rsidRPr="00601FAE">
        <w:rPr>
          <w:rFonts w:cs="Times New Roman"/>
          <w:sz w:val="21"/>
          <w:szCs w:val="21"/>
        </w:rPr>
        <w:t>“</w:t>
      </w:r>
      <w:r w:rsidR="00245129" w:rsidRPr="00601FAE">
        <w:rPr>
          <w:rFonts w:cs="Times New Roman"/>
          <w:sz w:val="21"/>
          <w:szCs w:val="21"/>
        </w:rPr>
        <w:t>O</w:t>
      </w:r>
      <w:r w:rsidRPr="00601FAE">
        <w:rPr>
          <w:rFonts w:cs="Times New Roman"/>
          <w:sz w:val="21"/>
          <w:szCs w:val="21"/>
        </w:rPr>
        <w:t xml:space="preserve">ne of the reasons homeless people are dying without support is </w:t>
      </w:r>
      <w:r w:rsidR="00245129" w:rsidRPr="00601FAE">
        <w:rPr>
          <w:rFonts w:cs="Times New Roman"/>
          <w:sz w:val="21"/>
          <w:szCs w:val="21"/>
        </w:rPr>
        <w:t xml:space="preserve">that </w:t>
      </w:r>
      <w:r w:rsidRPr="00601FAE">
        <w:rPr>
          <w:rFonts w:cs="Times New Roman"/>
          <w:sz w:val="21"/>
          <w:szCs w:val="21"/>
        </w:rPr>
        <w:t>they are not recognise</w:t>
      </w:r>
      <w:r w:rsidR="00245129" w:rsidRPr="00601FAE">
        <w:rPr>
          <w:rFonts w:cs="Times New Roman"/>
          <w:sz w:val="21"/>
          <w:szCs w:val="21"/>
        </w:rPr>
        <w:t>d</w:t>
      </w:r>
      <w:r w:rsidRPr="00601FAE">
        <w:rPr>
          <w:rFonts w:cs="Times New Roman"/>
          <w:sz w:val="21"/>
          <w:szCs w:val="21"/>
        </w:rPr>
        <w:t xml:space="preserve"> </w:t>
      </w:r>
      <w:r w:rsidR="004C77BE" w:rsidRPr="00601FAE">
        <w:rPr>
          <w:rFonts w:cs="Times New Roman"/>
          <w:sz w:val="21"/>
          <w:szCs w:val="21"/>
        </w:rPr>
        <w:t>as having a</w:t>
      </w:r>
      <w:r w:rsidRPr="00601FAE">
        <w:rPr>
          <w:rFonts w:cs="Times New Roman"/>
          <w:sz w:val="21"/>
          <w:szCs w:val="21"/>
        </w:rPr>
        <w:t xml:space="preserve"> terminal illness. Throughout this toolkit we suggest that concern about a client’s deteriorating health should act as a trigger for action, rather than waiting for a palliative or terminal diagnosis. We hope this resource</w:t>
      </w:r>
      <w:r w:rsidR="00245129" w:rsidRPr="00601FAE">
        <w:rPr>
          <w:rFonts w:cs="Times New Roman"/>
          <w:sz w:val="21"/>
          <w:szCs w:val="21"/>
        </w:rPr>
        <w:t xml:space="preserve"> </w:t>
      </w:r>
      <w:r w:rsidR="00F54D78" w:rsidRPr="00601FAE">
        <w:rPr>
          <w:rFonts w:cs="Times New Roman"/>
          <w:sz w:val="21"/>
          <w:szCs w:val="21"/>
        </w:rPr>
        <w:t xml:space="preserve">will be </w:t>
      </w:r>
      <w:r w:rsidR="00245129" w:rsidRPr="00601FAE">
        <w:rPr>
          <w:rFonts w:cs="Times New Roman"/>
          <w:sz w:val="21"/>
          <w:szCs w:val="21"/>
        </w:rPr>
        <w:t>helpful</w:t>
      </w:r>
      <w:r w:rsidRPr="00601FAE">
        <w:rPr>
          <w:rFonts w:cs="Times New Roman"/>
          <w:sz w:val="21"/>
          <w:szCs w:val="21"/>
        </w:rPr>
        <w:t xml:space="preserve"> in supporting homeless people.”</w:t>
      </w:r>
    </w:p>
    <w:p w14:paraId="0B70146F" w14:textId="77777777" w:rsidR="00245129" w:rsidRPr="00601FAE" w:rsidRDefault="00245129" w:rsidP="0052369A">
      <w:pPr>
        <w:spacing w:after="0" w:line="240" w:lineRule="auto"/>
        <w:rPr>
          <w:rFonts w:cs="Times New Roman"/>
          <w:sz w:val="21"/>
          <w:szCs w:val="21"/>
        </w:rPr>
      </w:pPr>
    </w:p>
    <w:p w14:paraId="65CC9B4C" w14:textId="5FB6AAF4" w:rsidR="00245129" w:rsidRPr="00601FAE" w:rsidRDefault="00245129" w:rsidP="0052369A">
      <w:pPr>
        <w:spacing w:after="0" w:line="240" w:lineRule="auto"/>
        <w:rPr>
          <w:rFonts w:cs="Times New Roman"/>
          <w:sz w:val="21"/>
          <w:szCs w:val="21"/>
        </w:rPr>
      </w:pPr>
      <w:r w:rsidRPr="00601FAE">
        <w:rPr>
          <w:rFonts w:cs="Times New Roman"/>
          <w:b/>
          <w:sz w:val="21"/>
          <w:szCs w:val="21"/>
        </w:rPr>
        <w:t xml:space="preserve">Professor Bee Wee, </w:t>
      </w:r>
      <w:r w:rsidR="00F54D78" w:rsidRPr="00601FAE">
        <w:rPr>
          <w:rFonts w:cs="Times New Roman"/>
          <w:b/>
          <w:sz w:val="21"/>
          <w:szCs w:val="21"/>
        </w:rPr>
        <w:t xml:space="preserve">Consultant in palliative medicine </w:t>
      </w:r>
      <w:r w:rsidR="001A34DE">
        <w:rPr>
          <w:rFonts w:cs="Times New Roman"/>
          <w:b/>
          <w:sz w:val="21"/>
          <w:szCs w:val="21"/>
        </w:rPr>
        <w:t>at</w:t>
      </w:r>
      <w:r w:rsidR="00F54D78" w:rsidRPr="00601FAE">
        <w:rPr>
          <w:rFonts w:cs="Times New Roman"/>
          <w:b/>
          <w:sz w:val="21"/>
          <w:szCs w:val="21"/>
        </w:rPr>
        <w:t xml:space="preserve"> Oxford University</w:t>
      </w:r>
      <w:r w:rsidRPr="00601FAE">
        <w:rPr>
          <w:rFonts w:cs="Times New Roman"/>
          <w:b/>
          <w:sz w:val="21"/>
          <w:szCs w:val="21"/>
        </w:rPr>
        <w:t xml:space="preserve">, commented: </w:t>
      </w:r>
      <w:r w:rsidRPr="00601FAE">
        <w:rPr>
          <w:rFonts w:cs="Times New Roman"/>
          <w:sz w:val="21"/>
          <w:szCs w:val="21"/>
        </w:rPr>
        <w:t>“</w:t>
      </w:r>
      <w:r w:rsidRPr="00601FAE">
        <w:rPr>
          <w:color w:val="000000"/>
          <w:sz w:val="21"/>
          <w:szCs w:val="21"/>
        </w:rPr>
        <w:t xml:space="preserve">I’m absolutely delighted to welcome this online resource, which supports staff working </w:t>
      </w:r>
      <w:r w:rsidR="00AB4921" w:rsidRPr="00601FAE">
        <w:rPr>
          <w:color w:val="000000"/>
          <w:sz w:val="21"/>
          <w:szCs w:val="21"/>
        </w:rPr>
        <w:t>to support</w:t>
      </w:r>
      <w:r w:rsidRPr="00601FAE">
        <w:rPr>
          <w:color w:val="000000"/>
          <w:sz w:val="21"/>
          <w:szCs w:val="21"/>
        </w:rPr>
        <w:t xml:space="preserve"> people who are homeless who are entering the last stages of their lives. It is a truly valuable contribution to our collective efforts to improve palliative and end of life care for all.”</w:t>
      </w:r>
    </w:p>
    <w:p w14:paraId="756E9C8E" w14:textId="2701E907" w:rsidR="00FB7636" w:rsidRPr="0052369A" w:rsidRDefault="00FB7636" w:rsidP="0052369A">
      <w:pPr>
        <w:spacing w:after="0" w:line="240" w:lineRule="auto"/>
        <w:rPr>
          <w:color w:val="000000"/>
          <w:sz w:val="21"/>
          <w:szCs w:val="21"/>
        </w:rPr>
      </w:pPr>
    </w:p>
    <w:p w14:paraId="4D41A8BC" w14:textId="03C36012" w:rsidR="006C25DD" w:rsidRPr="0052369A" w:rsidRDefault="003C3B6F" w:rsidP="0052369A">
      <w:pPr>
        <w:spacing w:after="0"/>
        <w:rPr>
          <w:sz w:val="21"/>
          <w:szCs w:val="21"/>
        </w:rPr>
      </w:pPr>
      <w:r w:rsidRPr="0052369A">
        <w:rPr>
          <w:rFonts w:cs="Segoe UI"/>
          <w:b/>
          <w:bCs/>
          <w:color w:val="333333"/>
          <w:sz w:val="21"/>
          <w:szCs w:val="21"/>
          <w:shd w:val="clear" w:color="auto" w:fill="FFFFFF"/>
        </w:rPr>
        <w:t>Simon Jones, Director of Policy and Public Affairs at Marie Curie</w:t>
      </w:r>
      <w:r w:rsidRPr="0052369A">
        <w:rPr>
          <w:rFonts w:cs="Segoe UI"/>
          <w:b/>
          <w:color w:val="333333"/>
          <w:sz w:val="21"/>
          <w:szCs w:val="21"/>
          <w:shd w:val="clear" w:color="auto" w:fill="FFFFFF"/>
        </w:rPr>
        <w:t>, said:</w:t>
      </w:r>
      <w:r w:rsidRPr="0052369A">
        <w:rPr>
          <w:rFonts w:cs="Segoe UI"/>
          <w:color w:val="333333"/>
          <w:sz w:val="21"/>
          <w:szCs w:val="21"/>
          <w:shd w:val="clear" w:color="auto" w:fill="FFFFFF"/>
        </w:rPr>
        <w:t xml:space="preserve"> </w:t>
      </w:r>
      <w:r w:rsidR="0052369A">
        <w:rPr>
          <w:rFonts w:cs="Segoe UI"/>
          <w:color w:val="333333"/>
          <w:sz w:val="21"/>
          <w:szCs w:val="21"/>
          <w:shd w:val="clear" w:color="auto" w:fill="FFFFFF"/>
        </w:rPr>
        <w:t>“</w:t>
      </w:r>
      <w:r w:rsidR="0052369A" w:rsidRPr="0052369A">
        <w:rPr>
          <w:sz w:val="21"/>
          <w:szCs w:val="21"/>
        </w:rPr>
        <w:t xml:space="preserve">Dying in familiar surroundings, in comfort, with dignity and with those we love and who love us is what we want for our own deaths and those close to us.  Sadly, very rarely is this something that someone who is homeless will experience. </w:t>
      </w:r>
      <w:r w:rsidR="0052369A" w:rsidRPr="0052369A">
        <w:rPr>
          <w:sz w:val="21"/>
          <w:szCs w:val="21"/>
        </w:rPr>
        <w:lastRenderedPageBreak/>
        <w:t>There is no reason why a homeless person should not have compassionate care at the end of their lives and a dignified death – this resource brings us one step closer to making this happen.</w:t>
      </w:r>
      <w:r w:rsidR="0052369A">
        <w:rPr>
          <w:sz w:val="21"/>
          <w:szCs w:val="21"/>
        </w:rPr>
        <w:t>”</w:t>
      </w:r>
    </w:p>
    <w:p w14:paraId="2AA525D3" w14:textId="26870D29" w:rsidR="00783757" w:rsidRPr="00601FAE" w:rsidRDefault="00783757" w:rsidP="0052369A">
      <w:pPr>
        <w:spacing w:after="0" w:line="240" w:lineRule="auto"/>
        <w:jc w:val="center"/>
        <w:rPr>
          <w:color w:val="000000"/>
          <w:sz w:val="21"/>
          <w:szCs w:val="21"/>
        </w:rPr>
      </w:pPr>
    </w:p>
    <w:p w14:paraId="2610B689" w14:textId="303E668C" w:rsidR="00783757" w:rsidRPr="00601FAE" w:rsidRDefault="00783757" w:rsidP="0052369A">
      <w:pPr>
        <w:spacing w:after="0"/>
        <w:rPr>
          <w:sz w:val="21"/>
          <w:szCs w:val="21"/>
        </w:rPr>
      </w:pPr>
      <w:r w:rsidRPr="00601FAE">
        <w:rPr>
          <w:sz w:val="21"/>
          <w:szCs w:val="21"/>
        </w:rPr>
        <w:t xml:space="preserve">The research was funded by </w:t>
      </w:r>
      <w:r w:rsidR="00CA3503">
        <w:rPr>
          <w:sz w:val="21"/>
          <w:szCs w:val="21"/>
        </w:rPr>
        <w:t>The</w:t>
      </w:r>
      <w:r w:rsidRPr="00601FAE">
        <w:rPr>
          <w:sz w:val="21"/>
          <w:szCs w:val="21"/>
        </w:rPr>
        <w:t xml:space="preserve"> Oak Foundation with support from Marie Curie, Pathway, St Mungo’s and Coordinate My Care. The </w:t>
      </w:r>
      <w:r w:rsidR="00601FAE">
        <w:rPr>
          <w:sz w:val="21"/>
          <w:szCs w:val="21"/>
        </w:rPr>
        <w:t xml:space="preserve">online </w:t>
      </w:r>
      <w:r w:rsidRPr="00601FAE">
        <w:rPr>
          <w:sz w:val="21"/>
          <w:szCs w:val="21"/>
        </w:rPr>
        <w:t xml:space="preserve">toolkit was funded by a grant from UCL Innovation and Enterprise. </w:t>
      </w:r>
    </w:p>
    <w:p w14:paraId="13115907" w14:textId="77777777" w:rsidR="0052369A" w:rsidRDefault="0052369A" w:rsidP="0052369A">
      <w:pPr>
        <w:spacing w:after="0" w:line="240" w:lineRule="auto"/>
        <w:jc w:val="center"/>
        <w:rPr>
          <w:color w:val="000000"/>
          <w:sz w:val="21"/>
          <w:szCs w:val="21"/>
        </w:rPr>
      </w:pPr>
    </w:p>
    <w:p w14:paraId="768C47EC" w14:textId="200FA3F3" w:rsidR="00635028" w:rsidRPr="00635028" w:rsidRDefault="00635028" w:rsidP="0052369A">
      <w:pPr>
        <w:spacing w:after="0" w:line="240" w:lineRule="auto"/>
        <w:jc w:val="center"/>
        <w:rPr>
          <w:color w:val="000000"/>
          <w:sz w:val="21"/>
          <w:szCs w:val="21"/>
        </w:rPr>
      </w:pPr>
      <w:r w:rsidRPr="00635028">
        <w:rPr>
          <w:color w:val="000000"/>
          <w:sz w:val="21"/>
          <w:szCs w:val="21"/>
        </w:rPr>
        <w:t>-Ends-</w:t>
      </w:r>
    </w:p>
    <w:p w14:paraId="7EB0171A" w14:textId="77777777" w:rsidR="00180371" w:rsidRDefault="00180371" w:rsidP="0052369A">
      <w:pPr>
        <w:spacing w:after="0" w:line="240" w:lineRule="auto"/>
        <w:rPr>
          <w:rFonts w:cs="Times New Roman"/>
          <w:b/>
          <w:sz w:val="21"/>
          <w:szCs w:val="21"/>
        </w:rPr>
      </w:pPr>
    </w:p>
    <w:p w14:paraId="44732FB7" w14:textId="77777777" w:rsidR="00635028" w:rsidRPr="00635028" w:rsidRDefault="00635028" w:rsidP="00BF2EDB">
      <w:pPr>
        <w:spacing w:after="0" w:line="240" w:lineRule="auto"/>
        <w:rPr>
          <w:rFonts w:cs="Times New Roman"/>
          <w:b/>
          <w:sz w:val="21"/>
          <w:szCs w:val="21"/>
        </w:rPr>
      </w:pPr>
      <w:r w:rsidRPr="00635028">
        <w:rPr>
          <w:rFonts w:cs="Times New Roman"/>
          <w:b/>
          <w:sz w:val="21"/>
          <w:szCs w:val="21"/>
        </w:rPr>
        <w:t xml:space="preserve">Additional quotes </w:t>
      </w:r>
    </w:p>
    <w:p w14:paraId="11FA4F48" w14:textId="4E6A1689" w:rsidR="00635028" w:rsidRDefault="00635028" w:rsidP="00BF2EDB">
      <w:pPr>
        <w:spacing w:after="0" w:line="240" w:lineRule="auto"/>
        <w:rPr>
          <w:rFonts w:cs="Times New Roman"/>
          <w:b/>
          <w:sz w:val="21"/>
          <w:szCs w:val="21"/>
        </w:rPr>
      </w:pPr>
    </w:p>
    <w:p w14:paraId="1EE7B145" w14:textId="72B37481" w:rsidR="009A773D" w:rsidRPr="009A773D" w:rsidRDefault="009A773D" w:rsidP="009A773D">
      <w:pPr>
        <w:rPr>
          <w:sz w:val="21"/>
          <w:szCs w:val="21"/>
        </w:rPr>
      </w:pPr>
      <w:r w:rsidRPr="009A773D">
        <w:rPr>
          <w:b/>
          <w:sz w:val="21"/>
          <w:szCs w:val="21"/>
        </w:rPr>
        <w:t xml:space="preserve">Alex </w:t>
      </w:r>
      <w:proofErr w:type="spellStart"/>
      <w:r w:rsidRPr="009A773D">
        <w:rPr>
          <w:b/>
          <w:sz w:val="21"/>
          <w:szCs w:val="21"/>
        </w:rPr>
        <w:t>Bax</w:t>
      </w:r>
      <w:proofErr w:type="spellEnd"/>
      <w:r w:rsidRPr="009A773D">
        <w:rPr>
          <w:b/>
          <w:sz w:val="21"/>
          <w:szCs w:val="21"/>
        </w:rPr>
        <w:t>, Chief Executive, Pathway, said:</w:t>
      </w:r>
      <w:r w:rsidRPr="009A773D">
        <w:rPr>
          <w:sz w:val="21"/>
          <w:szCs w:val="21"/>
        </w:rPr>
        <w:t xml:space="preserve"> "Pathway is delighted to have hosted this hugely important work, helping to improve care for seriously ill homeless people facing the end of life. We hope this new toolkit will help the many services that work with homeless people to at least improve the quality of care and support provided to people who have faced a traumatic and often short</w:t>
      </w:r>
      <w:r>
        <w:rPr>
          <w:sz w:val="21"/>
          <w:szCs w:val="21"/>
        </w:rPr>
        <w:t>e</w:t>
      </w:r>
      <w:r w:rsidRPr="009A773D">
        <w:rPr>
          <w:sz w:val="21"/>
          <w:szCs w:val="21"/>
        </w:rPr>
        <w:t xml:space="preserve">ned life. </w:t>
      </w:r>
      <w:r>
        <w:rPr>
          <w:sz w:val="21"/>
          <w:szCs w:val="21"/>
        </w:rPr>
        <w:t xml:space="preserve"> </w:t>
      </w:r>
      <w:r w:rsidRPr="009A773D">
        <w:rPr>
          <w:sz w:val="21"/>
          <w:szCs w:val="21"/>
        </w:rPr>
        <w:t>At the very least a civilised society should seek to provide dignity in end of life for people who have had so little before.”</w:t>
      </w:r>
    </w:p>
    <w:p w14:paraId="58B363BA" w14:textId="34274EC2" w:rsidR="003361E1" w:rsidRPr="003361E1" w:rsidRDefault="003361E1" w:rsidP="003361E1">
      <w:pPr>
        <w:rPr>
          <w:sz w:val="21"/>
          <w:szCs w:val="21"/>
        </w:rPr>
      </w:pPr>
      <w:r w:rsidRPr="003361E1">
        <w:rPr>
          <w:b/>
          <w:sz w:val="21"/>
          <w:szCs w:val="21"/>
        </w:rPr>
        <w:t>Howard Sinclair, St Mungo’s Chief Executive, said:</w:t>
      </w:r>
      <w:r w:rsidRPr="003361E1">
        <w:rPr>
          <w:sz w:val="21"/>
          <w:szCs w:val="21"/>
        </w:rPr>
        <w:t xml:space="preserve"> “It’s now a decade since St Mungo’s began the first palliative care service in the homelessness sector, working alongside Marie Curie. We recognised a need to support clients to make informed choices about their care, as well as supporting staff and other clients affected by someone close to them approaching the end of their life. </w:t>
      </w:r>
    </w:p>
    <w:p w14:paraId="78AEE265" w14:textId="5B19D4AC" w:rsidR="003361E1" w:rsidRPr="003361E1" w:rsidRDefault="003361E1" w:rsidP="003361E1">
      <w:pPr>
        <w:rPr>
          <w:sz w:val="21"/>
          <w:szCs w:val="21"/>
        </w:rPr>
      </w:pPr>
      <w:r w:rsidRPr="003361E1">
        <w:rPr>
          <w:sz w:val="21"/>
          <w:szCs w:val="21"/>
        </w:rPr>
        <w:t xml:space="preserve"> “This new toolkit brings together essential expertise from across the homelessness and health sectors, ensuring people approaching the end of their life will be treated with the dignity and respect they are due. I hope this resource is in itself a legacy to those who have died, and to what we have learnt from them about loss, bereavement and improving our care for the future.”</w:t>
      </w:r>
    </w:p>
    <w:p w14:paraId="00BC2757" w14:textId="533B6F02" w:rsidR="00601FAE" w:rsidRPr="00601FAE" w:rsidRDefault="00601FAE" w:rsidP="00BF2EDB">
      <w:pPr>
        <w:spacing w:after="0" w:line="240" w:lineRule="auto"/>
        <w:rPr>
          <w:color w:val="000000"/>
          <w:sz w:val="21"/>
          <w:szCs w:val="21"/>
          <w:u w:val="single"/>
        </w:rPr>
      </w:pPr>
      <w:r w:rsidRPr="00180371">
        <w:rPr>
          <w:color w:val="000000"/>
          <w:sz w:val="21"/>
          <w:szCs w:val="21"/>
          <w:u w:val="single"/>
        </w:rPr>
        <w:t>Notes to Editor</w:t>
      </w:r>
    </w:p>
    <w:p w14:paraId="5884DBC1" w14:textId="77777777" w:rsidR="00601FAE" w:rsidRPr="00635028" w:rsidRDefault="00601FAE" w:rsidP="00BF2EDB">
      <w:pPr>
        <w:spacing w:after="0" w:line="240" w:lineRule="auto"/>
        <w:rPr>
          <w:rFonts w:cs="Times New Roman"/>
          <w:b/>
          <w:sz w:val="21"/>
          <w:szCs w:val="21"/>
        </w:rPr>
      </w:pPr>
    </w:p>
    <w:p w14:paraId="027D0F09" w14:textId="77777777" w:rsidR="00635028" w:rsidRPr="00635028" w:rsidRDefault="00635028" w:rsidP="00BF2EDB">
      <w:pPr>
        <w:spacing w:after="0" w:line="240" w:lineRule="auto"/>
        <w:rPr>
          <w:rFonts w:cs="Segoe UI"/>
          <w:b/>
          <w:bCs/>
          <w:color w:val="333333"/>
          <w:sz w:val="21"/>
          <w:szCs w:val="21"/>
          <w:shd w:val="clear" w:color="auto" w:fill="FFFFFF"/>
        </w:rPr>
      </w:pPr>
      <w:r w:rsidRPr="00635028">
        <w:rPr>
          <w:rFonts w:cs="Segoe UI"/>
          <w:b/>
          <w:bCs/>
          <w:color w:val="333333"/>
          <w:sz w:val="21"/>
          <w:szCs w:val="21"/>
          <w:shd w:val="clear" w:color="auto" w:fill="FFFFFF"/>
        </w:rPr>
        <w:t>About the research</w:t>
      </w:r>
    </w:p>
    <w:p w14:paraId="12B67D33" w14:textId="77777777" w:rsidR="00635028" w:rsidRPr="00180371" w:rsidRDefault="00635028" w:rsidP="00BF2EDB">
      <w:pPr>
        <w:spacing w:after="0" w:line="240" w:lineRule="auto"/>
        <w:rPr>
          <w:rFonts w:cs="Segoe UI"/>
          <w:b/>
          <w:bCs/>
          <w:color w:val="333333"/>
          <w:sz w:val="21"/>
          <w:szCs w:val="21"/>
          <w:shd w:val="clear" w:color="auto" w:fill="FFFFFF"/>
        </w:rPr>
      </w:pPr>
    </w:p>
    <w:p w14:paraId="7DEDD874" w14:textId="77777777" w:rsidR="00635028" w:rsidRPr="00180371" w:rsidRDefault="00635028" w:rsidP="00180371">
      <w:pPr>
        <w:pStyle w:val="ListParagraph"/>
        <w:numPr>
          <w:ilvl w:val="0"/>
          <w:numId w:val="2"/>
        </w:numPr>
        <w:spacing w:after="0" w:line="240" w:lineRule="auto"/>
        <w:rPr>
          <w:rFonts w:cs="Segoe UI"/>
          <w:bCs/>
          <w:color w:val="333333"/>
          <w:sz w:val="21"/>
          <w:szCs w:val="21"/>
          <w:shd w:val="clear" w:color="auto" w:fill="FFFFFF"/>
        </w:rPr>
      </w:pPr>
      <w:r w:rsidRPr="00180371">
        <w:rPr>
          <w:rFonts w:cs="Segoe UI"/>
          <w:bCs/>
          <w:color w:val="333333"/>
          <w:sz w:val="21"/>
          <w:szCs w:val="21"/>
          <w:shd w:val="clear" w:color="auto" w:fill="FFFFFF"/>
        </w:rPr>
        <w:t>The objective of this research was</w:t>
      </w:r>
      <w:r w:rsidR="00240F87">
        <w:rPr>
          <w:rFonts w:cs="Segoe UI"/>
          <w:bCs/>
          <w:color w:val="333333"/>
          <w:sz w:val="21"/>
          <w:szCs w:val="21"/>
          <w:shd w:val="clear" w:color="auto" w:fill="FFFFFF"/>
        </w:rPr>
        <w:t xml:space="preserve"> to</w:t>
      </w:r>
      <w:r w:rsidRPr="00180371">
        <w:rPr>
          <w:rFonts w:cs="Segoe UI"/>
          <w:bCs/>
          <w:color w:val="333333"/>
          <w:sz w:val="21"/>
          <w:szCs w:val="21"/>
          <w:shd w:val="clear" w:color="auto" w:fill="FFFFFF"/>
        </w:rPr>
        <w:t xml:space="preserve"> pilot and evaluate the impact of </w:t>
      </w:r>
      <w:r w:rsidR="00911020">
        <w:rPr>
          <w:rFonts w:cs="Segoe UI"/>
          <w:bCs/>
          <w:color w:val="333333"/>
          <w:sz w:val="21"/>
          <w:szCs w:val="21"/>
          <w:shd w:val="clear" w:color="auto" w:fill="FFFFFF"/>
        </w:rPr>
        <w:t xml:space="preserve">a </w:t>
      </w:r>
      <w:r w:rsidRPr="00180371">
        <w:rPr>
          <w:rFonts w:cs="Segoe UI"/>
          <w:bCs/>
          <w:color w:val="333333"/>
          <w:sz w:val="21"/>
          <w:szCs w:val="21"/>
          <w:shd w:val="clear" w:color="auto" w:fill="FFFFFF"/>
        </w:rPr>
        <w:t>two-day training course for hostel staff around</w:t>
      </w:r>
      <w:r w:rsidR="00911020">
        <w:rPr>
          <w:rFonts w:cs="Segoe UI"/>
          <w:bCs/>
          <w:color w:val="333333"/>
          <w:sz w:val="21"/>
          <w:szCs w:val="21"/>
          <w:shd w:val="clear" w:color="auto" w:fill="FFFFFF"/>
        </w:rPr>
        <w:t xml:space="preserve"> supporting</w:t>
      </w:r>
      <w:r w:rsidRPr="00180371">
        <w:rPr>
          <w:rFonts w:cs="Segoe UI"/>
          <w:bCs/>
          <w:color w:val="333333"/>
          <w:sz w:val="21"/>
          <w:szCs w:val="21"/>
          <w:shd w:val="clear" w:color="auto" w:fill="FFFFFF"/>
        </w:rPr>
        <w:t xml:space="preserve"> </w:t>
      </w:r>
      <w:r w:rsidR="00911020">
        <w:rPr>
          <w:rFonts w:cs="Segoe UI"/>
          <w:bCs/>
          <w:color w:val="333333"/>
          <w:sz w:val="21"/>
          <w:szCs w:val="21"/>
          <w:shd w:val="clear" w:color="auto" w:fill="FFFFFF"/>
        </w:rPr>
        <w:t>homeless people</w:t>
      </w:r>
      <w:r w:rsidRPr="00180371">
        <w:rPr>
          <w:rFonts w:cs="Segoe UI"/>
          <w:bCs/>
          <w:color w:val="333333"/>
          <w:sz w:val="21"/>
          <w:szCs w:val="21"/>
          <w:shd w:val="clear" w:color="auto" w:fill="FFFFFF"/>
        </w:rPr>
        <w:t xml:space="preserve"> with palliative care needs</w:t>
      </w:r>
      <w:r w:rsidR="00911020">
        <w:rPr>
          <w:rFonts w:cs="Segoe UI"/>
          <w:bCs/>
          <w:color w:val="333333"/>
          <w:sz w:val="21"/>
          <w:szCs w:val="21"/>
          <w:shd w:val="clear" w:color="auto" w:fill="FFFFFF"/>
        </w:rPr>
        <w:t>.</w:t>
      </w:r>
    </w:p>
    <w:p w14:paraId="2895E390" w14:textId="77777777" w:rsidR="00635028" w:rsidRPr="00180371" w:rsidRDefault="00180371" w:rsidP="00180371">
      <w:pPr>
        <w:pStyle w:val="ListParagraph"/>
        <w:numPr>
          <w:ilvl w:val="0"/>
          <w:numId w:val="2"/>
        </w:numPr>
        <w:spacing w:after="0" w:line="240" w:lineRule="auto"/>
        <w:rPr>
          <w:rFonts w:cs="Segoe UI"/>
          <w:bCs/>
          <w:color w:val="333333"/>
          <w:sz w:val="21"/>
          <w:szCs w:val="21"/>
          <w:shd w:val="clear" w:color="auto" w:fill="FFFFFF"/>
        </w:rPr>
      </w:pPr>
      <w:r w:rsidRPr="00180371">
        <w:rPr>
          <w:rFonts w:cs="Segoe UI"/>
          <w:bCs/>
          <w:color w:val="333333"/>
          <w:sz w:val="21"/>
          <w:szCs w:val="21"/>
          <w:shd w:val="clear" w:color="auto" w:fill="FFFFFF"/>
        </w:rPr>
        <w:t xml:space="preserve">21 frontline staff from two London homeless </w:t>
      </w:r>
      <w:r w:rsidR="00911020">
        <w:rPr>
          <w:rFonts w:cs="Segoe UI"/>
          <w:bCs/>
          <w:color w:val="333333"/>
          <w:sz w:val="21"/>
          <w:szCs w:val="21"/>
          <w:shd w:val="clear" w:color="auto" w:fill="FFFFFF"/>
        </w:rPr>
        <w:t>hostels</w:t>
      </w:r>
      <w:r w:rsidRPr="00180371">
        <w:rPr>
          <w:rFonts w:cs="Segoe UI"/>
          <w:bCs/>
          <w:color w:val="333333"/>
          <w:sz w:val="21"/>
          <w:szCs w:val="21"/>
          <w:shd w:val="clear" w:color="auto" w:fill="FFFFFF"/>
        </w:rPr>
        <w:t xml:space="preserve"> took part in the training – pre and post training data was collected.</w:t>
      </w:r>
    </w:p>
    <w:p w14:paraId="1947C3E3" w14:textId="77777777" w:rsidR="00180371" w:rsidRPr="00180371" w:rsidRDefault="00180371" w:rsidP="00180371">
      <w:pPr>
        <w:pStyle w:val="ListParagraph"/>
        <w:numPr>
          <w:ilvl w:val="0"/>
          <w:numId w:val="2"/>
        </w:numPr>
        <w:spacing w:after="0" w:line="240" w:lineRule="auto"/>
        <w:rPr>
          <w:rFonts w:cs="Segoe UI"/>
          <w:bCs/>
          <w:color w:val="333333"/>
          <w:sz w:val="21"/>
          <w:szCs w:val="21"/>
          <w:shd w:val="clear" w:color="auto" w:fill="FFFFFF"/>
        </w:rPr>
      </w:pPr>
      <w:r w:rsidRPr="00180371">
        <w:rPr>
          <w:rFonts w:cs="Segoe UI"/>
          <w:bCs/>
          <w:color w:val="333333"/>
          <w:sz w:val="21"/>
          <w:szCs w:val="21"/>
          <w:shd w:val="clear" w:color="auto" w:fill="FFFFFF"/>
        </w:rPr>
        <w:t xml:space="preserve">The training was found to be useful for improving knowledge, confidence, openness and work-related stress. However, one-off training isn’t enough. </w:t>
      </w:r>
    </w:p>
    <w:p w14:paraId="71329442" w14:textId="77777777" w:rsidR="00180371" w:rsidRPr="00180371" w:rsidRDefault="00180371" w:rsidP="00180371">
      <w:pPr>
        <w:pStyle w:val="ListParagraph"/>
        <w:numPr>
          <w:ilvl w:val="0"/>
          <w:numId w:val="2"/>
        </w:numPr>
        <w:spacing w:after="0" w:line="240" w:lineRule="auto"/>
        <w:rPr>
          <w:rFonts w:cs="Segoe UI"/>
          <w:bCs/>
          <w:color w:val="333333"/>
          <w:sz w:val="21"/>
          <w:szCs w:val="21"/>
          <w:shd w:val="clear" w:color="auto" w:fill="FFFFFF"/>
        </w:rPr>
      </w:pPr>
      <w:r w:rsidRPr="00180371">
        <w:rPr>
          <w:rFonts w:cs="Segoe UI"/>
          <w:bCs/>
          <w:color w:val="333333"/>
          <w:sz w:val="21"/>
          <w:szCs w:val="21"/>
          <w:shd w:val="clear" w:color="auto" w:fill="FFFFFF"/>
        </w:rPr>
        <w:t>In response, the team developed an online toolkit to share resources and information which can be access</w:t>
      </w:r>
      <w:r w:rsidR="00A937EC">
        <w:rPr>
          <w:rFonts w:cs="Segoe UI"/>
          <w:bCs/>
          <w:color w:val="333333"/>
          <w:sz w:val="21"/>
          <w:szCs w:val="21"/>
          <w:shd w:val="clear" w:color="auto" w:fill="FFFFFF"/>
        </w:rPr>
        <w:t>ed</w:t>
      </w:r>
      <w:r w:rsidRPr="00180371">
        <w:rPr>
          <w:rFonts w:cs="Segoe UI"/>
          <w:bCs/>
          <w:color w:val="333333"/>
          <w:sz w:val="21"/>
          <w:szCs w:val="21"/>
          <w:shd w:val="clear" w:color="auto" w:fill="FFFFFF"/>
        </w:rPr>
        <w:t xml:space="preserve"> at </w:t>
      </w:r>
      <w:hyperlink r:id="rId9" w:history="1">
        <w:r w:rsidRPr="00180371">
          <w:rPr>
            <w:rStyle w:val="Hyperlink"/>
            <w:sz w:val="21"/>
            <w:szCs w:val="21"/>
          </w:rPr>
          <w:t>www.homelesspallaitivecare.com</w:t>
        </w:r>
      </w:hyperlink>
    </w:p>
    <w:p w14:paraId="3C6E9C0B" w14:textId="77777777" w:rsidR="00180371" w:rsidRPr="00180371" w:rsidRDefault="00180371" w:rsidP="00180371">
      <w:pPr>
        <w:pStyle w:val="ListParagraph"/>
        <w:numPr>
          <w:ilvl w:val="0"/>
          <w:numId w:val="2"/>
        </w:numPr>
        <w:spacing w:after="0" w:line="240" w:lineRule="auto"/>
        <w:rPr>
          <w:rFonts w:cs="Segoe UI"/>
          <w:bCs/>
          <w:color w:val="333333"/>
          <w:sz w:val="21"/>
          <w:szCs w:val="21"/>
          <w:shd w:val="clear" w:color="auto" w:fill="FFFFFF"/>
        </w:rPr>
      </w:pPr>
      <w:r w:rsidRPr="00180371">
        <w:rPr>
          <w:rFonts w:cs="Segoe UI"/>
          <w:bCs/>
          <w:color w:val="333333"/>
          <w:sz w:val="21"/>
          <w:szCs w:val="21"/>
          <w:shd w:val="clear" w:color="auto" w:fill="FFFFFF"/>
        </w:rPr>
        <w:t xml:space="preserve">Next steps of the project include </w:t>
      </w:r>
      <w:r w:rsidRPr="00180371">
        <w:rPr>
          <w:color w:val="000000"/>
          <w:sz w:val="21"/>
          <w:szCs w:val="21"/>
        </w:rPr>
        <w:t xml:space="preserve">building communities of support for frontline homelessness and health staff – exploring ways to embed training into routine practice for staff by developing links between local palliative care, primary care and homelessness services to better support staff consistently and promote multi-disciplinary working. </w:t>
      </w:r>
    </w:p>
    <w:p w14:paraId="7A651368" w14:textId="77777777" w:rsidR="00635028" w:rsidRPr="00635028" w:rsidRDefault="00635028" w:rsidP="00635028">
      <w:pPr>
        <w:pStyle w:val="NormalWeb"/>
        <w:shd w:val="clear" w:color="auto" w:fill="FFFFFF"/>
        <w:rPr>
          <w:rFonts w:asciiTheme="minorHAnsi" w:hAnsiTheme="minorHAnsi" w:cs="Segoe UI"/>
          <w:color w:val="333333"/>
          <w:sz w:val="21"/>
          <w:szCs w:val="21"/>
        </w:rPr>
      </w:pPr>
      <w:r>
        <w:rPr>
          <w:rFonts w:asciiTheme="minorHAnsi" w:hAnsiTheme="minorHAnsi" w:cs="Segoe UI"/>
          <w:b/>
          <w:bCs/>
          <w:color w:val="333333"/>
          <w:sz w:val="21"/>
          <w:szCs w:val="21"/>
        </w:rPr>
        <w:t>A</w:t>
      </w:r>
      <w:r w:rsidRPr="00635028">
        <w:rPr>
          <w:rFonts w:asciiTheme="minorHAnsi" w:hAnsiTheme="minorHAnsi" w:cs="Segoe UI"/>
          <w:b/>
          <w:bCs/>
          <w:color w:val="333333"/>
          <w:sz w:val="21"/>
          <w:szCs w:val="21"/>
        </w:rPr>
        <w:t>bout Marie Curie</w:t>
      </w:r>
    </w:p>
    <w:p w14:paraId="12A66C94" w14:textId="77777777" w:rsidR="00635028" w:rsidRPr="00635028" w:rsidRDefault="00635028" w:rsidP="00635028">
      <w:pPr>
        <w:pStyle w:val="NormalWeb"/>
        <w:shd w:val="clear" w:color="auto" w:fill="FFFFFF"/>
        <w:rPr>
          <w:rFonts w:asciiTheme="minorHAnsi" w:hAnsiTheme="minorHAnsi" w:cs="Segoe UI"/>
          <w:color w:val="333333"/>
          <w:sz w:val="21"/>
          <w:szCs w:val="21"/>
        </w:rPr>
      </w:pPr>
      <w:r w:rsidRPr="00635028">
        <w:rPr>
          <w:rFonts w:asciiTheme="minorHAnsi" w:hAnsiTheme="minorHAnsi" w:cs="Segoe UI"/>
          <w:color w:val="333333"/>
          <w:sz w:val="21"/>
          <w:szCs w:val="21"/>
        </w:rPr>
        <w:t>Please note – we are now called ‘Marie Curie’ (not Marie Curie Cancer Care) </w:t>
      </w:r>
    </w:p>
    <w:p w14:paraId="15A01D8B" w14:textId="77777777" w:rsidR="00635028" w:rsidRPr="00635028" w:rsidRDefault="00635028" w:rsidP="00635028">
      <w:pPr>
        <w:pStyle w:val="NormalWeb"/>
        <w:shd w:val="clear" w:color="auto" w:fill="FFFFFF"/>
        <w:rPr>
          <w:rFonts w:asciiTheme="minorHAnsi" w:hAnsiTheme="minorHAnsi" w:cs="Segoe UI"/>
          <w:color w:val="333333"/>
          <w:sz w:val="21"/>
          <w:szCs w:val="21"/>
        </w:rPr>
      </w:pPr>
      <w:r w:rsidRPr="00635028">
        <w:rPr>
          <w:rFonts w:asciiTheme="minorHAnsi" w:hAnsiTheme="minorHAnsi" w:cs="Segoe UI"/>
          <w:b/>
          <w:bCs/>
          <w:color w:val="333333"/>
          <w:sz w:val="21"/>
          <w:szCs w:val="21"/>
        </w:rPr>
        <w:t>Marie Curie – care and support through terminal illness </w:t>
      </w:r>
    </w:p>
    <w:p w14:paraId="3A9A24AE" w14:textId="77777777" w:rsidR="00635028" w:rsidRPr="00635028" w:rsidRDefault="00635028" w:rsidP="00635028">
      <w:pPr>
        <w:pStyle w:val="NormalWeb"/>
        <w:shd w:val="clear" w:color="auto" w:fill="FFFFFF"/>
        <w:rPr>
          <w:rFonts w:asciiTheme="minorHAnsi" w:hAnsiTheme="minorHAnsi" w:cs="Segoe UI"/>
          <w:color w:val="333333"/>
          <w:sz w:val="21"/>
          <w:szCs w:val="21"/>
        </w:rPr>
      </w:pPr>
      <w:r w:rsidRPr="00635028">
        <w:rPr>
          <w:rFonts w:asciiTheme="minorHAnsi" w:hAnsiTheme="minorHAnsi" w:cs="Segoe UI"/>
          <w:color w:val="333333"/>
          <w:sz w:val="21"/>
          <w:szCs w:val="21"/>
        </w:rPr>
        <w:lastRenderedPageBreak/>
        <w:t>Marie Curie is the UK’s leading charity for people with any terminal illness. The charity helps people living with a terminal illness and their families make the most of the time they have together by delivering expert hands-on care, emotional support, research and guidance. </w:t>
      </w:r>
    </w:p>
    <w:p w14:paraId="467DF01E" w14:textId="77777777" w:rsidR="00635028" w:rsidRPr="00635028" w:rsidRDefault="00635028" w:rsidP="00635028">
      <w:pPr>
        <w:pStyle w:val="NormalWeb"/>
        <w:shd w:val="clear" w:color="auto" w:fill="FFFFFF"/>
        <w:rPr>
          <w:rFonts w:asciiTheme="minorHAnsi" w:hAnsiTheme="minorHAnsi" w:cs="Segoe UI"/>
          <w:color w:val="333333"/>
          <w:sz w:val="21"/>
          <w:szCs w:val="21"/>
        </w:rPr>
      </w:pPr>
      <w:r w:rsidRPr="00635028">
        <w:rPr>
          <w:rFonts w:asciiTheme="minorHAnsi" w:hAnsiTheme="minorHAnsi" w:cs="Segoe UI"/>
          <w:color w:val="333333"/>
          <w:sz w:val="21"/>
          <w:szCs w:val="21"/>
        </w:rPr>
        <w:t>Marie Curie employs more than 2,700 nurses, doctors and other healthcare professionals, and with its nine hospices around the UK, is the largest provider of hospice beds outside the NHS. </w:t>
      </w:r>
    </w:p>
    <w:p w14:paraId="68717E9F" w14:textId="77777777" w:rsidR="00A937EC" w:rsidRDefault="00635028" w:rsidP="00A937EC">
      <w:pPr>
        <w:pStyle w:val="NormalWeb"/>
        <w:shd w:val="clear" w:color="auto" w:fill="FFFFFF"/>
        <w:spacing w:before="0" w:beforeAutospacing="0" w:after="0" w:afterAutospacing="0"/>
        <w:rPr>
          <w:rFonts w:asciiTheme="minorHAnsi" w:hAnsiTheme="minorHAnsi" w:cs="Segoe UI"/>
          <w:color w:val="333333"/>
          <w:sz w:val="21"/>
          <w:szCs w:val="21"/>
        </w:rPr>
      </w:pPr>
      <w:r w:rsidRPr="00635028">
        <w:rPr>
          <w:rFonts w:asciiTheme="minorHAnsi" w:hAnsiTheme="minorHAnsi" w:cs="Segoe UI"/>
          <w:b/>
          <w:bCs/>
          <w:color w:val="333333"/>
          <w:sz w:val="21"/>
          <w:szCs w:val="21"/>
        </w:rPr>
        <w:t>For more information</w:t>
      </w:r>
      <w:r w:rsidRPr="00635028">
        <w:rPr>
          <w:rFonts w:asciiTheme="minorHAnsi" w:hAnsiTheme="minorHAnsi" w:cs="Segoe UI"/>
          <w:color w:val="333333"/>
          <w:sz w:val="21"/>
          <w:szCs w:val="21"/>
        </w:rPr>
        <w:t> visit </w:t>
      </w:r>
      <w:hyperlink r:id="rId10" w:history="1">
        <w:r w:rsidRPr="00635028">
          <w:rPr>
            <w:rStyle w:val="Hyperlink"/>
            <w:rFonts w:asciiTheme="minorHAnsi" w:hAnsiTheme="minorHAnsi" w:cs="Segoe UI"/>
            <w:color w:val="0065BD"/>
            <w:sz w:val="21"/>
            <w:szCs w:val="21"/>
          </w:rPr>
          <w:t>www.mariecurie.org.uk</w:t>
        </w:r>
      </w:hyperlink>
    </w:p>
    <w:p w14:paraId="65137DCA" w14:textId="77777777" w:rsidR="00635028" w:rsidRPr="00635028" w:rsidRDefault="00635028" w:rsidP="00A937EC">
      <w:pPr>
        <w:pStyle w:val="NormalWeb"/>
        <w:shd w:val="clear" w:color="auto" w:fill="FFFFFF"/>
        <w:spacing w:before="0" w:beforeAutospacing="0" w:after="0" w:afterAutospacing="0"/>
        <w:rPr>
          <w:rFonts w:asciiTheme="minorHAnsi" w:hAnsiTheme="minorHAnsi" w:cs="Segoe UI"/>
          <w:color w:val="333333"/>
          <w:sz w:val="21"/>
          <w:szCs w:val="21"/>
        </w:rPr>
      </w:pPr>
      <w:r w:rsidRPr="00635028">
        <w:rPr>
          <w:rFonts w:asciiTheme="minorHAnsi" w:hAnsiTheme="minorHAnsi" w:cs="Segoe UI"/>
          <w:b/>
          <w:bCs/>
          <w:color w:val="333333"/>
          <w:sz w:val="21"/>
          <w:szCs w:val="21"/>
        </w:rPr>
        <w:t>Like us at</w:t>
      </w:r>
      <w:r w:rsidRPr="00635028">
        <w:rPr>
          <w:rFonts w:asciiTheme="minorHAnsi" w:hAnsiTheme="minorHAnsi" w:cs="Segoe UI"/>
          <w:color w:val="333333"/>
          <w:sz w:val="21"/>
          <w:szCs w:val="21"/>
        </w:rPr>
        <w:t> </w:t>
      </w:r>
      <w:hyperlink r:id="rId11" w:history="1">
        <w:r w:rsidRPr="00635028">
          <w:rPr>
            <w:rStyle w:val="Hyperlink"/>
            <w:rFonts w:asciiTheme="minorHAnsi" w:hAnsiTheme="minorHAnsi" w:cs="Segoe UI"/>
            <w:color w:val="0065BD"/>
            <w:sz w:val="21"/>
            <w:szCs w:val="21"/>
          </w:rPr>
          <w:t>www.facebook.com/mariecurieuk</w:t>
        </w:r>
      </w:hyperlink>
    </w:p>
    <w:p w14:paraId="37CD9B08" w14:textId="77777777" w:rsidR="00635028" w:rsidRPr="00635028" w:rsidRDefault="00635028" w:rsidP="00A937EC">
      <w:pPr>
        <w:pStyle w:val="NormalWeb"/>
        <w:shd w:val="clear" w:color="auto" w:fill="FFFFFF"/>
        <w:spacing w:before="0" w:beforeAutospacing="0" w:after="0" w:afterAutospacing="0"/>
        <w:rPr>
          <w:rFonts w:asciiTheme="minorHAnsi" w:hAnsiTheme="minorHAnsi" w:cs="Segoe UI"/>
          <w:color w:val="333333"/>
          <w:sz w:val="21"/>
          <w:szCs w:val="21"/>
        </w:rPr>
      </w:pPr>
      <w:r w:rsidRPr="00635028">
        <w:rPr>
          <w:rFonts w:asciiTheme="minorHAnsi" w:hAnsiTheme="minorHAnsi" w:cs="Segoe UI"/>
          <w:b/>
          <w:bCs/>
          <w:color w:val="333333"/>
          <w:sz w:val="21"/>
          <w:szCs w:val="21"/>
        </w:rPr>
        <w:t>Follow us on</w:t>
      </w:r>
      <w:r w:rsidRPr="00635028">
        <w:rPr>
          <w:rFonts w:asciiTheme="minorHAnsi" w:hAnsiTheme="minorHAnsi" w:cs="Segoe UI"/>
          <w:color w:val="333333"/>
          <w:sz w:val="21"/>
          <w:szCs w:val="21"/>
        </w:rPr>
        <w:t> </w:t>
      </w:r>
      <w:hyperlink r:id="rId12" w:history="1">
        <w:r w:rsidRPr="00635028">
          <w:rPr>
            <w:rStyle w:val="Hyperlink"/>
            <w:rFonts w:asciiTheme="minorHAnsi" w:hAnsiTheme="minorHAnsi" w:cs="Segoe UI"/>
            <w:color w:val="0065BD"/>
            <w:sz w:val="21"/>
            <w:szCs w:val="21"/>
          </w:rPr>
          <w:t>www.twitter.com/mariecurieuk</w:t>
        </w:r>
      </w:hyperlink>
    </w:p>
    <w:p w14:paraId="65C143EB" w14:textId="77777777" w:rsidR="00635028" w:rsidRDefault="00635028" w:rsidP="00635028">
      <w:pPr>
        <w:pStyle w:val="NormalWeb"/>
        <w:shd w:val="clear" w:color="auto" w:fill="FFFFFF"/>
        <w:rPr>
          <w:rFonts w:asciiTheme="minorHAnsi" w:hAnsiTheme="minorHAnsi" w:cs="Segoe UI"/>
          <w:color w:val="333333"/>
          <w:sz w:val="21"/>
          <w:szCs w:val="21"/>
        </w:rPr>
      </w:pPr>
      <w:r w:rsidRPr="00635028">
        <w:rPr>
          <w:rFonts w:asciiTheme="minorHAnsi" w:hAnsiTheme="minorHAnsi" w:cs="Segoe UI"/>
          <w:b/>
          <w:bCs/>
          <w:color w:val="333333"/>
          <w:sz w:val="21"/>
          <w:szCs w:val="21"/>
        </w:rPr>
        <w:t>The Marie Curie Palliative Care Research Department at UCL</w:t>
      </w:r>
      <w:r w:rsidRPr="00635028">
        <w:rPr>
          <w:rFonts w:asciiTheme="minorHAnsi" w:hAnsiTheme="minorHAnsi" w:cs="Segoe UI"/>
          <w:color w:val="333333"/>
          <w:sz w:val="21"/>
          <w:szCs w:val="21"/>
        </w:rPr>
        <w:t> is an internationally recognised centre of research with a team of over 20 full-time researchers. The department receives core funding from Marie Curie and also undertakes research funded by the National Institute for Health Research (NIHR), the Alzheimer's Society and other research funders. The department has particular research strengths in the areas of palliative care for people with dementia, prognostication in advanced cancer and the management of cancer-related fatigue.</w:t>
      </w:r>
    </w:p>
    <w:p w14:paraId="4257692F" w14:textId="77777777" w:rsidR="00A937EC" w:rsidRPr="00A937EC" w:rsidRDefault="00A937EC" w:rsidP="00635028">
      <w:pPr>
        <w:pStyle w:val="NormalWeb"/>
        <w:shd w:val="clear" w:color="auto" w:fill="FFFFFF"/>
        <w:rPr>
          <w:rFonts w:asciiTheme="minorHAnsi" w:hAnsiTheme="minorHAnsi" w:cs="Segoe UI"/>
          <w:b/>
          <w:color w:val="333333"/>
          <w:sz w:val="21"/>
          <w:szCs w:val="21"/>
        </w:rPr>
      </w:pPr>
      <w:r w:rsidRPr="00A937EC">
        <w:rPr>
          <w:rFonts w:asciiTheme="minorHAnsi" w:hAnsiTheme="minorHAnsi" w:cs="Segoe UI"/>
          <w:b/>
          <w:color w:val="333333"/>
          <w:sz w:val="21"/>
          <w:szCs w:val="21"/>
        </w:rPr>
        <w:t xml:space="preserve">About Pathway </w:t>
      </w:r>
    </w:p>
    <w:p w14:paraId="2E6B0F9C" w14:textId="77777777" w:rsidR="00635028" w:rsidRDefault="002E0937" w:rsidP="00635028">
      <w:pPr>
        <w:pStyle w:val="NormalWeb"/>
        <w:shd w:val="clear" w:color="auto" w:fill="FFFFFF"/>
        <w:rPr>
          <w:rFonts w:asciiTheme="minorHAnsi" w:hAnsiTheme="minorHAnsi" w:cs="Segoe UI"/>
          <w:color w:val="333333"/>
          <w:sz w:val="21"/>
          <w:szCs w:val="21"/>
        </w:rPr>
      </w:pPr>
      <w:hyperlink r:id="rId13" w:tooltip="www.pathway.org.uk/" w:history="1">
        <w:r w:rsidR="00635028" w:rsidRPr="00635028">
          <w:rPr>
            <w:rStyle w:val="Hyperlink"/>
            <w:rFonts w:asciiTheme="minorHAnsi" w:hAnsiTheme="minorHAnsi" w:cs="Segoe UI"/>
            <w:b/>
            <w:bCs/>
            <w:color w:val="0065BD"/>
            <w:sz w:val="21"/>
            <w:szCs w:val="21"/>
          </w:rPr>
          <w:t>Pathway</w:t>
        </w:r>
        <w:r w:rsidR="00635028" w:rsidRPr="00635028">
          <w:rPr>
            <w:rStyle w:val="Hyperlink"/>
            <w:rFonts w:asciiTheme="minorHAnsi" w:hAnsiTheme="minorHAnsi" w:cs="Segoe UI"/>
            <w:color w:val="0065BD"/>
            <w:sz w:val="21"/>
            <w:szCs w:val="21"/>
          </w:rPr>
          <w:t> </w:t>
        </w:r>
      </w:hyperlink>
      <w:r w:rsidR="00635028" w:rsidRPr="00635028">
        <w:rPr>
          <w:rFonts w:asciiTheme="minorHAnsi" w:hAnsiTheme="minorHAnsi" w:cs="Segoe UI"/>
          <w:color w:val="333333"/>
          <w:sz w:val="21"/>
          <w:szCs w:val="21"/>
        </w:rPr>
        <w:t>works to improve healthcare for homeless people. The charity has helped the NHS to create 11 homelessness teams in hospitals across England, supporting over 3000 patients every year. Pathway also develops models to facilitate improvements in patient care, carries out research in new and developing areas, provides training for healthcare professionals and supports specialist commissioning. Pathway hosts The Faculty for Homeless and Inclusion Health, a network of over 900 health and social care professionals providing support for homeless people, vulnerable migrants, gypsy and traveller communities and people in the sex industry.</w:t>
      </w:r>
    </w:p>
    <w:p w14:paraId="5C429DD9" w14:textId="77777777" w:rsidR="00A937EC" w:rsidRPr="00A937EC" w:rsidRDefault="00A937EC" w:rsidP="00635028">
      <w:pPr>
        <w:pStyle w:val="NormalWeb"/>
        <w:shd w:val="clear" w:color="auto" w:fill="FFFFFF"/>
        <w:rPr>
          <w:rFonts w:asciiTheme="minorHAnsi" w:hAnsiTheme="minorHAnsi" w:cs="Segoe UI"/>
          <w:b/>
          <w:color w:val="333333"/>
          <w:sz w:val="21"/>
          <w:szCs w:val="21"/>
        </w:rPr>
      </w:pPr>
      <w:r w:rsidRPr="00A937EC">
        <w:rPr>
          <w:rFonts w:asciiTheme="minorHAnsi" w:hAnsiTheme="minorHAnsi" w:cs="Segoe UI"/>
          <w:b/>
          <w:color w:val="333333"/>
          <w:sz w:val="21"/>
          <w:szCs w:val="21"/>
        </w:rPr>
        <w:t>About St Mungo’s</w:t>
      </w:r>
    </w:p>
    <w:p w14:paraId="02AE874B" w14:textId="77777777" w:rsidR="00A937EC" w:rsidRDefault="00635028" w:rsidP="00635028">
      <w:pPr>
        <w:pStyle w:val="NormalWeb"/>
        <w:shd w:val="clear" w:color="auto" w:fill="FFFFFF"/>
        <w:rPr>
          <w:rFonts w:asciiTheme="minorHAnsi" w:hAnsiTheme="minorHAnsi" w:cs="Segoe UI"/>
          <w:color w:val="333333"/>
          <w:sz w:val="21"/>
          <w:szCs w:val="21"/>
        </w:rPr>
      </w:pPr>
      <w:r w:rsidRPr="00A937EC">
        <w:rPr>
          <w:rFonts w:asciiTheme="minorHAnsi" w:hAnsiTheme="minorHAnsi" w:cs="Segoe UI"/>
          <w:bCs/>
          <w:color w:val="333333"/>
          <w:sz w:val="21"/>
          <w:szCs w:val="21"/>
        </w:rPr>
        <w:t>St Mungo’s</w:t>
      </w:r>
      <w:r w:rsidRPr="00635028">
        <w:rPr>
          <w:rFonts w:asciiTheme="minorHAnsi" w:hAnsiTheme="minorHAnsi" w:cs="Segoe UI"/>
          <w:color w:val="333333"/>
          <w:sz w:val="21"/>
          <w:szCs w:val="21"/>
        </w:rPr>
        <w:t> provides a bed and support to more than 2,600 people each night who are either homeless or at risk of homelessness. As a charity and housing association, we work to prevent homelessness, through more than 250 projects including emergency services, supported housing, specialist physical and mental health services and advice, skills and work services. We believe everyone should have a place to call home and be able to fulfil their hopes and ambitions. </w:t>
      </w:r>
    </w:p>
    <w:p w14:paraId="7C890C94" w14:textId="77777777" w:rsidR="00635028" w:rsidRPr="00635028" w:rsidRDefault="002E0937" w:rsidP="00635028">
      <w:pPr>
        <w:pStyle w:val="NormalWeb"/>
        <w:shd w:val="clear" w:color="auto" w:fill="FFFFFF"/>
        <w:rPr>
          <w:rFonts w:asciiTheme="minorHAnsi" w:hAnsiTheme="minorHAnsi" w:cs="Segoe UI"/>
          <w:color w:val="333333"/>
          <w:sz w:val="21"/>
          <w:szCs w:val="21"/>
        </w:rPr>
      </w:pPr>
      <w:hyperlink r:id="rId14" w:history="1">
        <w:r w:rsidR="00635028" w:rsidRPr="00635028">
          <w:rPr>
            <w:rStyle w:val="Hyperlink"/>
            <w:rFonts w:asciiTheme="minorHAnsi" w:hAnsiTheme="minorHAnsi" w:cs="Segoe UI"/>
            <w:color w:val="0065BD"/>
            <w:sz w:val="21"/>
            <w:szCs w:val="21"/>
          </w:rPr>
          <w:t>www.mungos.org</w:t>
        </w:r>
      </w:hyperlink>
    </w:p>
    <w:p w14:paraId="30B47CC9" w14:textId="77777777" w:rsidR="00635028" w:rsidRPr="00635028" w:rsidRDefault="00635028" w:rsidP="00BF2EDB">
      <w:pPr>
        <w:spacing w:after="0" w:line="240" w:lineRule="auto"/>
        <w:rPr>
          <w:rFonts w:cs="Times New Roman"/>
          <w:b/>
          <w:sz w:val="21"/>
          <w:szCs w:val="21"/>
        </w:rPr>
      </w:pPr>
    </w:p>
    <w:sectPr w:rsidR="00635028" w:rsidRPr="0063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63852"/>
    <w:multiLevelType w:val="hybridMultilevel"/>
    <w:tmpl w:val="3EC09F8A"/>
    <w:lvl w:ilvl="0" w:tplc="424EFB38">
      <w:numFmt w:val="bullet"/>
      <w:lvlText w:val="-"/>
      <w:lvlJc w:val="left"/>
      <w:pPr>
        <w:ind w:left="720" w:hanging="360"/>
      </w:pPr>
      <w:rPr>
        <w:rFonts w:ascii="Calibri" w:eastAsiaTheme="minorHAnsi"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73625D2"/>
    <w:multiLevelType w:val="hybridMultilevel"/>
    <w:tmpl w:val="38BA9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FE"/>
    <w:rsid w:val="00037EA6"/>
    <w:rsid w:val="000B07D0"/>
    <w:rsid w:val="00123F20"/>
    <w:rsid w:val="001413EC"/>
    <w:rsid w:val="00180371"/>
    <w:rsid w:val="001A2033"/>
    <w:rsid w:val="001A34DE"/>
    <w:rsid w:val="001C6797"/>
    <w:rsid w:val="001F680B"/>
    <w:rsid w:val="00203280"/>
    <w:rsid w:val="002279FF"/>
    <w:rsid w:val="00240F87"/>
    <w:rsid w:val="00245129"/>
    <w:rsid w:val="002C7162"/>
    <w:rsid w:val="002D12A0"/>
    <w:rsid w:val="002E0937"/>
    <w:rsid w:val="00326A65"/>
    <w:rsid w:val="003360CF"/>
    <w:rsid w:val="003361E1"/>
    <w:rsid w:val="00390304"/>
    <w:rsid w:val="003C28AC"/>
    <w:rsid w:val="003C3B6F"/>
    <w:rsid w:val="003F2CFA"/>
    <w:rsid w:val="004C77BE"/>
    <w:rsid w:val="00514D71"/>
    <w:rsid w:val="0052369A"/>
    <w:rsid w:val="00523B7F"/>
    <w:rsid w:val="00601FAE"/>
    <w:rsid w:val="00612281"/>
    <w:rsid w:val="00635028"/>
    <w:rsid w:val="00675F96"/>
    <w:rsid w:val="006C25DD"/>
    <w:rsid w:val="006D1882"/>
    <w:rsid w:val="007623EC"/>
    <w:rsid w:val="00783757"/>
    <w:rsid w:val="007A1DAA"/>
    <w:rsid w:val="007E19A3"/>
    <w:rsid w:val="007E539C"/>
    <w:rsid w:val="008653C2"/>
    <w:rsid w:val="008B0CFF"/>
    <w:rsid w:val="008B5CC2"/>
    <w:rsid w:val="00911020"/>
    <w:rsid w:val="009421D6"/>
    <w:rsid w:val="00950FAA"/>
    <w:rsid w:val="00975EE8"/>
    <w:rsid w:val="009A773D"/>
    <w:rsid w:val="009B4269"/>
    <w:rsid w:val="009D306A"/>
    <w:rsid w:val="009E1767"/>
    <w:rsid w:val="00A01C4C"/>
    <w:rsid w:val="00A021F4"/>
    <w:rsid w:val="00A86943"/>
    <w:rsid w:val="00A87C6D"/>
    <w:rsid w:val="00A937EC"/>
    <w:rsid w:val="00A975E5"/>
    <w:rsid w:val="00AB4921"/>
    <w:rsid w:val="00AC16BA"/>
    <w:rsid w:val="00B07A77"/>
    <w:rsid w:val="00B30E59"/>
    <w:rsid w:val="00B62488"/>
    <w:rsid w:val="00B67354"/>
    <w:rsid w:val="00B94BE4"/>
    <w:rsid w:val="00BF2EDB"/>
    <w:rsid w:val="00CA3503"/>
    <w:rsid w:val="00CA73CB"/>
    <w:rsid w:val="00D01F2F"/>
    <w:rsid w:val="00D070F1"/>
    <w:rsid w:val="00D425AA"/>
    <w:rsid w:val="00DF5E2F"/>
    <w:rsid w:val="00E71A77"/>
    <w:rsid w:val="00EC4E69"/>
    <w:rsid w:val="00F059A4"/>
    <w:rsid w:val="00F208FE"/>
    <w:rsid w:val="00F54D78"/>
    <w:rsid w:val="00F56FAE"/>
    <w:rsid w:val="00F67A3B"/>
    <w:rsid w:val="00FB7636"/>
    <w:rsid w:val="00FD44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A65"/>
    <w:rPr>
      <w:color w:val="0000FF" w:themeColor="hyperlink"/>
      <w:u w:val="single"/>
    </w:rPr>
  </w:style>
  <w:style w:type="character" w:customStyle="1" w:styleId="UnresolvedMention">
    <w:name w:val="Unresolved Mention"/>
    <w:basedOn w:val="DefaultParagraphFont"/>
    <w:uiPriority w:val="99"/>
    <w:semiHidden/>
    <w:unhideWhenUsed/>
    <w:rsid w:val="00326A65"/>
    <w:rPr>
      <w:color w:val="808080"/>
      <w:shd w:val="clear" w:color="auto" w:fill="E6E6E6"/>
    </w:rPr>
  </w:style>
  <w:style w:type="character" w:styleId="Emphasis">
    <w:name w:val="Emphasis"/>
    <w:basedOn w:val="DefaultParagraphFont"/>
    <w:uiPriority w:val="20"/>
    <w:qFormat/>
    <w:rsid w:val="00975EE8"/>
    <w:rPr>
      <w:i/>
      <w:iCs/>
    </w:rPr>
  </w:style>
  <w:style w:type="paragraph" w:styleId="NormalWeb">
    <w:name w:val="Normal (Web)"/>
    <w:basedOn w:val="Normal"/>
    <w:uiPriority w:val="99"/>
    <w:semiHidden/>
    <w:unhideWhenUsed/>
    <w:rsid w:val="006350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35028"/>
    <w:pPr>
      <w:ind w:left="720"/>
      <w:contextualSpacing/>
    </w:pPr>
  </w:style>
  <w:style w:type="character" w:styleId="FollowedHyperlink">
    <w:name w:val="FollowedHyperlink"/>
    <w:basedOn w:val="DefaultParagraphFont"/>
    <w:uiPriority w:val="99"/>
    <w:semiHidden/>
    <w:unhideWhenUsed/>
    <w:rsid w:val="00A937EC"/>
    <w:rPr>
      <w:color w:val="800080" w:themeColor="followedHyperlink"/>
      <w:u w:val="single"/>
    </w:rPr>
  </w:style>
  <w:style w:type="character" w:styleId="CommentReference">
    <w:name w:val="annotation reference"/>
    <w:basedOn w:val="DefaultParagraphFont"/>
    <w:uiPriority w:val="99"/>
    <w:semiHidden/>
    <w:unhideWhenUsed/>
    <w:rsid w:val="00F54D78"/>
    <w:rPr>
      <w:sz w:val="16"/>
      <w:szCs w:val="16"/>
    </w:rPr>
  </w:style>
  <w:style w:type="paragraph" w:styleId="CommentText">
    <w:name w:val="annotation text"/>
    <w:basedOn w:val="Normal"/>
    <w:link w:val="CommentTextChar"/>
    <w:uiPriority w:val="99"/>
    <w:semiHidden/>
    <w:unhideWhenUsed/>
    <w:rsid w:val="00F54D78"/>
    <w:pPr>
      <w:spacing w:line="240" w:lineRule="auto"/>
    </w:pPr>
    <w:rPr>
      <w:sz w:val="20"/>
      <w:szCs w:val="20"/>
    </w:rPr>
  </w:style>
  <w:style w:type="character" w:customStyle="1" w:styleId="CommentTextChar">
    <w:name w:val="Comment Text Char"/>
    <w:basedOn w:val="DefaultParagraphFont"/>
    <w:link w:val="CommentText"/>
    <w:uiPriority w:val="99"/>
    <w:semiHidden/>
    <w:rsid w:val="00F54D78"/>
    <w:rPr>
      <w:sz w:val="20"/>
      <w:szCs w:val="20"/>
    </w:rPr>
  </w:style>
  <w:style w:type="paragraph" w:styleId="CommentSubject">
    <w:name w:val="annotation subject"/>
    <w:basedOn w:val="CommentText"/>
    <w:next w:val="CommentText"/>
    <w:link w:val="CommentSubjectChar"/>
    <w:uiPriority w:val="99"/>
    <w:semiHidden/>
    <w:unhideWhenUsed/>
    <w:rsid w:val="00F54D78"/>
    <w:rPr>
      <w:b/>
      <w:bCs/>
    </w:rPr>
  </w:style>
  <w:style w:type="character" w:customStyle="1" w:styleId="CommentSubjectChar">
    <w:name w:val="Comment Subject Char"/>
    <w:basedOn w:val="CommentTextChar"/>
    <w:link w:val="CommentSubject"/>
    <w:uiPriority w:val="99"/>
    <w:semiHidden/>
    <w:rsid w:val="00F54D78"/>
    <w:rPr>
      <w:b/>
      <w:bCs/>
      <w:sz w:val="20"/>
      <w:szCs w:val="20"/>
    </w:rPr>
  </w:style>
  <w:style w:type="paragraph" w:styleId="BalloonText">
    <w:name w:val="Balloon Text"/>
    <w:basedOn w:val="Normal"/>
    <w:link w:val="BalloonTextChar"/>
    <w:uiPriority w:val="99"/>
    <w:semiHidden/>
    <w:unhideWhenUsed/>
    <w:rsid w:val="00F54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D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A65"/>
    <w:rPr>
      <w:color w:val="0000FF" w:themeColor="hyperlink"/>
      <w:u w:val="single"/>
    </w:rPr>
  </w:style>
  <w:style w:type="character" w:customStyle="1" w:styleId="UnresolvedMention">
    <w:name w:val="Unresolved Mention"/>
    <w:basedOn w:val="DefaultParagraphFont"/>
    <w:uiPriority w:val="99"/>
    <w:semiHidden/>
    <w:unhideWhenUsed/>
    <w:rsid w:val="00326A65"/>
    <w:rPr>
      <w:color w:val="808080"/>
      <w:shd w:val="clear" w:color="auto" w:fill="E6E6E6"/>
    </w:rPr>
  </w:style>
  <w:style w:type="character" w:styleId="Emphasis">
    <w:name w:val="Emphasis"/>
    <w:basedOn w:val="DefaultParagraphFont"/>
    <w:uiPriority w:val="20"/>
    <w:qFormat/>
    <w:rsid w:val="00975EE8"/>
    <w:rPr>
      <w:i/>
      <w:iCs/>
    </w:rPr>
  </w:style>
  <w:style w:type="paragraph" w:styleId="NormalWeb">
    <w:name w:val="Normal (Web)"/>
    <w:basedOn w:val="Normal"/>
    <w:uiPriority w:val="99"/>
    <w:semiHidden/>
    <w:unhideWhenUsed/>
    <w:rsid w:val="006350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35028"/>
    <w:pPr>
      <w:ind w:left="720"/>
      <w:contextualSpacing/>
    </w:pPr>
  </w:style>
  <w:style w:type="character" w:styleId="FollowedHyperlink">
    <w:name w:val="FollowedHyperlink"/>
    <w:basedOn w:val="DefaultParagraphFont"/>
    <w:uiPriority w:val="99"/>
    <w:semiHidden/>
    <w:unhideWhenUsed/>
    <w:rsid w:val="00A937EC"/>
    <w:rPr>
      <w:color w:val="800080" w:themeColor="followedHyperlink"/>
      <w:u w:val="single"/>
    </w:rPr>
  </w:style>
  <w:style w:type="character" w:styleId="CommentReference">
    <w:name w:val="annotation reference"/>
    <w:basedOn w:val="DefaultParagraphFont"/>
    <w:uiPriority w:val="99"/>
    <w:semiHidden/>
    <w:unhideWhenUsed/>
    <w:rsid w:val="00F54D78"/>
    <w:rPr>
      <w:sz w:val="16"/>
      <w:szCs w:val="16"/>
    </w:rPr>
  </w:style>
  <w:style w:type="paragraph" w:styleId="CommentText">
    <w:name w:val="annotation text"/>
    <w:basedOn w:val="Normal"/>
    <w:link w:val="CommentTextChar"/>
    <w:uiPriority w:val="99"/>
    <w:semiHidden/>
    <w:unhideWhenUsed/>
    <w:rsid w:val="00F54D78"/>
    <w:pPr>
      <w:spacing w:line="240" w:lineRule="auto"/>
    </w:pPr>
    <w:rPr>
      <w:sz w:val="20"/>
      <w:szCs w:val="20"/>
    </w:rPr>
  </w:style>
  <w:style w:type="character" w:customStyle="1" w:styleId="CommentTextChar">
    <w:name w:val="Comment Text Char"/>
    <w:basedOn w:val="DefaultParagraphFont"/>
    <w:link w:val="CommentText"/>
    <w:uiPriority w:val="99"/>
    <w:semiHidden/>
    <w:rsid w:val="00F54D78"/>
    <w:rPr>
      <w:sz w:val="20"/>
      <w:szCs w:val="20"/>
    </w:rPr>
  </w:style>
  <w:style w:type="paragraph" w:styleId="CommentSubject">
    <w:name w:val="annotation subject"/>
    <w:basedOn w:val="CommentText"/>
    <w:next w:val="CommentText"/>
    <w:link w:val="CommentSubjectChar"/>
    <w:uiPriority w:val="99"/>
    <w:semiHidden/>
    <w:unhideWhenUsed/>
    <w:rsid w:val="00F54D78"/>
    <w:rPr>
      <w:b/>
      <w:bCs/>
    </w:rPr>
  </w:style>
  <w:style w:type="character" w:customStyle="1" w:styleId="CommentSubjectChar">
    <w:name w:val="Comment Subject Char"/>
    <w:basedOn w:val="CommentTextChar"/>
    <w:link w:val="CommentSubject"/>
    <w:uiPriority w:val="99"/>
    <w:semiHidden/>
    <w:rsid w:val="00F54D78"/>
    <w:rPr>
      <w:b/>
      <w:bCs/>
      <w:sz w:val="20"/>
      <w:szCs w:val="20"/>
    </w:rPr>
  </w:style>
  <w:style w:type="paragraph" w:styleId="BalloonText">
    <w:name w:val="Balloon Text"/>
    <w:basedOn w:val="Normal"/>
    <w:link w:val="BalloonTextChar"/>
    <w:uiPriority w:val="99"/>
    <w:semiHidden/>
    <w:unhideWhenUsed/>
    <w:rsid w:val="00F54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1422">
      <w:bodyDiv w:val="1"/>
      <w:marLeft w:val="0"/>
      <w:marRight w:val="0"/>
      <w:marTop w:val="0"/>
      <w:marBottom w:val="0"/>
      <w:divBdr>
        <w:top w:val="none" w:sz="0" w:space="0" w:color="auto"/>
        <w:left w:val="none" w:sz="0" w:space="0" w:color="auto"/>
        <w:bottom w:val="none" w:sz="0" w:space="0" w:color="auto"/>
        <w:right w:val="none" w:sz="0" w:space="0" w:color="auto"/>
      </w:divBdr>
    </w:div>
    <w:div w:id="209611968">
      <w:bodyDiv w:val="1"/>
      <w:marLeft w:val="0"/>
      <w:marRight w:val="0"/>
      <w:marTop w:val="0"/>
      <w:marBottom w:val="0"/>
      <w:divBdr>
        <w:top w:val="none" w:sz="0" w:space="0" w:color="auto"/>
        <w:left w:val="none" w:sz="0" w:space="0" w:color="auto"/>
        <w:bottom w:val="none" w:sz="0" w:space="0" w:color="auto"/>
        <w:right w:val="none" w:sz="0" w:space="0" w:color="auto"/>
      </w:divBdr>
    </w:div>
    <w:div w:id="1259366528">
      <w:bodyDiv w:val="1"/>
      <w:marLeft w:val="0"/>
      <w:marRight w:val="0"/>
      <w:marTop w:val="0"/>
      <w:marBottom w:val="0"/>
      <w:divBdr>
        <w:top w:val="none" w:sz="0" w:space="0" w:color="auto"/>
        <w:left w:val="none" w:sz="0" w:space="0" w:color="auto"/>
        <w:bottom w:val="none" w:sz="0" w:space="0" w:color="auto"/>
        <w:right w:val="none" w:sz="0" w:space="0" w:color="auto"/>
      </w:divBdr>
    </w:div>
    <w:div w:id="1319070651">
      <w:bodyDiv w:val="1"/>
      <w:marLeft w:val="0"/>
      <w:marRight w:val="0"/>
      <w:marTop w:val="0"/>
      <w:marBottom w:val="0"/>
      <w:divBdr>
        <w:top w:val="none" w:sz="0" w:space="0" w:color="auto"/>
        <w:left w:val="none" w:sz="0" w:space="0" w:color="auto"/>
        <w:bottom w:val="none" w:sz="0" w:space="0" w:color="auto"/>
        <w:right w:val="none" w:sz="0" w:space="0" w:color="auto"/>
      </w:divBdr>
    </w:div>
    <w:div w:id="1476874853">
      <w:bodyDiv w:val="1"/>
      <w:marLeft w:val="0"/>
      <w:marRight w:val="0"/>
      <w:marTop w:val="0"/>
      <w:marBottom w:val="0"/>
      <w:divBdr>
        <w:top w:val="none" w:sz="0" w:space="0" w:color="auto"/>
        <w:left w:val="none" w:sz="0" w:space="0" w:color="auto"/>
        <w:bottom w:val="none" w:sz="0" w:space="0" w:color="auto"/>
        <w:right w:val="none" w:sz="0" w:space="0" w:color="auto"/>
      </w:divBdr>
    </w:div>
    <w:div w:id="20358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0691718306890?via%3Dihub" TargetMode="External"/><Relationship Id="rId13" Type="http://schemas.openxmlformats.org/officeDocument/2006/relationships/hyperlink" Target="http://www.pathway.org.uk/" TargetMode="External"/><Relationship Id="rId3" Type="http://schemas.microsoft.com/office/2007/relationships/stylesWithEffects" Target="stylesWithEffects.xml"/><Relationship Id="rId7" Type="http://schemas.openxmlformats.org/officeDocument/2006/relationships/hyperlink" Target="http://journals.sagepub.com/eprint/VHhWrtUNA7AmiQUHiAmW/full" TargetMode="External"/><Relationship Id="rId12" Type="http://schemas.openxmlformats.org/officeDocument/2006/relationships/hyperlink" Target="http://www.twitter.com/mariecurie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omelesspalliativecare.com" TargetMode="External"/><Relationship Id="rId11" Type="http://schemas.openxmlformats.org/officeDocument/2006/relationships/hyperlink" Target="http://www.facebook.com/mariecurie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riecurie.org.uk/" TargetMode="External"/><Relationship Id="rId4" Type="http://schemas.openxmlformats.org/officeDocument/2006/relationships/settings" Target="settings.xml"/><Relationship Id="rId9" Type="http://schemas.openxmlformats.org/officeDocument/2006/relationships/hyperlink" Target="http://www.homelesspallaitivecare.com" TargetMode="External"/><Relationship Id="rId14" Type="http://schemas.openxmlformats.org/officeDocument/2006/relationships/hyperlink" Target="http://www.mung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1358</Words>
  <Characters>7746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Smita Kunvarji</dc:creator>
  <cp:lastModifiedBy>Suzanne Monks</cp:lastModifiedBy>
  <cp:revision>2</cp:revision>
  <dcterms:created xsi:type="dcterms:W3CDTF">2018-10-23T11:32:00Z</dcterms:created>
  <dcterms:modified xsi:type="dcterms:W3CDTF">2018-10-23T11:32:00Z</dcterms:modified>
</cp:coreProperties>
</file>