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0F" w:rsidRDefault="00293A0F" w:rsidP="00562370">
      <w:pPr>
        <w:jc w:val="right"/>
      </w:pPr>
    </w:p>
    <w:p w:rsidR="00113730" w:rsidRDefault="00113730" w:rsidP="00562370">
      <w:pPr>
        <w:jc w:val="right"/>
        <w:sectPr w:rsidR="00113730" w:rsidSect="00496779">
          <w:headerReference w:type="first" r:id="rId7"/>
          <w:footerReference w:type="first" r:id="rId8"/>
          <w:pgSz w:w="16838" w:h="11906" w:orient="landscape"/>
          <w:pgMar w:top="720" w:right="720" w:bottom="720" w:left="720" w:header="397" w:footer="708" w:gutter="0"/>
          <w:cols w:space="708"/>
          <w:titlePg/>
          <w:docGrid w:linePitch="360"/>
        </w:sectPr>
      </w:pPr>
    </w:p>
    <w:p w:rsidR="00562370" w:rsidRDefault="00562370" w:rsidP="00562370">
      <w:pPr>
        <w:jc w:val="right"/>
      </w:pPr>
      <w:r>
        <w:lastRenderedPageBreak/>
        <w:t xml:space="preserve">                                                                                                                                                                                                                                  </w:t>
      </w:r>
    </w:p>
    <w:tbl>
      <w:tblPr>
        <w:tblStyle w:val="TableGrid"/>
        <w:tblW w:w="0" w:type="auto"/>
        <w:shd w:val="clear" w:color="auto" w:fill="F2F2F2" w:themeFill="background1" w:themeFillShade="F2"/>
        <w:tblLook w:val="04A0" w:firstRow="1" w:lastRow="0" w:firstColumn="1" w:lastColumn="0" w:noHBand="0" w:noVBand="1"/>
      </w:tblPr>
      <w:tblGrid>
        <w:gridCol w:w="1951"/>
        <w:gridCol w:w="2552"/>
        <w:gridCol w:w="2126"/>
        <w:gridCol w:w="2693"/>
        <w:gridCol w:w="3119"/>
        <w:gridCol w:w="3173"/>
      </w:tblGrid>
      <w:tr w:rsidR="00B00A48" w:rsidRPr="001956D2" w:rsidTr="00113730">
        <w:tc>
          <w:tcPr>
            <w:tcW w:w="1951" w:type="dxa"/>
            <w:shd w:val="clear" w:color="auto" w:fill="F2F2F2" w:themeFill="background1" w:themeFillShade="F2"/>
          </w:tcPr>
          <w:p w:rsidR="00B00A48" w:rsidRPr="001956D2" w:rsidRDefault="00B00A48" w:rsidP="007F473E">
            <w:pPr>
              <w:rPr>
                <w:b/>
              </w:rPr>
            </w:pPr>
            <w:r>
              <w:rPr>
                <w:b/>
              </w:rPr>
              <w:t>BENEFICIARIES</w:t>
            </w:r>
          </w:p>
          <w:p w:rsidR="00B00A48" w:rsidRPr="009919D0" w:rsidRDefault="00B00A48" w:rsidP="00336E12">
            <w:r w:rsidRPr="009919D0">
              <w:t xml:space="preserve">Who </w:t>
            </w:r>
            <w:r>
              <w:t>or what has benefited / been affected / impacted on?</w:t>
            </w:r>
          </w:p>
        </w:tc>
        <w:tc>
          <w:tcPr>
            <w:tcW w:w="2552" w:type="dxa"/>
            <w:shd w:val="clear" w:color="auto" w:fill="F2F2F2" w:themeFill="background1" w:themeFillShade="F2"/>
          </w:tcPr>
          <w:p w:rsidR="00B00A48" w:rsidRDefault="00B00A48" w:rsidP="007F473E">
            <w:pPr>
              <w:rPr>
                <w:b/>
              </w:rPr>
            </w:pPr>
            <w:r>
              <w:rPr>
                <w:b/>
              </w:rPr>
              <w:t xml:space="preserve"> IMPACT</w:t>
            </w:r>
          </w:p>
          <w:p w:rsidR="00B00A48" w:rsidRPr="009919D0" w:rsidRDefault="00B00A48" w:rsidP="007F473E">
            <w:r w:rsidRPr="009919D0">
              <w:t xml:space="preserve">What </w:t>
            </w:r>
            <w:proofErr w:type="gramStart"/>
            <w:r w:rsidRPr="009919D0">
              <w:t>has</w:t>
            </w:r>
            <w:proofErr w:type="gramEnd"/>
            <w:r w:rsidRPr="009919D0">
              <w:t xml:space="preserve"> been the effect / change / benefit?</w:t>
            </w:r>
          </w:p>
        </w:tc>
        <w:tc>
          <w:tcPr>
            <w:tcW w:w="2126" w:type="dxa"/>
            <w:shd w:val="clear" w:color="auto" w:fill="F2F2F2" w:themeFill="background1" w:themeFillShade="F2"/>
          </w:tcPr>
          <w:p w:rsidR="00B00A48" w:rsidRDefault="00B00A48" w:rsidP="007F473E">
            <w:pPr>
              <w:rPr>
                <w:b/>
              </w:rPr>
            </w:pPr>
            <w:r>
              <w:rPr>
                <w:b/>
              </w:rPr>
              <w:t>REACH</w:t>
            </w:r>
          </w:p>
          <w:p w:rsidR="00B00A48" w:rsidRDefault="00B00A48" w:rsidP="009919D0">
            <w:pPr>
              <w:rPr>
                <w:b/>
              </w:rPr>
            </w:pPr>
            <w:r>
              <w:t>The spread / breadth of effect / change / benefit on the relevant constituencies</w:t>
            </w:r>
          </w:p>
        </w:tc>
        <w:tc>
          <w:tcPr>
            <w:tcW w:w="2693" w:type="dxa"/>
            <w:shd w:val="clear" w:color="auto" w:fill="F2F2F2" w:themeFill="background1" w:themeFillShade="F2"/>
          </w:tcPr>
          <w:p w:rsidR="00B00A48" w:rsidRDefault="00B00A48" w:rsidP="007F473E">
            <w:pPr>
              <w:rPr>
                <w:b/>
              </w:rPr>
            </w:pPr>
            <w:r>
              <w:rPr>
                <w:b/>
              </w:rPr>
              <w:t>SIGNIFICANCE</w:t>
            </w:r>
          </w:p>
          <w:p w:rsidR="00B00A48" w:rsidRPr="009919D0" w:rsidRDefault="00B00A48" w:rsidP="007F473E">
            <w:r>
              <w:t xml:space="preserve">The depth of the effect / change / benefit </w:t>
            </w:r>
          </w:p>
        </w:tc>
        <w:tc>
          <w:tcPr>
            <w:tcW w:w="3119" w:type="dxa"/>
            <w:shd w:val="clear" w:color="auto" w:fill="F2F2F2" w:themeFill="background1" w:themeFillShade="F2"/>
          </w:tcPr>
          <w:p w:rsidR="00B00A48" w:rsidRDefault="00B00A48" w:rsidP="007F473E">
            <w:pPr>
              <w:rPr>
                <w:b/>
              </w:rPr>
            </w:pPr>
            <w:r>
              <w:rPr>
                <w:b/>
              </w:rPr>
              <w:t xml:space="preserve">MEASURE / </w:t>
            </w:r>
            <w:r w:rsidR="00042BC9">
              <w:rPr>
                <w:b/>
              </w:rPr>
              <w:t>EVIDENCE</w:t>
            </w:r>
            <w:r>
              <w:rPr>
                <w:b/>
              </w:rPr>
              <w:t xml:space="preserve"> THE BENEFIT</w:t>
            </w:r>
          </w:p>
          <w:p w:rsidR="00B00A48" w:rsidRPr="00B00A48" w:rsidRDefault="00B00A48" w:rsidP="007F473E">
            <w:r w:rsidRPr="00B00A48">
              <w:t>How can you measure</w:t>
            </w:r>
            <w:r>
              <w:t xml:space="preserve"> / </w:t>
            </w:r>
            <w:r w:rsidR="00042BC9">
              <w:t>evidence</w:t>
            </w:r>
            <w:r w:rsidRPr="00B00A48">
              <w:t xml:space="preserve"> the effect / change / benefit? </w:t>
            </w:r>
          </w:p>
          <w:p w:rsidR="00B00A48" w:rsidRDefault="00B00A48" w:rsidP="00B00A48">
            <w:pPr>
              <w:rPr>
                <w:b/>
              </w:rPr>
            </w:pPr>
          </w:p>
        </w:tc>
        <w:tc>
          <w:tcPr>
            <w:tcW w:w="3173" w:type="dxa"/>
            <w:shd w:val="clear" w:color="auto" w:fill="F2F2F2" w:themeFill="background1" w:themeFillShade="F2"/>
          </w:tcPr>
          <w:p w:rsidR="00B00A48" w:rsidRDefault="00B00A48" w:rsidP="007F473E">
            <w:pPr>
              <w:rPr>
                <w:b/>
              </w:rPr>
            </w:pPr>
            <w:r>
              <w:rPr>
                <w:b/>
              </w:rPr>
              <w:t>LINK TO UNDERPINNING RESEARCH / EVIDENCE</w:t>
            </w:r>
          </w:p>
          <w:p w:rsidR="00B00A48" w:rsidRPr="00B00A48" w:rsidRDefault="00B00A48" w:rsidP="007F473E">
            <w:r w:rsidRPr="00B00A48">
              <w:t>How does the effect / change / benefit relate to your research? How can you prove this? What evidence do you have / can you collect?</w:t>
            </w:r>
          </w:p>
        </w:tc>
      </w:tr>
    </w:tbl>
    <w:p w:rsidR="00113730" w:rsidRDefault="00113730" w:rsidP="007F473E">
      <w:pPr>
        <w:rPr>
          <w:b/>
        </w:rPr>
        <w:sectPr w:rsidR="00113730" w:rsidSect="00113730">
          <w:type w:val="continuous"/>
          <w:pgSz w:w="16838" w:h="11906" w:orient="landscape"/>
          <w:pgMar w:top="720" w:right="720" w:bottom="720" w:left="720" w:header="397" w:footer="708" w:gutter="0"/>
          <w:cols w:space="708"/>
          <w:titlePg/>
          <w:docGrid w:linePitch="360"/>
        </w:sectPr>
      </w:pPr>
    </w:p>
    <w:tbl>
      <w:tblPr>
        <w:tblStyle w:val="TableGrid"/>
        <w:tblW w:w="0" w:type="auto"/>
        <w:tblLook w:val="04A0" w:firstRow="1" w:lastRow="0" w:firstColumn="1" w:lastColumn="0" w:noHBand="0" w:noVBand="1"/>
      </w:tblPr>
      <w:tblGrid>
        <w:gridCol w:w="1951"/>
        <w:gridCol w:w="2552"/>
        <w:gridCol w:w="2126"/>
        <w:gridCol w:w="2693"/>
        <w:gridCol w:w="3119"/>
        <w:gridCol w:w="3173"/>
      </w:tblGrid>
      <w:tr w:rsidR="00113730" w:rsidRPr="001956D2" w:rsidTr="00B00A48">
        <w:tc>
          <w:tcPr>
            <w:tcW w:w="1951" w:type="dxa"/>
          </w:tcPr>
          <w:p w:rsidR="00113730" w:rsidRDefault="00113730" w:rsidP="00BD6749">
            <w:pPr>
              <w:rPr>
                <w:i/>
              </w:rPr>
            </w:pPr>
            <w:bookmarkStart w:id="0" w:name="_GoBack"/>
            <w:bookmarkEnd w:id="0"/>
          </w:p>
          <w:p w:rsidR="00F72D8A" w:rsidRDefault="00F72D8A" w:rsidP="00BD6749">
            <w:pPr>
              <w:rPr>
                <w:i/>
              </w:rPr>
            </w:pPr>
          </w:p>
          <w:p w:rsidR="00F72D8A" w:rsidRDefault="00F72D8A" w:rsidP="00BD6749">
            <w:pPr>
              <w:rPr>
                <w:i/>
              </w:rPr>
            </w:pPr>
          </w:p>
          <w:p w:rsidR="00F72D8A" w:rsidRDefault="00F72D8A" w:rsidP="00BD6749">
            <w:pPr>
              <w:rPr>
                <w:i/>
              </w:rPr>
            </w:pPr>
          </w:p>
          <w:p w:rsidR="00F72D8A" w:rsidRDefault="00F72D8A" w:rsidP="00BD6749">
            <w:pPr>
              <w:rPr>
                <w:i/>
              </w:rPr>
            </w:pPr>
          </w:p>
          <w:p w:rsidR="00F72D8A" w:rsidRDefault="00F72D8A" w:rsidP="00BD6749">
            <w:pPr>
              <w:rPr>
                <w:i/>
              </w:rPr>
            </w:pPr>
          </w:p>
          <w:p w:rsidR="00F72D8A" w:rsidRDefault="00F72D8A" w:rsidP="00BD6749">
            <w:pPr>
              <w:rPr>
                <w:i/>
              </w:rPr>
            </w:pPr>
          </w:p>
          <w:p w:rsidR="00F72D8A" w:rsidRPr="00B60125" w:rsidRDefault="00F72D8A" w:rsidP="00BD6749">
            <w:pPr>
              <w:rPr>
                <w:i/>
              </w:rPr>
            </w:pPr>
          </w:p>
        </w:tc>
        <w:tc>
          <w:tcPr>
            <w:tcW w:w="2552" w:type="dxa"/>
          </w:tcPr>
          <w:p w:rsidR="00113730" w:rsidRPr="00B60125" w:rsidRDefault="00113730" w:rsidP="00113730">
            <w:pPr>
              <w:rPr>
                <w:i/>
              </w:rPr>
            </w:pPr>
          </w:p>
        </w:tc>
        <w:tc>
          <w:tcPr>
            <w:tcW w:w="2126" w:type="dxa"/>
          </w:tcPr>
          <w:p w:rsidR="00113730" w:rsidRPr="00B60125" w:rsidRDefault="00113730" w:rsidP="00BD6749">
            <w:pPr>
              <w:rPr>
                <w:i/>
              </w:rPr>
            </w:pPr>
          </w:p>
        </w:tc>
        <w:tc>
          <w:tcPr>
            <w:tcW w:w="2693" w:type="dxa"/>
          </w:tcPr>
          <w:p w:rsidR="00113730" w:rsidRPr="00B60125" w:rsidRDefault="00113730" w:rsidP="00BD6749">
            <w:pPr>
              <w:rPr>
                <w:i/>
              </w:rPr>
            </w:pPr>
          </w:p>
        </w:tc>
        <w:tc>
          <w:tcPr>
            <w:tcW w:w="3119" w:type="dxa"/>
          </w:tcPr>
          <w:p w:rsidR="00113730" w:rsidRPr="00B60125" w:rsidRDefault="00113730" w:rsidP="00BD6749">
            <w:pPr>
              <w:rPr>
                <w:i/>
              </w:rPr>
            </w:pPr>
          </w:p>
        </w:tc>
        <w:tc>
          <w:tcPr>
            <w:tcW w:w="3173" w:type="dxa"/>
          </w:tcPr>
          <w:p w:rsidR="00113730" w:rsidRPr="00B60125" w:rsidRDefault="00113730" w:rsidP="00BD6749">
            <w:pPr>
              <w:rPr>
                <w:i/>
              </w:rPr>
            </w:pPr>
          </w:p>
        </w:tc>
      </w:tr>
      <w:tr w:rsidR="00113730" w:rsidRPr="00113730" w:rsidTr="00B00A48">
        <w:tc>
          <w:tcPr>
            <w:tcW w:w="1951" w:type="dxa"/>
          </w:tcPr>
          <w:p w:rsidR="00113730" w:rsidRDefault="00113730" w:rsidP="007F473E">
            <w:pPr>
              <w:rPr>
                <w:b/>
                <w:i/>
              </w:rPr>
            </w:pPr>
          </w:p>
          <w:p w:rsidR="00F72D8A" w:rsidRDefault="00F72D8A" w:rsidP="007F473E">
            <w:pPr>
              <w:rPr>
                <w:b/>
                <w:i/>
              </w:rPr>
            </w:pPr>
          </w:p>
          <w:p w:rsidR="00F72D8A" w:rsidRDefault="00F72D8A" w:rsidP="007F473E">
            <w:pPr>
              <w:rPr>
                <w:b/>
                <w:i/>
              </w:rPr>
            </w:pPr>
          </w:p>
          <w:p w:rsidR="00F72D8A" w:rsidRDefault="00F72D8A" w:rsidP="007F473E">
            <w:pPr>
              <w:rPr>
                <w:b/>
                <w:i/>
              </w:rPr>
            </w:pPr>
          </w:p>
          <w:p w:rsidR="00F72D8A" w:rsidRDefault="00F72D8A" w:rsidP="007F473E">
            <w:pPr>
              <w:rPr>
                <w:b/>
                <w:i/>
              </w:rPr>
            </w:pPr>
          </w:p>
          <w:p w:rsidR="00F72D8A" w:rsidRDefault="00F72D8A" w:rsidP="007F473E">
            <w:pPr>
              <w:rPr>
                <w:b/>
                <w:i/>
              </w:rPr>
            </w:pPr>
          </w:p>
          <w:p w:rsidR="00F72D8A" w:rsidRDefault="00F72D8A" w:rsidP="007F473E">
            <w:pPr>
              <w:rPr>
                <w:b/>
                <w:i/>
              </w:rPr>
            </w:pPr>
          </w:p>
          <w:p w:rsidR="00F72D8A" w:rsidRPr="00113730" w:rsidRDefault="00F72D8A" w:rsidP="007F473E">
            <w:pPr>
              <w:rPr>
                <w:b/>
                <w:i/>
              </w:rPr>
            </w:pPr>
          </w:p>
        </w:tc>
        <w:tc>
          <w:tcPr>
            <w:tcW w:w="2552" w:type="dxa"/>
          </w:tcPr>
          <w:p w:rsidR="00113730" w:rsidRPr="00113730" w:rsidRDefault="00113730" w:rsidP="007F473E">
            <w:pPr>
              <w:rPr>
                <w:b/>
                <w:i/>
              </w:rPr>
            </w:pPr>
          </w:p>
        </w:tc>
        <w:tc>
          <w:tcPr>
            <w:tcW w:w="2126" w:type="dxa"/>
          </w:tcPr>
          <w:p w:rsidR="00113730" w:rsidRPr="00113730" w:rsidRDefault="00113730" w:rsidP="007F473E">
            <w:pPr>
              <w:rPr>
                <w:b/>
                <w:i/>
              </w:rPr>
            </w:pPr>
          </w:p>
        </w:tc>
        <w:tc>
          <w:tcPr>
            <w:tcW w:w="2693" w:type="dxa"/>
          </w:tcPr>
          <w:p w:rsidR="00113730" w:rsidRPr="00113730" w:rsidRDefault="00113730" w:rsidP="007F473E">
            <w:pPr>
              <w:rPr>
                <w:b/>
                <w:i/>
              </w:rPr>
            </w:pPr>
          </w:p>
        </w:tc>
        <w:tc>
          <w:tcPr>
            <w:tcW w:w="3119" w:type="dxa"/>
          </w:tcPr>
          <w:p w:rsidR="00113730" w:rsidRPr="00113730" w:rsidRDefault="00113730" w:rsidP="007F473E">
            <w:pPr>
              <w:rPr>
                <w:i/>
              </w:rPr>
            </w:pPr>
          </w:p>
        </w:tc>
        <w:tc>
          <w:tcPr>
            <w:tcW w:w="3173" w:type="dxa"/>
          </w:tcPr>
          <w:p w:rsidR="005A0909" w:rsidRPr="00113730" w:rsidRDefault="005A0909" w:rsidP="007F473E">
            <w:pPr>
              <w:rPr>
                <w:i/>
              </w:rPr>
            </w:pPr>
          </w:p>
        </w:tc>
      </w:tr>
      <w:tr w:rsidR="00113730" w:rsidRPr="00113730" w:rsidTr="00B00A48">
        <w:tc>
          <w:tcPr>
            <w:tcW w:w="1951" w:type="dxa"/>
          </w:tcPr>
          <w:p w:rsidR="00113730" w:rsidRPr="00113730" w:rsidRDefault="00113730" w:rsidP="007F473E">
            <w:pPr>
              <w:rPr>
                <w:b/>
                <w:i/>
              </w:rPr>
            </w:pPr>
          </w:p>
          <w:p w:rsidR="00113730" w:rsidRPr="00113730" w:rsidRDefault="00113730" w:rsidP="007F473E">
            <w:pPr>
              <w:rPr>
                <w:b/>
                <w:i/>
              </w:rPr>
            </w:pPr>
          </w:p>
          <w:p w:rsidR="00113730" w:rsidRPr="00113730" w:rsidRDefault="00113730" w:rsidP="007F473E">
            <w:pPr>
              <w:rPr>
                <w:b/>
                <w:i/>
              </w:rPr>
            </w:pPr>
          </w:p>
          <w:p w:rsidR="00113730" w:rsidRPr="00113730" w:rsidRDefault="00113730" w:rsidP="007F473E">
            <w:pPr>
              <w:rPr>
                <w:b/>
                <w:i/>
              </w:rPr>
            </w:pPr>
          </w:p>
          <w:p w:rsidR="00113730" w:rsidRDefault="00113730" w:rsidP="007F473E">
            <w:pPr>
              <w:rPr>
                <w:b/>
                <w:i/>
              </w:rPr>
            </w:pPr>
          </w:p>
          <w:p w:rsidR="00F72D8A" w:rsidRPr="00113730" w:rsidRDefault="00F72D8A" w:rsidP="007F473E">
            <w:pPr>
              <w:rPr>
                <w:b/>
                <w:i/>
              </w:rPr>
            </w:pPr>
          </w:p>
          <w:p w:rsidR="00113730" w:rsidRPr="00113730" w:rsidRDefault="00113730" w:rsidP="007F473E">
            <w:pPr>
              <w:rPr>
                <w:b/>
                <w:i/>
              </w:rPr>
            </w:pPr>
          </w:p>
          <w:p w:rsidR="00113730" w:rsidRPr="00113730" w:rsidRDefault="00113730" w:rsidP="007F473E">
            <w:pPr>
              <w:rPr>
                <w:b/>
                <w:i/>
              </w:rPr>
            </w:pPr>
          </w:p>
        </w:tc>
        <w:tc>
          <w:tcPr>
            <w:tcW w:w="2552" w:type="dxa"/>
          </w:tcPr>
          <w:p w:rsidR="00113730" w:rsidRPr="00113730" w:rsidRDefault="00113730" w:rsidP="007F473E">
            <w:pPr>
              <w:rPr>
                <w:b/>
                <w:i/>
              </w:rPr>
            </w:pPr>
          </w:p>
        </w:tc>
        <w:tc>
          <w:tcPr>
            <w:tcW w:w="2126" w:type="dxa"/>
          </w:tcPr>
          <w:p w:rsidR="00113730" w:rsidRPr="00113730" w:rsidRDefault="00113730" w:rsidP="007F473E">
            <w:pPr>
              <w:rPr>
                <w:b/>
                <w:i/>
              </w:rPr>
            </w:pPr>
          </w:p>
        </w:tc>
        <w:tc>
          <w:tcPr>
            <w:tcW w:w="2693" w:type="dxa"/>
          </w:tcPr>
          <w:p w:rsidR="00113730" w:rsidRPr="00113730" w:rsidRDefault="00113730" w:rsidP="007F473E">
            <w:pPr>
              <w:rPr>
                <w:b/>
                <w:i/>
              </w:rPr>
            </w:pPr>
          </w:p>
        </w:tc>
        <w:tc>
          <w:tcPr>
            <w:tcW w:w="3119" w:type="dxa"/>
          </w:tcPr>
          <w:p w:rsidR="00113730" w:rsidRPr="00113730" w:rsidRDefault="00113730" w:rsidP="007F473E">
            <w:pPr>
              <w:rPr>
                <w:b/>
                <w:i/>
              </w:rPr>
            </w:pPr>
          </w:p>
        </w:tc>
        <w:tc>
          <w:tcPr>
            <w:tcW w:w="3173" w:type="dxa"/>
          </w:tcPr>
          <w:p w:rsidR="00113730" w:rsidRPr="00113730" w:rsidRDefault="00113730" w:rsidP="007F473E">
            <w:pPr>
              <w:rPr>
                <w:b/>
                <w:i/>
              </w:rPr>
            </w:pPr>
          </w:p>
        </w:tc>
      </w:tr>
    </w:tbl>
    <w:p w:rsidR="005A0909" w:rsidRDefault="005A0909">
      <w:pPr>
        <w:rPr>
          <w:b/>
          <w:sz w:val="24"/>
          <w:szCs w:val="24"/>
        </w:rPr>
        <w:sectPr w:rsidR="005A0909" w:rsidSect="00113730">
          <w:type w:val="continuous"/>
          <w:pgSz w:w="16838" w:h="11906" w:orient="landscape"/>
          <w:pgMar w:top="720" w:right="720" w:bottom="720" w:left="720" w:header="397" w:footer="708" w:gutter="0"/>
          <w:cols w:space="708"/>
          <w:formProt w:val="0"/>
          <w:titlePg/>
          <w:docGrid w:linePitch="360"/>
        </w:sectPr>
      </w:pPr>
    </w:p>
    <w:p w:rsidR="0010181C" w:rsidRDefault="0010181C">
      <w:pPr>
        <w:rPr>
          <w:b/>
          <w:sz w:val="24"/>
          <w:szCs w:val="24"/>
        </w:rPr>
      </w:pPr>
    </w:p>
    <w:p w:rsidR="005A0909" w:rsidRDefault="005A0909" w:rsidP="001956D2">
      <w:pPr>
        <w:rPr>
          <w:b/>
          <w:sz w:val="28"/>
          <w:szCs w:val="28"/>
        </w:rPr>
      </w:pPr>
      <w:r>
        <w:rPr>
          <w:b/>
          <w:sz w:val="28"/>
          <w:szCs w:val="28"/>
        </w:rPr>
        <w:br w:type="page"/>
      </w:r>
    </w:p>
    <w:p w:rsidR="009A063E" w:rsidRPr="0010181C" w:rsidRDefault="0010181C" w:rsidP="001956D2">
      <w:pPr>
        <w:rPr>
          <w:b/>
          <w:sz w:val="28"/>
          <w:szCs w:val="28"/>
        </w:rPr>
      </w:pPr>
      <w:r>
        <w:rPr>
          <w:b/>
          <w:sz w:val="28"/>
          <w:szCs w:val="28"/>
        </w:rPr>
        <w:lastRenderedPageBreak/>
        <w:t xml:space="preserve">FROM </w:t>
      </w:r>
      <w:r w:rsidRPr="00F24CBC">
        <w:rPr>
          <w:b/>
          <w:sz w:val="28"/>
          <w:szCs w:val="28"/>
        </w:rPr>
        <w:t xml:space="preserve">REF2021 </w:t>
      </w:r>
      <w:hyperlink r:id="rId9" w:history="1">
        <w:r w:rsidRPr="007E40C4">
          <w:rPr>
            <w:rStyle w:val="Hyperlink"/>
            <w:b/>
            <w:sz w:val="28"/>
            <w:szCs w:val="28"/>
          </w:rPr>
          <w:t>DRAFT GUIDANCE</w:t>
        </w:r>
      </w:hyperlink>
      <w:r>
        <w:rPr>
          <w:b/>
          <w:sz w:val="28"/>
          <w:szCs w:val="28"/>
        </w:rPr>
        <w:t xml:space="preserve"> (DG)/ </w:t>
      </w:r>
      <w:hyperlink r:id="rId10" w:history="1">
        <w:r w:rsidRPr="007E40C4">
          <w:rPr>
            <w:rStyle w:val="Hyperlink"/>
            <w:b/>
            <w:sz w:val="28"/>
            <w:szCs w:val="28"/>
          </w:rPr>
          <w:t>DRAFT PANEL CRITERIA AND WORKING METHODS</w:t>
        </w:r>
      </w:hyperlink>
      <w:r>
        <w:rPr>
          <w:b/>
          <w:sz w:val="28"/>
          <w:szCs w:val="28"/>
        </w:rPr>
        <w:t xml:space="preserve"> (DPC)</w:t>
      </w:r>
    </w:p>
    <w:p w:rsidR="002909FC" w:rsidRDefault="002909FC" w:rsidP="001956D2">
      <w:pPr>
        <w:rPr>
          <w:b/>
        </w:rPr>
      </w:pPr>
      <w:r>
        <w:rPr>
          <w:b/>
        </w:rPr>
        <w:t xml:space="preserve">IMPACT </w:t>
      </w:r>
    </w:p>
    <w:p w:rsidR="0010181C" w:rsidRDefault="0010181C" w:rsidP="002909FC">
      <w:r>
        <w:t>(</w:t>
      </w:r>
      <w:r w:rsidRPr="00F24CBC">
        <w:t>DG</w:t>
      </w:r>
      <w:r>
        <w:t>, p83) For the purposes of the REF, impact is defined as an effect on, change or benefit to the economy, society, culture, public policy or services, health, the environment or quality of life, beyond academia.</w:t>
      </w:r>
    </w:p>
    <w:p w:rsidR="002909FC" w:rsidRPr="002909FC" w:rsidRDefault="002909FC" w:rsidP="002909FC">
      <w:r w:rsidRPr="002909FC">
        <w:t>Impact includes, but is not limited to, an effect</w:t>
      </w:r>
      <w:r>
        <w:t xml:space="preserve"> </w:t>
      </w:r>
      <w:r w:rsidRPr="002909FC">
        <w:t>on, change or benefit to:</w:t>
      </w:r>
    </w:p>
    <w:p w:rsidR="002909FC" w:rsidRPr="002909FC" w:rsidRDefault="002909FC" w:rsidP="002909FC">
      <w:r w:rsidRPr="002909FC">
        <w:t xml:space="preserve">• </w:t>
      </w:r>
      <w:proofErr w:type="gramStart"/>
      <w:r w:rsidRPr="002909FC">
        <w:t>the</w:t>
      </w:r>
      <w:proofErr w:type="gramEnd"/>
      <w:r w:rsidRPr="002909FC">
        <w:t xml:space="preserve"> activity, attitude, awareness, behaviour,</w:t>
      </w:r>
      <w:r>
        <w:t xml:space="preserve"> </w:t>
      </w:r>
      <w:r w:rsidRPr="002909FC">
        <w:t>capacity, opportunity, performance, policy,</w:t>
      </w:r>
      <w:r>
        <w:t xml:space="preserve"> </w:t>
      </w:r>
      <w:r w:rsidRPr="002909FC">
        <w:t>practice, process or understanding</w:t>
      </w:r>
    </w:p>
    <w:p w:rsidR="002909FC" w:rsidRPr="002909FC" w:rsidRDefault="002909FC" w:rsidP="002909FC">
      <w:r w:rsidRPr="002909FC">
        <w:t xml:space="preserve">• </w:t>
      </w:r>
      <w:proofErr w:type="gramStart"/>
      <w:r w:rsidRPr="002909FC">
        <w:t>of</w:t>
      </w:r>
      <w:proofErr w:type="gramEnd"/>
      <w:r w:rsidRPr="002909FC">
        <w:t xml:space="preserve"> an audience, beneficiary, community,</w:t>
      </w:r>
      <w:r>
        <w:t xml:space="preserve"> </w:t>
      </w:r>
      <w:r w:rsidRPr="002909FC">
        <w:t>constituency, organisation or individuals</w:t>
      </w:r>
    </w:p>
    <w:p w:rsidR="002909FC" w:rsidRPr="00496779" w:rsidRDefault="002909FC" w:rsidP="001956D2">
      <w:r w:rsidRPr="002909FC">
        <w:t xml:space="preserve">• </w:t>
      </w:r>
      <w:proofErr w:type="gramStart"/>
      <w:r w:rsidRPr="002909FC">
        <w:t>in</w:t>
      </w:r>
      <w:proofErr w:type="gramEnd"/>
      <w:r w:rsidRPr="002909FC">
        <w:t xml:space="preserve"> any geographic location whether locally,</w:t>
      </w:r>
      <w:r>
        <w:t xml:space="preserve"> </w:t>
      </w:r>
      <w:r w:rsidRPr="002909FC">
        <w:t>regionally, nationally or internationally.</w:t>
      </w:r>
    </w:p>
    <w:p w:rsidR="0010181C" w:rsidRDefault="0010181C" w:rsidP="001956D2">
      <w:r>
        <w:t xml:space="preserve">Impact </w:t>
      </w:r>
      <w:r w:rsidRPr="0010181C">
        <w:rPr>
          <w:b/>
        </w:rPr>
        <w:t>includes</w:t>
      </w:r>
      <w:r>
        <w:t xml:space="preserve"> the reduction or prevention of harm, risk, cost or other negative effects.</w:t>
      </w:r>
    </w:p>
    <w:p w:rsidR="005A5A1E" w:rsidRDefault="009D47AB" w:rsidP="005A5A1E">
      <w:pPr>
        <w:rPr>
          <w:b/>
        </w:rPr>
      </w:pPr>
      <w:r>
        <w:t>Range of impacts (</w:t>
      </w:r>
      <w:r w:rsidRPr="00F24CBC">
        <w:t>DPC</w:t>
      </w:r>
      <w:r>
        <w:t>, p63-65)</w:t>
      </w:r>
      <w:r w:rsidR="005A5A1E">
        <w:t>, examples of impacts and indicators (</w:t>
      </w:r>
      <w:r w:rsidR="005A5A1E" w:rsidRPr="00F24CBC">
        <w:t>DPC</w:t>
      </w:r>
      <w:r w:rsidR="005A5A1E">
        <w:t>, p94-110)</w:t>
      </w:r>
    </w:p>
    <w:p w:rsidR="009D47AB" w:rsidRDefault="009D47AB" w:rsidP="001956D2">
      <w:pPr>
        <w:rPr>
          <w:b/>
        </w:rPr>
      </w:pPr>
    </w:p>
    <w:p w:rsidR="009F1C03" w:rsidRPr="00511917" w:rsidRDefault="00511917" w:rsidP="001956D2">
      <w:pPr>
        <w:rPr>
          <w:b/>
        </w:rPr>
      </w:pPr>
      <w:r>
        <w:rPr>
          <w:b/>
        </w:rPr>
        <w:t>BENEFICIARIES</w:t>
      </w:r>
    </w:p>
    <w:p w:rsidR="009F1C03" w:rsidRPr="009F1C03" w:rsidRDefault="00511917" w:rsidP="001956D2">
      <w:r>
        <w:t>(</w:t>
      </w:r>
      <w:r w:rsidRPr="00F24CBC">
        <w:t>DG</w:t>
      </w:r>
      <w:r>
        <w:t xml:space="preserve">, p115) </w:t>
      </w:r>
      <w:r w:rsidRPr="00511917">
        <w:t>C</w:t>
      </w:r>
      <w:r w:rsidR="002909FC" w:rsidRPr="00511917">
        <w:t xml:space="preserve">ommunity, constituency, </w:t>
      </w:r>
      <w:r w:rsidRPr="00511917">
        <w:t>or organisation</w:t>
      </w:r>
    </w:p>
    <w:p w:rsidR="009F1C03" w:rsidRDefault="009F1C03" w:rsidP="001956D2">
      <w:pPr>
        <w:rPr>
          <w:b/>
        </w:rPr>
      </w:pPr>
    </w:p>
    <w:p w:rsidR="009A063E" w:rsidRPr="009A063E" w:rsidRDefault="009F1C03" w:rsidP="001956D2">
      <w:pPr>
        <w:rPr>
          <w:b/>
        </w:rPr>
      </w:pPr>
      <w:r w:rsidRPr="009A063E">
        <w:rPr>
          <w:b/>
        </w:rPr>
        <w:t xml:space="preserve">REACH / SIGNIFICANCE </w:t>
      </w:r>
    </w:p>
    <w:p w:rsidR="00511917" w:rsidRDefault="00511917" w:rsidP="009A063E">
      <w:r>
        <w:t>(</w:t>
      </w:r>
      <w:r w:rsidRPr="00F24CBC">
        <w:t>DPC</w:t>
      </w:r>
      <w:r>
        <w:t>, p62) The sub-panels will assess the ‘reach and significance’ of impacts on the economy, society and/or culture that were underpinned by excellent research conducted in the submitted unit […]</w:t>
      </w:r>
    </w:p>
    <w:p w:rsidR="00511917" w:rsidRDefault="00511917" w:rsidP="009A063E">
      <w:r w:rsidRPr="00511917">
        <w:rPr>
          <w:b/>
        </w:rPr>
        <w:t>Reach</w:t>
      </w:r>
      <w:r>
        <w:t xml:space="preserve"> will be understood as the extent and/or diversity of the beneficiaries of the impact, as relevant to the nature of the impact. </w:t>
      </w:r>
    </w:p>
    <w:p w:rsidR="00511917" w:rsidRDefault="00511917" w:rsidP="009A063E">
      <w:r w:rsidRPr="00511917">
        <w:rPr>
          <w:b/>
        </w:rPr>
        <w:t>Significance</w:t>
      </w:r>
      <w:r>
        <w:t xml:space="preserve"> will be understood as the degree to which the impact has enabled, enriched, influenced, informed or changed the performance, policies, practices, products, services, understanding, awareness or well-being of the beneficiaries. </w:t>
      </w:r>
    </w:p>
    <w:p w:rsidR="00511917" w:rsidRDefault="00511917" w:rsidP="009A063E">
      <w:r>
        <w:t xml:space="preserve">The sub-panels will make an overall judgement about the reach and significance of impacts, rather than assessing each criterion separately. While case studies need to demonstrate both reach and significance, the balance between them may vary at all quality levels. The sub-panels will exercise their judgement without privileging or disadvantaging either reach or significance. </w:t>
      </w:r>
      <w:r w:rsidR="00113730">
        <w:t xml:space="preserve"> </w:t>
      </w:r>
      <w:r>
        <w:t xml:space="preserve">Reach will be assessed in terms of the extent to which the potential constituencies, number or groups of beneficiaries have been affected; it will not be assessed in geographic terms, </w:t>
      </w:r>
      <w:proofErr w:type="gramStart"/>
      <w:r>
        <w:t>nor</w:t>
      </w:r>
      <w:proofErr w:type="gramEnd"/>
      <w:r>
        <w:t xml:space="preserve"> in terms of absolute numbers of beneficiaries. The criteria will be applied wherever the impact has been felt, regardless of geography or location, and whether in the UK or abroad. </w:t>
      </w:r>
    </w:p>
    <w:p w:rsidR="00511917" w:rsidRDefault="00511917" w:rsidP="009A063E">
      <w:r>
        <w:t xml:space="preserve">[…] No account will be taken of anticipated or future potential impact, </w:t>
      </w:r>
      <w:proofErr w:type="gramStart"/>
      <w:r>
        <w:t>nor</w:t>
      </w:r>
      <w:proofErr w:type="gramEnd"/>
      <w:r>
        <w:t xml:space="preserve"> of impact that occurred outside the assessment period.</w:t>
      </w:r>
    </w:p>
    <w:p w:rsidR="009A063E" w:rsidRDefault="009A063E" w:rsidP="001956D2"/>
    <w:p w:rsidR="005A5A1E" w:rsidRPr="0080519F" w:rsidRDefault="005A5A1E" w:rsidP="005A5A1E">
      <w:pPr>
        <w:rPr>
          <w:b/>
        </w:rPr>
      </w:pPr>
      <w:r w:rsidRPr="0080519F">
        <w:rPr>
          <w:b/>
        </w:rPr>
        <w:t>EVIDENCE</w:t>
      </w:r>
      <w:r>
        <w:rPr>
          <w:b/>
        </w:rPr>
        <w:t xml:space="preserve"> of impact / link to underpinning research</w:t>
      </w:r>
    </w:p>
    <w:p w:rsidR="005A5A1E" w:rsidRDefault="005A5A1E" w:rsidP="005A5A1E">
      <w:r>
        <w:t>Description of underpinning research (</w:t>
      </w:r>
      <w:r w:rsidRPr="00F24CBC">
        <w:t>DG</w:t>
      </w:r>
      <w:r>
        <w:t xml:space="preserve">, p88-91, </w:t>
      </w:r>
      <w:r w:rsidRPr="00F24CBC">
        <w:t>DPC</w:t>
      </w:r>
      <w:r>
        <w:t xml:space="preserve">, pp67-69) </w:t>
      </w:r>
    </w:p>
    <w:p w:rsidR="005A5A1E" w:rsidRDefault="005A5A1E" w:rsidP="005A5A1E">
      <w:r>
        <w:t>List of output types (and indicators) (</w:t>
      </w:r>
      <w:r w:rsidRPr="00F24CBC">
        <w:t>DG</w:t>
      </w:r>
      <w:r>
        <w:t>, p121-131)</w:t>
      </w:r>
    </w:p>
    <w:p w:rsidR="00113730" w:rsidRDefault="005A5A1E">
      <w:pPr>
        <w:sectPr w:rsidR="00113730" w:rsidSect="00113730">
          <w:type w:val="continuous"/>
          <w:pgSz w:w="16838" w:h="11906" w:orient="landscape"/>
          <w:pgMar w:top="720" w:right="720" w:bottom="720" w:left="720" w:header="397" w:footer="708" w:gutter="0"/>
          <w:cols w:space="708"/>
          <w:titlePg/>
          <w:docGrid w:linePitch="360"/>
        </w:sectPr>
      </w:pPr>
      <w:r>
        <w:t>Corroborating evidence (</w:t>
      </w:r>
      <w:r w:rsidRPr="00F24CBC">
        <w:t>DG</w:t>
      </w:r>
      <w:r>
        <w:t>, p</w:t>
      </w:r>
      <w:r w:rsidR="005A0909">
        <w:t>p</w:t>
      </w:r>
      <w:r>
        <w:t xml:space="preserve">115-116, </w:t>
      </w:r>
      <w:r w:rsidRPr="00F24CBC">
        <w:t>DPC</w:t>
      </w:r>
      <w:r w:rsidRPr="009D47AB">
        <w:t>, pp65-67</w:t>
      </w:r>
      <w:r w:rsidR="00113730">
        <w:t>)</w:t>
      </w:r>
    </w:p>
    <w:p w:rsidR="00511917" w:rsidRPr="005A5A1E" w:rsidRDefault="00511917"/>
    <w:sectPr w:rsidR="00511917" w:rsidRPr="005A5A1E" w:rsidSect="00113730">
      <w:type w:val="continuous"/>
      <w:pgSz w:w="16838" w:h="11906" w:orient="landscape"/>
      <w:pgMar w:top="720" w:right="720" w:bottom="720" w:left="720" w:header="39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779" w:rsidRDefault="00496779" w:rsidP="00496779">
      <w:pPr>
        <w:spacing w:line="240" w:lineRule="auto"/>
      </w:pPr>
      <w:r>
        <w:separator/>
      </w:r>
    </w:p>
  </w:endnote>
  <w:endnote w:type="continuationSeparator" w:id="0">
    <w:p w:rsidR="00496779" w:rsidRDefault="00496779" w:rsidP="004967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55B" w:rsidRDefault="0081655B">
    <w:pPr>
      <w:pStyle w:val="Footer"/>
    </w:pPr>
    <w:r>
      <w:t>Continued case study?</w:t>
    </w:r>
    <w:r>
      <w:tab/>
      <w:t xml:space="preserve">Public Engagement element? </w:t>
    </w:r>
    <w:r>
      <w:tab/>
      <w:t xml:space="preserve">Teaching element?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779" w:rsidRDefault="00496779" w:rsidP="00496779">
      <w:pPr>
        <w:spacing w:line="240" w:lineRule="auto"/>
      </w:pPr>
      <w:r>
        <w:separator/>
      </w:r>
    </w:p>
  </w:footnote>
  <w:footnote w:type="continuationSeparator" w:id="0">
    <w:p w:rsidR="00496779" w:rsidRDefault="00496779" w:rsidP="004967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79" w:rsidRDefault="00496779" w:rsidP="00496779">
    <w:pPr>
      <w:pStyle w:val="Header"/>
    </w:pPr>
    <w:r w:rsidRPr="00562370">
      <w:rPr>
        <w:noProof/>
        <w:lang w:eastAsia="en-GB"/>
      </w:rPr>
      <w:drawing>
        <wp:inline distT="0" distB="0" distL="0" distR="0" wp14:anchorId="75675300" wp14:editId="17E81752">
          <wp:extent cx="1409700" cy="442913"/>
          <wp:effectExtent l="0" t="0" r="0" b="0"/>
          <wp:docPr id="2"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rotWithShape="1">
                  <a:blip r:embed="rId1">
                    <a:extLst>
                      <a:ext uri="{28A0092B-C50C-407E-A947-70E740481C1C}">
                        <a14:useLocalDpi xmlns:a14="http://schemas.microsoft.com/office/drawing/2010/main" val="0"/>
                      </a:ext>
                    </a:extLst>
                  </a:blip>
                  <a:srcRect b="34507"/>
                  <a:stretch/>
                </pic:blipFill>
                <pic:spPr>
                  <a:xfrm>
                    <a:off x="0" y="0"/>
                    <a:ext cx="1409700" cy="442913"/>
                  </a:xfrm>
                  <a:prstGeom prst="rect">
                    <a:avLst/>
                  </a:prstGeom>
                </pic:spPr>
              </pic:pic>
            </a:graphicData>
          </a:graphic>
        </wp:inline>
      </w:drawing>
    </w:r>
    <w:r>
      <w:tab/>
    </w:r>
    <w:r>
      <w:tab/>
    </w:r>
    <w:r w:rsidRPr="00496779">
      <w:rPr>
        <w:b/>
        <w:sz w:val="32"/>
        <w:szCs w:val="32"/>
      </w:rPr>
      <w:t>ASSESSMENT TEMPLATE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HIsM1y8DzSI9AKIh38XHXLFQb2o=" w:salt="Ws1aRtEneMFyMKA646Ib8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E5E"/>
    <w:rsid w:val="000166CE"/>
    <w:rsid w:val="000321B1"/>
    <w:rsid w:val="00036A88"/>
    <w:rsid w:val="00042BC9"/>
    <w:rsid w:val="0004718A"/>
    <w:rsid w:val="00052AF9"/>
    <w:rsid w:val="000620FE"/>
    <w:rsid w:val="00067C04"/>
    <w:rsid w:val="00077576"/>
    <w:rsid w:val="000C18CA"/>
    <w:rsid w:val="000C1BDC"/>
    <w:rsid w:val="000F745E"/>
    <w:rsid w:val="0010181C"/>
    <w:rsid w:val="0010263B"/>
    <w:rsid w:val="00113730"/>
    <w:rsid w:val="001439CC"/>
    <w:rsid w:val="00151D23"/>
    <w:rsid w:val="001956D2"/>
    <w:rsid w:val="001B3BBA"/>
    <w:rsid w:val="001B7A00"/>
    <w:rsid w:val="001C426E"/>
    <w:rsid w:val="001D420C"/>
    <w:rsid w:val="001F78F4"/>
    <w:rsid w:val="00210D3D"/>
    <w:rsid w:val="00213DF8"/>
    <w:rsid w:val="00225946"/>
    <w:rsid w:val="0024114D"/>
    <w:rsid w:val="00253296"/>
    <w:rsid w:val="0028620F"/>
    <w:rsid w:val="002867D6"/>
    <w:rsid w:val="002909FC"/>
    <w:rsid w:val="00293A0F"/>
    <w:rsid w:val="002A11D7"/>
    <w:rsid w:val="002C73EE"/>
    <w:rsid w:val="002D64ED"/>
    <w:rsid w:val="00336E12"/>
    <w:rsid w:val="00375709"/>
    <w:rsid w:val="00386C51"/>
    <w:rsid w:val="00387201"/>
    <w:rsid w:val="003969AC"/>
    <w:rsid w:val="003B4914"/>
    <w:rsid w:val="003D2664"/>
    <w:rsid w:val="003F2297"/>
    <w:rsid w:val="003F311E"/>
    <w:rsid w:val="00413F21"/>
    <w:rsid w:val="0042423C"/>
    <w:rsid w:val="004333B9"/>
    <w:rsid w:val="00442935"/>
    <w:rsid w:val="00485D1A"/>
    <w:rsid w:val="00496779"/>
    <w:rsid w:val="004C66E5"/>
    <w:rsid w:val="00511917"/>
    <w:rsid w:val="00562370"/>
    <w:rsid w:val="005902E5"/>
    <w:rsid w:val="00596509"/>
    <w:rsid w:val="005A0909"/>
    <w:rsid w:val="005A3247"/>
    <w:rsid w:val="005A5A1E"/>
    <w:rsid w:val="005D725D"/>
    <w:rsid w:val="005F5EA7"/>
    <w:rsid w:val="0061070E"/>
    <w:rsid w:val="0063464C"/>
    <w:rsid w:val="00641380"/>
    <w:rsid w:val="00692A10"/>
    <w:rsid w:val="006C4AE5"/>
    <w:rsid w:val="006E4474"/>
    <w:rsid w:val="006E6248"/>
    <w:rsid w:val="007175C6"/>
    <w:rsid w:val="00755BD6"/>
    <w:rsid w:val="00777BCF"/>
    <w:rsid w:val="00781E5E"/>
    <w:rsid w:val="00791C29"/>
    <w:rsid w:val="007B308C"/>
    <w:rsid w:val="007D4810"/>
    <w:rsid w:val="007E0319"/>
    <w:rsid w:val="007E1DF9"/>
    <w:rsid w:val="007E40C4"/>
    <w:rsid w:val="007E7316"/>
    <w:rsid w:val="007F473E"/>
    <w:rsid w:val="0080519F"/>
    <w:rsid w:val="0081655B"/>
    <w:rsid w:val="00816B72"/>
    <w:rsid w:val="00817343"/>
    <w:rsid w:val="008B171A"/>
    <w:rsid w:val="008B6DA0"/>
    <w:rsid w:val="008C576E"/>
    <w:rsid w:val="008F380D"/>
    <w:rsid w:val="008F4F3A"/>
    <w:rsid w:val="009220C5"/>
    <w:rsid w:val="009351E2"/>
    <w:rsid w:val="00943FBD"/>
    <w:rsid w:val="00945C8D"/>
    <w:rsid w:val="009473B0"/>
    <w:rsid w:val="0095380D"/>
    <w:rsid w:val="009575A1"/>
    <w:rsid w:val="00964B0E"/>
    <w:rsid w:val="00987D42"/>
    <w:rsid w:val="00990DE0"/>
    <w:rsid w:val="009919D0"/>
    <w:rsid w:val="009A063E"/>
    <w:rsid w:val="009D47AB"/>
    <w:rsid w:val="009D6907"/>
    <w:rsid w:val="009F1C03"/>
    <w:rsid w:val="00A64CBC"/>
    <w:rsid w:val="00A676CA"/>
    <w:rsid w:val="00A67705"/>
    <w:rsid w:val="00A81D45"/>
    <w:rsid w:val="00A824A0"/>
    <w:rsid w:val="00A869BA"/>
    <w:rsid w:val="00AA2EFE"/>
    <w:rsid w:val="00AD68DA"/>
    <w:rsid w:val="00AE5E8D"/>
    <w:rsid w:val="00B00A48"/>
    <w:rsid w:val="00B54151"/>
    <w:rsid w:val="00B83205"/>
    <w:rsid w:val="00BC44AC"/>
    <w:rsid w:val="00C042A0"/>
    <w:rsid w:val="00C04DEB"/>
    <w:rsid w:val="00C05181"/>
    <w:rsid w:val="00C122F2"/>
    <w:rsid w:val="00C257DB"/>
    <w:rsid w:val="00C63775"/>
    <w:rsid w:val="00C64AC9"/>
    <w:rsid w:val="00CB0C25"/>
    <w:rsid w:val="00CC0CC5"/>
    <w:rsid w:val="00CD2C4B"/>
    <w:rsid w:val="00CF5F7B"/>
    <w:rsid w:val="00D64258"/>
    <w:rsid w:val="00DA0D53"/>
    <w:rsid w:val="00DA324D"/>
    <w:rsid w:val="00DC251A"/>
    <w:rsid w:val="00DE02ED"/>
    <w:rsid w:val="00DF2B63"/>
    <w:rsid w:val="00E5622D"/>
    <w:rsid w:val="00E63436"/>
    <w:rsid w:val="00EA72C3"/>
    <w:rsid w:val="00EC3366"/>
    <w:rsid w:val="00EC7B42"/>
    <w:rsid w:val="00EE36A2"/>
    <w:rsid w:val="00F13611"/>
    <w:rsid w:val="00F24CBC"/>
    <w:rsid w:val="00F26A02"/>
    <w:rsid w:val="00F32B98"/>
    <w:rsid w:val="00F33CFF"/>
    <w:rsid w:val="00F33DD3"/>
    <w:rsid w:val="00F34560"/>
    <w:rsid w:val="00F409AD"/>
    <w:rsid w:val="00F61B19"/>
    <w:rsid w:val="00F72D8A"/>
    <w:rsid w:val="00F81543"/>
    <w:rsid w:val="00F97263"/>
    <w:rsid w:val="00F97638"/>
    <w:rsid w:val="00FB75C3"/>
    <w:rsid w:val="00FF2F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56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23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370"/>
    <w:rPr>
      <w:rFonts w:ascii="Tahoma" w:hAnsi="Tahoma" w:cs="Tahoma"/>
      <w:sz w:val="16"/>
      <w:szCs w:val="16"/>
    </w:rPr>
  </w:style>
  <w:style w:type="character" w:styleId="Hyperlink">
    <w:name w:val="Hyperlink"/>
    <w:basedOn w:val="DefaultParagraphFont"/>
    <w:uiPriority w:val="99"/>
    <w:unhideWhenUsed/>
    <w:rsid w:val="0080519F"/>
    <w:rPr>
      <w:color w:val="0000FF" w:themeColor="hyperlink"/>
      <w:u w:val="single"/>
    </w:rPr>
  </w:style>
  <w:style w:type="paragraph" w:styleId="Header">
    <w:name w:val="header"/>
    <w:basedOn w:val="Normal"/>
    <w:link w:val="HeaderChar"/>
    <w:uiPriority w:val="99"/>
    <w:unhideWhenUsed/>
    <w:rsid w:val="00496779"/>
    <w:pPr>
      <w:tabs>
        <w:tab w:val="center" w:pos="4513"/>
        <w:tab w:val="right" w:pos="9026"/>
      </w:tabs>
      <w:spacing w:line="240" w:lineRule="auto"/>
    </w:pPr>
  </w:style>
  <w:style w:type="character" w:customStyle="1" w:styleId="HeaderChar">
    <w:name w:val="Header Char"/>
    <w:basedOn w:val="DefaultParagraphFont"/>
    <w:link w:val="Header"/>
    <w:uiPriority w:val="99"/>
    <w:rsid w:val="00496779"/>
  </w:style>
  <w:style w:type="paragraph" w:styleId="Footer">
    <w:name w:val="footer"/>
    <w:basedOn w:val="Normal"/>
    <w:link w:val="FooterChar"/>
    <w:uiPriority w:val="99"/>
    <w:unhideWhenUsed/>
    <w:rsid w:val="00496779"/>
    <w:pPr>
      <w:tabs>
        <w:tab w:val="center" w:pos="4513"/>
        <w:tab w:val="right" w:pos="9026"/>
      </w:tabs>
      <w:spacing w:line="240" w:lineRule="auto"/>
    </w:pPr>
  </w:style>
  <w:style w:type="character" w:customStyle="1" w:styleId="FooterChar">
    <w:name w:val="Footer Char"/>
    <w:basedOn w:val="DefaultParagraphFont"/>
    <w:link w:val="Footer"/>
    <w:uiPriority w:val="99"/>
    <w:rsid w:val="00496779"/>
  </w:style>
  <w:style w:type="character" w:styleId="FollowedHyperlink">
    <w:name w:val="FollowedHyperlink"/>
    <w:basedOn w:val="DefaultParagraphFont"/>
    <w:uiPriority w:val="99"/>
    <w:semiHidden/>
    <w:unhideWhenUsed/>
    <w:rsid w:val="001018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56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23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370"/>
    <w:rPr>
      <w:rFonts w:ascii="Tahoma" w:hAnsi="Tahoma" w:cs="Tahoma"/>
      <w:sz w:val="16"/>
      <w:szCs w:val="16"/>
    </w:rPr>
  </w:style>
  <w:style w:type="character" w:styleId="Hyperlink">
    <w:name w:val="Hyperlink"/>
    <w:basedOn w:val="DefaultParagraphFont"/>
    <w:uiPriority w:val="99"/>
    <w:unhideWhenUsed/>
    <w:rsid w:val="0080519F"/>
    <w:rPr>
      <w:color w:val="0000FF" w:themeColor="hyperlink"/>
      <w:u w:val="single"/>
    </w:rPr>
  </w:style>
  <w:style w:type="paragraph" w:styleId="Header">
    <w:name w:val="header"/>
    <w:basedOn w:val="Normal"/>
    <w:link w:val="HeaderChar"/>
    <w:uiPriority w:val="99"/>
    <w:unhideWhenUsed/>
    <w:rsid w:val="00496779"/>
    <w:pPr>
      <w:tabs>
        <w:tab w:val="center" w:pos="4513"/>
        <w:tab w:val="right" w:pos="9026"/>
      </w:tabs>
      <w:spacing w:line="240" w:lineRule="auto"/>
    </w:pPr>
  </w:style>
  <w:style w:type="character" w:customStyle="1" w:styleId="HeaderChar">
    <w:name w:val="Header Char"/>
    <w:basedOn w:val="DefaultParagraphFont"/>
    <w:link w:val="Header"/>
    <w:uiPriority w:val="99"/>
    <w:rsid w:val="00496779"/>
  </w:style>
  <w:style w:type="paragraph" w:styleId="Footer">
    <w:name w:val="footer"/>
    <w:basedOn w:val="Normal"/>
    <w:link w:val="FooterChar"/>
    <w:uiPriority w:val="99"/>
    <w:unhideWhenUsed/>
    <w:rsid w:val="00496779"/>
    <w:pPr>
      <w:tabs>
        <w:tab w:val="center" w:pos="4513"/>
        <w:tab w:val="right" w:pos="9026"/>
      </w:tabs>
      <w:spacing w:line="240" w:lineRule="auto"/>
    </w:pPr>
  </w:style>
  <w:style w:type="character" w:customStyle="1" w:styleId="FooterChar">
    <w:name w:val="Footer Char"/>
    <w:basedOn w:val="DefaultParagraphFont"/>
    <w:link w:val="Footer"/>
    <w:uiPriority w:val="99"/>
    <w:rsid w:val="00496779"/>
  </w:style>
  <w:style w:type="character" w:styleId="FollowedHyperlink">
    <w:name w:val="FollowedHyperlink"/>
    <w:basedOn w:val="DefaultParagraphFont"/>
    <w:uiPriority w:val="99"/>
    <w:semiHidden/>
    <w:unhideWhenUsed/>
    <w:rsid w:val="001018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ref.ac.uk/media/1013/consultation-on-the-draft-panel-criteria-and-working-methods-ref-2018_02.pdf" TargetMode="External"/><Relationship Id="rId4" Type="http://schemas.openxmlformats.org/officeDocument/2006/relationships/webSettings" Target="webSettings.xml"/><Relationship Id="rId9" Type="http://schemas.openxmlformats.org/officeDocument/2006/relationships/hyperlink" Target="https://www.ref.ac.uk/media/1016/draft-guidance-on-submissions-ref-2018_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Dunn</dc:creator>
  <cp:lastModifiedBy>Jenny Dunn</cp:lastModifiedBy>
  <cp:revision>6</cp:revision>
  <cp:lastPrinted>2018-06-28T08:25:00Z</cp:lastPrinted>
  <dcterms:created xsi:type="dcterms:W3CDTF">2018-08-01T13:36:00Z</dcterms:created>
  <dcterms:modified xsi:type="dcterms:W3CDTF">2018-10-09T10:51:00Z</dcterms:modified>
</cp:coreProperties>
</file>