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2252E" w14:textId="28E4DAE0" w:rsidR="007E3D04" w:rsidRDefault="007E3D04" w:rsidP="007E3D04">
      <w:pPr>
        <w:ind w:left="-1134" w:right="-1180"/>
      </w:pPr>
      <w:r>
        <w:rPr>
          <w:noProof/>
        </w:rPr>
        <w:drawing>
          <wp:inline distT="0" distB="0" distL="0" distR="0" wp14:anchorId="40C9A4A9" wp14:editId="12BEC0DD">
            <wp:extent cx="1125516" cy="605155"/>
            <wp:effectExtent l="0" t="0" r="0" b="4445"/>
            <wp:docPr id="1" name="Picture 1" descr="SHU Logo 2020 black gre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U Logo 2020 black grey (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5074" cy="610294"/>
                    </a:xfrm>
                    <a:prstGeom prst="rect">
                      <a:avLst/>
                    </a:prstGeom>
                    <a:noFill/>
                    <a:ln>
                      <a:noFill/>
                    </a:ln>
                  </pic:spPr>
                </pic:pic>
              </a:graphicData>
            </a:graphic>
          </wp:inline>
        </w:drawing>
      </w:r>
      <w:r>
        <w:tab/>
      </w:r>
      <w:r>
        <w:tab/>
      </w:r>
      <w:r>
        <w:tab/>
      </w:r>
      <w:r>
        <w:tab/>
      </w:r>
      <w:r>
        <w:tab/>
      </w:r>
      <w:r>
        <w:tab/>
      </w:r>
      <w:r>
        <w:tab/>
      </w:r>
      <w:r>
        <w:tab/>
      </w:r>
      <w:r>
        <w:tab/>
      </w:r>
      <w:r>
        <w:rPr>
          <w:rFonts w:cstheme="minorHAnsi"/>
          <w:b/>
          <w:bCs/>
          <w:noProof/>
          <w:color w:val="FFFFFF" w:themeColor="background1"/>
          <w:sz w:val="40"/>
          <w:szCs w:val="40"/>
          <w:u w:val="single"/>
          <w:lang w:eastAsia="ja-JP"/>
        </w:rPr>
        <w:drawing>
          <wp:inline distT="0" distB="0" distL="0" distR="0" wp14:anchorId="0D22131C" wp14:editId="78AD7002">
            <wp:extent cx="2206625" cy="385544"/>
            <wp:effectExtent l="0" t="0" r="3175" b="0"/>
            <wp:docPr id="15" name="Picture 15" descr="The Skills Centre, skills for learning and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he Skills Centre, skills for learning and life."/>
                    <pic:cNvPicPr>
                      <a:picLocks noChangeAspect="1"/>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2283293" cy="398939"/>
                    </a:xfrm>
                    <a:prstGeom prst="rect">
                      <a:avLst/>
                    </a:prstGeom>
                  </pic:spPr>
                </pic:pic>
              </a:graphicData>
            </a:graphic>
          </wp:inline>
        </w:drawing>
      </w:r>
    </w:p>
    <w:p w14:paraId="5753F1D2" w14:textId="1A4C155E" w:rsidR="007E3D04" w:rsidRDefault="007E3D04" w:rsidP="007E3D04">
      <w:pPr>
        <w:ind w:left="-1134" w:right="-1180"/>
      </w:pPr>
    </w:p>
    <w:p w14:paraId="058762A9" w14:textId="3D7483A2" w:rsidR="007E3D04" w:rsidRDefault="007E3D04" w:rsidP="007E3D04">
      <w:pPr>
        <w:ind w:left="-1134" w:right="-1180"/>
      </w:pPr>
    </w:p>
    <w:p w14:paraId="1231D008" w14:textId="1C0676FC" w:rsidR="004B2C55" w:rsidRDefault="004B2C55" w:rsidP="007E3D04">
      <w:pPr>
        <w:ind w:left="-1134" w:right="-1180"/>
      </w:pPr>
    </w:p>
    <w:p w14:paraId="3F0F5E3D" w14:textId="276F530D" w:rsidR="004B2C55" w:rsidRDefault="004B2C55" w:rsidP="007E3D04">
      <w:pPr>
        <w:ind w:left="-1134" w:right="-1180"/>
      </w:pPr>
    </w:p>
    <w:p w14:paraId="74D1E074" w14:textId="329CADF7" w:rsidR="004B2C55" w:rsidRDefault="004B2C55" w:rsidP="007E3D04">
      <w:pPr>
        <w:ind w:left="-1134" w:right="-1180"/>
      </w:pPr>
    </w:p>
    <w:p w14:paraId="3FCA9EE4" w14:textId="77777777" w:rsidR="004B2C55" w:rsidRDefault="004B2C55" w:rsidP="007E3D04">
      <w:pPr>
        <w:ind w:left="-1134" w:right="-1180"/>
      </w:pPr>
    </w:p>
    <w:p w14:paraId="33F29D23" w14:textId="3DAA8052" w:rsidR="004B2C55" w:rsidRDefault="004B2C55" w:rsidP="004B2C55">
      <w:pPr>
        <w:pStyle w:val="Title"/>
        <w:jc w:val="center"/>
        <w:rPr>
          <w:b/>
          <w:bCs/>
          <w:sz w:val="144"/>
          <w:szCs w:val="144"/>
        </w:rPr>
      </w:pPr>
      <w:r w:rsidRPr="004B2C55">
        <w:rPr>
          <w:b/>
          <w:bCs/>
          <w:sz w:val="144"/>
          <w:szCs w:val="144"/>
        </w:rPr>
        <w:t>Ask the Experts Toolkit</w:t>
      </w:r>
    </w:p>
    <w:p w14:paraId="5109935E" w14:textId="77777777" w:rsidR="004B2C55" w:rsidRPr="004B2C55" w:rsidRDefault="004B2C55" w:rsidP="004B2C55"/>
    <w:p w14:paraId="5BF2DBA2" w14:textId="0EE0B2B1" w:rsidR="004B2C55" w:rsidRDefault="004B2C55" w:rsidP="004B2C55"/>
    <w:p w14:paraId="5D33E5CC" w14:textId="35D45830" w:rsidR="004B2C55" w:rsidRDefault="004B2C55" w:rsidP="004B2C55">
      <w:pPr>
        <w:jc w:val="center"/>
      </w:pPr>
      <w:r>
        <w:rPr>
          <w:noProof/>
        </w:rPr>
        <w:drawing>
          <wp:inline distT="0" distB="0" distL="0" distR="0" wp14:anchorId="5AD1E5A4" wp14:editId="1294FCA3">
            <wp:extent cx="3042285" cy="1762125"/>
            <wp:effectExtent l="0" t="0" r="5715" b="9525"/>
            <wp:docPr id="8" name="Picture 8" descr="emoji smiling head laying a bridge over a bed of spikes for another emoji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moji smiling head laying a bridge over a bed of spikes for another emoji he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2285" cy="1762125"/>
                    </a:xfrm>
                    <a:prstGeom prst="rect">
                      <a:avLst/>
                    </a:prstGeom>
                    <a:noFill/>
                  </pic:spPr>
                </pic:pic>
              </a:graphicData>
            </a:graphic>
          </wp:inline>
        </w:drawing>
      </w:r>
    </w:p>
    <w:p w14:paraId="2E47EB13" w14:textId="39E0D07A" w:rsidR="004B2C55" w:rsidRDefault="004B2C55" w:rsidP="004B2C55">
      <w:pPr>
        <w:jc w:val="center"/>
      </w:pPr>
    </w:p>
    <w:p w14:paraId="00AAB6F5" w14:textId="3039984A" w:rsidR="004B2C55" w:rsidRDefault="004B2C55" w:rsidP="004B2C55">
      <w:pPr>
        <w:jc w:val="center"/>
      </w:pPr>
    </w:p>
    <w:p w14:paraId="2C942D12" w14:textId="5B3E7994" w:rsidR="004B2C55" w:rsidRDefault="004B2C55" w:rsidP="004B2C55">
      <w:pPr>
        <w:jc w:val="center"/>
      </w:pPr>
    </w:p>
    <w:p w14:paraId="5F324BB1" w14:textId="77777777" w:rsidR="004B2C55" w:rsidRDefault="004B2C55" w:rsidP="004B2C55">
      <w:pPr>
        <w:jc w:val="center"/>
      </w:pPr>
    </w:p>
    <w:p w14:paraId="760ACEAE" w14:textId="77777777" w:rsidR="004B2C55" w:rsidRDefault="004B2C55" w:rsidP="004B2C55">
      <w:pPr>
        <w:spacing w:after="0" w:line="360" w:lineRule="auto"/>
        <w:jc w:val="right"/>
        <w:rPr>
          <w:sz w:val="28"/>
        </w:rPr>
      </w:pPr>
    </w:p>
    <w:p w14:paraId="1F2E1F35" w14:textId="77777777" w:rsidR="004B2C55" w:rsidRDefault="004B2C55" w:rsidP="004B2C55">
      <w:pPr>
        <w:spacing w:after="0" w:line="360" w:lineRule="auto"/>
        <w:jc w:val="right"/>
        <w:rPr>
          <w:sz w:val="28"/>
        </w:rPr>
      </w:pPr>
    </w:p>
    <w:p w14:paraId="2EEB04EF" w14:textId="476FEC00" w:rsidR="004B2C55" w:rsidRDefault="004B2C55" w:rsidP="004B2C55">
      <w:pPr>
        <w:spacing w:after="0" w:line="360" w:lineRule="auto"/>
        <w:jc w:val="right"/>
        <w:rPr>
          <w:sz w:val="28"/>
        </w:rPr>
      </w:pPr>
      <w:r w:rsidRPr="004B2C55">
        <w:rPr>
          <w:sz w:val="28"/>
        </w:rPr>
        <w:t>Devised and written by Nick Russell</w:t>
      </w:r>
    </w:p>
    <w:p w14:paraId="2ABDD532" w14:textId="77777777" w:rsidR="004B2C55" w:rsidRPr="004B2C55" w:rsidRDefault="004B2C55" w:rsidP="004B2C55">
      <w:pPr>
        <w:spacing w:after="0" w:line="360" w:lineRule="auto"/>
        <w:jc w:val="center"/>
      </w:pPr>
    </w:p>
    <w:p w14:paraId="28004F32" w14:textId="23F92178" w:rsidR="004B2C55" w:rsidRDefault="004B2C55" w:rsidP="004B2C55">
      <w:pPr>
        <w:jc w:val="right"/>
        <w:rPr>
          <w:rStyle w:val="HeaderChar"/>
          <w:rFonts w:ascii="Calibri" w:hAnsi="Calibri" w:cstheme="minorBidi"/>
          <w:kern w:val="24"/>
          <w:u w:val="single"/>
        </w:rPr>
      </w:pPr>
      <w:r w:rsidRPr="004B2C55">
        <w:rPr>
          <w:rFonts w:ascii="Calibri" w:hAnsi="Calibri"/>
          <w:kern w:val="24"/>
          <w:sz w:val="24"/>
          <w:szCs w:val="24"/>
        </w:rPr>
        <w:t>This work is licensed under the</w:t>
      </w:r>
      <w:r w:rsidRPr="004B2C55">
        <w:rPr>
          <w:rFonts w:ascii="Calibri" w:hAnsi="Calibri"/>
          <w:kern w:val="24"/>
          <w:sz w:val="24"/>
          <w:szCs w:val="24"/>
          <w:u w:val="single"/>
        </w:rPr>
        <w:t xml:space="preserve"> </w:t>
      </w:r>
      <w:hyperlink r:id="rId9" w:history="1">
        <w:r w:rsidRPr="004B2C55">
          <w:rPr>
            <w:rStyle w:val="HeaderChar"/>
            <w:rFonts w:ascii="Calibri" w:hAnsi="Calibri"/>
            <w:kern w:val="24"/>
            <w:u w:val="single"/>
          </w:rPr>
          <w:t xml:space="preserve">Creative Commons Attribution 4.0 International </w:t>
        </w:r>
      </w:hyperlink>
      <w:hyperlink r:id="rId10" w:history="1">
        <w:r w:rsidRPr="004B2C55">
          <w:rPr>
            <w:rStyle w:val="HeaderChar"/>
            <w:rFonts w:ascii="Calibri" w:hAnsi="Calibri"/>
            <w:kern w:val="24"/>
            <w:u w:val="single"/>
          </w:rPr>
          <w:t>License</w:t>
        </w:r>
      </w:hyperlink>
      <w:r w:rsidRPr="00E2216C">
        <w:rPr>
          <w:rFonts w:cstheme="minorHAnsi"/>
          <w:bCs/>
          <w:noProof/>
          <w:sz w:val="32"/>
          <w:szCs w:val="40"/>
          <w:lang w:eastAsia="ja-JP"/>
        </w:rPr>
        <w:drawing>
          <wp:inline distT="0" distB="0" distL="0" distR="0" wp14:anchorId="67169846" wp14:editId="68DCA632">
            <wp:extent cx="933450" cy="323850"/>
            <wp:effectExtent l="0" t="0" r="0" b="0"/>
            <wp:docPr id="23" name="Picture 8"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hlinkClick r:id="rId10"/>
                    </pic:cNvPr>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3450" cy="323850"/>
                    </a:xfrm>
                    <a:prstGeom prst="rect">
                      <a:avLst/>
                    </a:prstGeom>
                    <a:noFill/>
                    <a:ln>
                      <a:noFill/>
                    </a:ln>
                  </pic:spPr>
                </pic:pic>
              </a:graphicData>
            </a:graphic>
          </wp:inline>
        </w:drawing>
      </w:r>
    </w:p>
    <w:p w14:paraId="2785B5D0" w14:textId="459E655D" w:rsidR="004B2C55" w:rsidRDefault="004B2C55" w:rsidP="004B2C55">
      <w:pPr>
        <w:jc w:val="right"/>
        <w:rPr>
          <w:rStyle w:val="HeaderChar"/>
          <w:rFonts w:ascii="Calibri" w:hAnsi="Calibri" w:cstheme="minorBidi"/>
          <w:kern w:val="24"/>
          <w:u w:val="single"/>
        </w:rPr>
      </w:pPr>
    </w:p>
    <w:sdt>
      <w:sdtPr>
        <w:rPr>
          <w:rFonts w:ascii="Arial" w:eastAsia="SimSun" w:hAnsi="Arial" w:cs="Arial"/>
          <w:b w:val="0"/>
          <w:bCs w:val="0"/>
          <w:sz w:val="24"/>
          <w:szCs w:val="24"/>
          <w:lang w:val="en-GB" w:eastAsia="zh-CN"/>
        </w:rPr>
        <w:id w:val="1420368873"/>
        <w:docPartObj>
          <w:docPartGallery w:val="Table of Contents"/>
          <w:docPartUnique/>
        </w:docPartObj>
      </w:sdtPr>
      <w:sdtEndPr>
        <w:rPr>
          <w:rFonts w:asciiTheme="minorHAnsi" w:eastAsiaTheme="minorHAnsi" w:hAnsiTheme="minorHAnsi" w:cstheme="minorBidi"/>
          <w:noProof/>
          <w:sz w:val="22"/>
          <w:szCs w:val="22"/>
          <w:lang w:eastAsia="en-US"/>
        </w:rPr>
      </w:sdtEndPr>
      <w:sdtContent>
        <w:p w14:paraId="45054C1D" w14:textId="42F1F10C" w:rsidR="004B2C55" w:rsidRDefault="004B2C55" w:rsidP="005C2E57">
          <w:pPr>
            <w:pStyle w:val="TOCHeading"/>
          </w:pPr>
          <w:r>
            <w:t>Contents</w:t>
          </w:r>
        </w:p>
        <w:p w14:paraId="4CC7B4CE" w14:textId="59D93F68" w:rsidR="00D64EE2" w:rsidRDefault="008E303F">
          <w:pPr>
            <w:pStyle w:val="TOC1"/>
            <w:tabs>
              <w:tab w:val="right" w:leader="dot" w:pos="9016"/>
            </w:tabs>
            <w:rPr>
              <w:rFonts w:eastAsiaTheme="minorEastAsia"/>
              <w:noProof/>
              <w:lang w:eastAsia="en-GB"/>
            </w:rPr>
          </w:pPr>
          <w:r>
            <w:fldChar w:fldCharType="begin"/>
          </w:r>
          <w:r>
            <w:instrText xml:space="preserve"> TOC \o "1-1" \h \z \u </w:instrText>
          </w:r>
          <w:r>
            <w:fldChar w:fldCharType="separate"/>
          </w:r>
          <w:hyperlink w:anchor="_Toc97883244" w:history="1">
            <w:r w:rsidR="00D64EE2" w:rsidRPr="002E6485">
              <w:rPr>
                <w:rStyle w:val="Hyperlink"/>
                <w:noProof/>
              </w:rPr>
              <w:t>Introduction</w:t>
            </w:r>
            <w:r w:rsidR="00D64EE2">
              <w:rPr>
                <w:noProof/>
                <w:webHidden/>
              </w:rPr>
              <w:tab/>
            </w:r>
            <w:r w:rsidR="00D64EE2">
              <w:rPr>
                <w:noProof/>
                <w:webHidden/>
              </w:rPr>
              <w:fldChar w:fldCharType="begin"/>
            </w:r>
            <w:r w:rsidR="00D64EE2">
              <w:rPr>
                <w:noProof/>
                <w:webHidden/>
              </w:rPr>
              <w:instrText xml:space="preserve"> PAGEREF _Toc97883244 \h </w:instrText>
            </w:r>
            <w:r w:rsidR="00D64EE2">
              <w:rPr>
                <w:noProof/>
                <w:webHidden/>
              </w:rPr>
            </w:r>
            <w:r w:rsidR="00D64EE2">
              <w:rPr>
                <w:noProof/>
                <w:webHidden/>
              </w:rPr>
              <w:fldChar w:fldCharType="separate"/>
            </w:r>
            <w:r w:rsidR="00D64EE2">
              <w:rPr>
                <w:noProof/>
                <w:webHidden/>
              </w:rPr>
              <w:t>3</w:t>
            </w:r>
            <w:r w:rsidR="00D64EE2">
              <w:rPr>
                <w:noProof/>
                <w:webHidden/>
              </w:rPr>
              <w:fldChar w:fldCharType="end"/>
            </w:r>
          </w:hyperlink>
        </w:p>
        <w:p w14:paraId="247017F5" w14:textId="5BB71963" w:rsidR="00D64EE2" w:rsidRDefault="00BF33B7">
          <w:pPr>
            <w:pStyle w:val="TOC1"/>
            <w:tabs>
              <w:tab w:val="right" w:leader="dot" w:pos="9016"/>
            </w:tabs>
            <w:rPr>
              <w:rFonts w:eastAsiaTheme="minorEastAsia"/>
              <w:noProof/>
              <w:lang w:eastAsia="en-GB"/>
            </w:rPr>
          </w:pPr>
          <w:hyperlink w:anchor="_Toc97883245" w:history="1">
            <w:r w:rsidR="00D64EE2" w:rsidRPr="002E6485">
              <w:rPr>
                <w:rStyle w:val="Hyperlink"/>
                <w:noProof/>
              </w:rPr>
              <w:t>Logistics</w:t>
            </w:r>
            <w:r w:rsidR="00D64EE2">
              <w:rPr>
                <w:noProof/>
                <w:webHidden/>
              </w:rPr>
              <w:tab/>
            </w:r>
            <w:r w:rsidR="00D64EE2">
              <w:rPr>
                <w:noProof/>
                <w:webHidden/>
              </w:rPr>
              <w:fldChar w:fldCharType="begin"/>
            </w:r>
            <w:r w:rsidR="00D64EE2">
              <w:rPr>
                <w:noProof/>
                <w:webHidden/>
              </w:rPr>
              <w:instrText xml:space="preserve"> PAGEREF _Toc97883245 \h </w:instrText>
            </w:r>
            <w:r w:rsidR="00D64EE2">
              <w:rPr>
                <w:noProof/>
                <w:webHidden/>
              </w:rPr>
            </w:r>
            <w:r w:rsidR="00D64EE2">
              <w:rPr>
                <w:noProof/>
                <w:webHidden/>
              </w:rPr>
              <w:fldChar w:fldCharType="separate"/>
            </w:r>
            <w:r w:rsidR="00D64EE2">
              <w:rPr>
                <w:noProof/>
                <w:webHidden/>
              </w:rPr>
              <w:t>4</w:t>
            </w:r>
            <w:r w:rsidR="00D64EE2">
              <w:rPr>
                <w:noProof/>
                <w:webHidden/>
              </w:rPr>
              <w:fldChar w:fldCharType="end"/>
            </w:r>
          </w:hyperlink>
        </w:p>
        <w:p w14:paraId="7B53D2AA" w14:textId="7B88ECD5" w:rsidR="00D64EE2" w:rsidRDefault="00BF33B7">
          <w:pPr>
            <w:pStyle w:val="TOC1"/>
            <w:tabs>
              <w:tab w:val="right" w:leader="dot" w:pos="9016"/>
            </w:tabs>
            <w:rPr>
              <w:rFonts w:eastAsiaTheme="minorEastAsia"/>
              <w:noProof/>
              <w:lang w:eastAsia="en-GB"/>
            </w:rPr>
          </w:pPr>
          <w:hyperlink w:anchor="_Toc97883246" w:history="1">
            <w:r w:rsidR="00D64EE2" w:rsidRPr="002E6485">
              <w:rPr>
                <w:rStyle w:val="Hyperlink"/>
                <w:noProof/>
              </w:rPr>
              <w:t>Training and Session Planning</w:t>
            </w:r>
            <w:r w:rsidR="00D64EE2">
              <w:rPr>
                <w:noProof/>
                <w:webHidden/>
              </w:rPr>
              <w:tab/>
            </w:r>
            <w:r w:rsidR="00D64EE2">
              <w:rPr>
                <w:noProof/>
                <w:webHidden/>
              </w:rPr>
              <w:fldChar w:fldCharType="begin"/>
            </w:r>
            <w:r w:rsidR="00D64EE2">
              <w:rPr>
                <w:noProof/>
                <w:webHidden/>
              </w:rPr>
              <w:instrText xml:space="preserve"> PAGEREF _Toc97883246 \h </w:instrText>
            </w:r>
            <w:r w:rsidR="00D64EE2">
              <w:rPr>
                <w:noProof/>
                <w:webHidden/>
              </w:rPr>
            </w:r>
            <w:r w:rsidR="00D64EE2">
              <w:rPr>
                <w:noProof/>
                <w:webHidden/>
              </w:rPr>
              <w:fldChar w:fldCharType="separate"/>
            </w:r>
            <w:r w:rsidR="00D64EE2">
              <w:rPr>
                <w:noProof/>
                <w:webHidden/>
              </w:rPr>
              <w:t>5</w:t>
            </w:r>
            <w:r w:rsidR="00D64EE2">
              <w:rPr>
                <w:noProof/>
                <w:webHidden/>
              </w:rPr>
              <w:fldChar w:fldCharType="end"/>
            </w:r>
          </w:hyperlink>
        </w:p>
        <w:p w14:paraId="59C5BA98" w14:textId="458BA989" w:rsidR="00D64EE2" w:rsidRDefault="00BF33B7">
          <w:pPr>
            <w:pStyle w:val="TOC1"/>
            <w:tabs>
              <w:tab w:val="right" w:leader="dot" w:pos="9016"/>
            </w:tabs>
            <w:rPr>
              <w:rFonts w:eastAsiaTheme="minorEastAsia"/>
              <w:noProof/>
              <w:lang w:eastAsia="en-GB"/>
            </w:rPr>
          </w:pPr>
          <w:hyperlink w:anchor="_Toc97883247" w:history="1">
            <w:r w:rsidR="00D64EE2" w:rsidRPr="002E6485">
              <w:rPr>
                <w:rStyle w:val="Hyperlink"/>
                <w:noProof/>
              </w:rPr>
              <w:t>Supporting Delivery on the day</w:t>
            </w:r>
            <w:r w:rsidR="00D64EE2">
              <w:rPr>
                <w:noProof/>
                <w:webHidden/>
              </w:rPr>
              <w:tab/>
            </w:r>
            <w:r w:rsidR="00D64EE2">
              <w:rPr>
                <w:noProof/>
                <w:webHidden/>
              </w:rPr>
              <w:fldChar w:fldCharType="begin"/>
            </w:r>
            <w:r w:rsidR="00D64EE2">
              <w:rPr>
                <w:noProof/>
                <w:webHidden/>
              </w:rPr>
              <w:instrText xml:space="preserve"> PAGEREF _Toc97883247 \h </w:instrText>
            </w:r>
            <w:r w:rsidR="00D64EE2">
              <w:rPr>
                <w:noProof/>
                <w:webHidden/>
              </w:rPr>
            </w:r>
            <w:r w:rsidR="00D64EE2">
              <w:rPr>
                <w:noProof/>
                <w:webHidden/>
              </w:rPr>
              <w:fldChar w:fldCharType="separate"/>
            </w:r>
            <w:r w:rsidR="00D64EE2">
              <w:rPr>
                <w:noProof/>
                <w:webHidden/>
              </w:rPr>
              <w:t>6</w:t>
            </w:r>
            <w:r w:rsidR="00D64EE2">
              <w:rPr>
                <w:noProof/>
                <w:webHidden/>
              </w:rPr>
              <w:fldChar w:fldCharType="end"/>
            </w:r>
          </w:hyperlink>
        </w:p>
        <w:p w14:paraId="1194365C" w14:textId="42272C56" w:rsidR="00D64EE2" w:rsidRDefault="00BF33B7">
          <w:pPr>
            <w:pStyle w:val="TOC1"/>
            <w:tabs>
              <w:tab w:val="right" w:leader="dot" w:pos="9016"/>
            </w:tabs>
            <w:rPr>
              <w:rFonts w:eastAsiaTheme="minorEastAsia"/>
              <w:noProof/>
              <w:lang w:eastAsia="en-GB"/>
            </w:rPr>
          </w:pPr>
          <w:hyperlink w:anchor="_Toc97883248" w:history="1">
            <w:r w:rsidR="00D64EE2" w:rsidRPr="002E6485">
              <w:rPr>
                <w:rStyle w:val="Hyperlink"/>
                <w:noProof/>
              </w:rPr>
              <w:t>FAQs</w:t>
            </w:r>
            <w:r w:rsidR="00D64EE2">
              <w:rPr>
                <w:noProof/>
                <w:webHidden/>
              </w:rPr>
              <w:tab/>
            </w:r>
            <w:r w:rsidR="00D64EE2">
              <w:rPr>
                <w:noProof/>
                <w:webHidden/>
              </w:rPr>
              <w:fldChar w:fldCharType="begin"/>
            </w:r>
            <w:r w:rsidR="00D64EE2">
              <w:rPr>
                <w:noProof/>
                <w:webHidden/>
              </w:rPr>
              <w:instrText xml:space="preserve"> PAGEREF _Toc97883248 \h </w:instrText>
            </w:r>
            <w:r w:rsidR="00D64EE2">
              <w:rPr>
                <w:noProof/>
                <w:webHidden/>
              </w:rPr>
            </w:r>
            <w:r w:rsidR="00D64EE2">
              <w:rPr>
                <w:noProof/>
                <w:webHidden/>
              </w:rPr>
              <w:fldChar w:fldCharType="separate"/>
            </w:r>
            <w:r w:rsidR="00D64EE2">
              <w:rPr>
                <w:noProof/>
                <w:webHidden/>
              </w:rPr>
              <w:t>7</w:t>
            </w:r>
            <w:r w:rsidR="00D64EE2">
              <w:rPr>
                <w:noProof/>
                <w:webHidden/>
              </w:rPr>
              <w:fldChar w:fldCharType="end"/>
            </w:r>
          </w:hyperlink>
        </w:p>
        <w:p w14:paraId="7DF6126D" w14:textId="0F1811A9" w:rsidR="00D64EE2" w:rsidRDefault="00BF33B7">
          <w:pPr>
            <w:pStyle w:val="TOC1"/>
            <w:tabs>
              <w:tab w:val="right" w:leader="dot" w:pos="9016"/>
            </w:tabs>
            <w:rPr>
              <w:rFonts w:eastAsiaTheme="minorEastAsia"/>
              <w:noProof/>
              <w:lang w:eastAsia="en-GB"/>
            </w:rPr>
          </w:pPr>
          <w:hyperlink w:anchor="_Toc97883249" w:history="1">
            <w:r w:rsidR="00D64EE2" w:rsidRPr="002E6485">
              <w:rPr>
                <w:rStyle w:val="Hyperlink"/>
                <w:noProof/>
              </w:rPr>
              <w:t>Ask the Experts Checklist</w:t>
            </w:r>
            <w:r w:rsidR="00D64EE2">
              <w:rPr>
                <w:noProof/>
                <w:webHidden/>
              </w:rPr>
              <w:tab/>
            </w:r>
            <w:r w:rsidR="00D64EE2">
              <w:rPr>
                <w:noProof/>
                <w:webHidden/>
              </w:rPr>
              <w:fldChar w:fldCharType="begin"/>
            </w:r>
            <w:r w:rsidR="00D64EE2">
              <w:rPr>
                <w:noProof/>
                <w:webHidden/>
              </w:rPr>
              <w:instrText xml:space="preserve"> PAGEREF _Toc97883249 \h </w:instrText>
            </w:r>
            <w:r w:rsidR="00D64EE2">
              <w:rPr>
                <w:noProof/>
                <w:webHidden/>
              </w:rPr>
            </w:r>
            <w:r w:rsidR="00D64EE2">
              <w:rPr>
                <w:noProof/>
                <w:webHidden/>
              </w:rPr>
              <w:fldChar w:fldCharType="separate"/>
            </w:r>
            <w:r w:rsidR="00D64EE2">
              <w:rPr>
                <w:noProof/>
                <w:webHidden/>
              </w:rPr>
              <w:t>8</w:t>
            </w:r>
            <w:r w:rsidR="00D64EE2">
              <w:rPr>
                <w:noProof/>
                <w:webHidden/>
              </w:rPr>
              <w:fldChar w:fldCharType="end"/>
            </w:r>
          </w:hyperlink>
        </w:p>
        <w:p w14:paraId="642DE9D7" w14:textId="54285A0B" w:rsidR="00D64EE2" w:rsidRDefault="00BF33B7">
          <w:pPr>
            <w:pStyle w:val="TOC1"/>
            <w:tabs>
              <w:tab w:val="right" w:leader="dot" w:pos="9016"/>
            </w:tabs>
            <w:rPr>
              <w:rFonts w:eastAsiaTheme="minorEastAsia"/>
              <w:noProof/>
              <w:lang w:eastAsia="en-GB"/>
            </w:rPr>
          </w:pPr>
          <w:hyperlink w:anchor="_Toc97883250" w:history="1">
            <w:r w:rsidR="00D64EE2" w:rsidRPr="002E6485">
              <w:rPr>
                <w:rStyle w:val="Hyperlink"/>
                <w:rFonts w:eastAsia="SimSun"/>
                <w:noProof/>
                <w:lang w:eastAsia="zh-CN"/>
              </w:rPr>
              <w:t>Information for Prospective Leaders</w:t>
            </w:r>
            <w:r w:rsidR="00D64EE2">
              <w:rPr>
                <w:noProof/>
                <w:webHidden/>
              </w:rPr>
              <w:tab/>
            </w:r>
            <w:r w:rsidR="00D64EE2">
              <w:rPr>
                <w:noProof/>
                <w:webHidden/>
              </w:rPr>
              <w:fldChar w:fldCharType="begin"/>
            </w:r>
            <w:r w:rsidR="00D64EE2">
              <w:rPr>
                <w:noProof/>
                <w:webHidden/>
              </w:rPr>
              <w:instrText xml:space="preserve"> PAGEREF _Toc97883250 \h </w:instrText>
            </w:r>
            <w:r w:rsidR="00D64EE2">
              <w:rPr>
                <w:noProof/>
                <w:webHidden/>
              </w:rPr>
            </w:r>
            <w:r w:rsidR="00D64EE2">
              <w:rPr>
                <w:noProof/>
                <w:webHidden/>
              </w:rPr>
              <w:fldChar w:fldCharType="separate"/>
            </w:r>
            <w:r w:rsidR="00D64EE2">
              <w:rPr>
                <w:noProof/>
                <w:webHidden/>
              </w:rPr>
              <w:t>9</w:t>
            </w:r>
            <w:r w:rsidR="00D64EE2">
              <w:rPr>
                <w:noProof/>
                <w:webHidden/>
              </w:rPr>
              <w:fldChar w:fldCharType="end"/>
            </w:r>
          </w:hyperlink>
        </w:p>
        <w:p w14:paraId="5070BBE4" w14:textId="345AAE3A" w:rsidR="00D64EE2" w:rsidRDefault="00BF33B7">
          <w:pPr>
            <w:pStyle w:val="TOC1"/>
            <w:tabs>
              <w:tab w:val="right" w:leader="dot" w:pos="9016"/>
            </w:tabs>
            <w:rPr>
              <w:rFonts w:eastAsiaTheme="minorEastAsia"/>
              <w:noProof/>
              <w:lang w:eastAsia="en-GB"/>
            </w:rPr>
          </w:pPr>
          <w:hyperlink w:anchor="_Toc97883251" w:history="1">
            <w:r w:rsidR="00D64EE2" w:rsidRPr="002E6485">
              <w:rPr>
                <w:rStyle w:val="Hyperlink"/>
                <w:noProof/>
              </w:rPr>
              <w:t>Audience Personas</w:t>
            </w:r>
            <w:r w:rsidR="00D64EE2">
              <w:rPr>
                <w:noProof/>
                <w:webHidden/>
              </w:rPr>
              <w:tab/>
            </w:r>
            <w:r w:rsidR="00D64EE2">
              <w:rPr>
                <w:noProof/>
                <w:webHidden/>
              </w:rPr>
              <w:fldChar w:fldCharType="begin"/>
            </w:r>
            <w:r w:rsidR="00D64EE2">
              <w:rPr>
                <w:noProof/>
                <w:webHidden/>
              </w:rPr>
              <w:instrText xml:space="preserve"> PAGEREF _Toc97883251 \h </w:instrText>
            </w:r>
            <w:r w:rsidR="00D64EE2">
              <w:rPr>
                <w:noProof/>
                <w:webHidden/>
              </w:rPr>
            </w:r>
            <w:r w:rsidR="00D64EE2">
              <w:rPr>
                <w:noProof/>
                <w:webHidden/>
              </w:rPr>
              <w:fldChar w:fldCharType="separate"/>
            </w:r>
            <w:r w:rsidR="00D64EE2">
              <w:rPr>
                <w:noProof/>
                <w:webHidden/>
              </w:rPr>
              <w:t>10</w:t>
            </w:r>
            <w:r w:rsidR="00D64EE2">
              <w:rPr>
                <w:noProof/>
                <w:webHidden/>
              </w:rPr>
              <w:fldChar w:fldCharType="end"/>
            </w:r>
          </w:hyperlink>
        </w:p>
        <w:p w14:paraId="0FE4EB0E" w14:textId="3A023084" w:rsidR="00D64EE2" w:rsidRDefault="00BF33B7">
          <w:pPr>
            <w:pStyle w:val="TOC1"/>
            <w:tabs>
              <w:tab w:val="right" w:leader="dot" w:pos="9016"/>
            </w:tabs>
            <w:rPr>
              <w:rFonts w:eastAsiaTheme="minorEastAsia"/>
              <w:noProof/>
              <w:lang w:eastAsia="en-GB"/>
            </w:rPr>
          </w:pPr>
          <w:hyperlink w:anchor="_Toc97883252" w:history="1">
            <w:r w:rsidR="00D64EE2" w:rsidRPr="002E6485">
              <w:rPr>
                <w:rStyle w:val="Hyperlink"/>
                <w:rFonts w:eastAsia="SimSun"/>
                <w:noProof/>
                <w:lang w:eastAsia="zh-CN"/>
              </w:rPr>
              <w:t>Icebreakers</w:t>
            </w:r>
            <w:r w:rsidR="00D64EE2">
              <w:rPr>
                <w:noProof/>
                <w:webHidden/>
              </w:rPr>
              <w:tab/>
            </w:r>
            <w:r w:rsidR="00D64EE2">
              <w:rPr>
                <w:noProof/>
                <w:webHidden/>
              </w:rPr>
              <w:fldChar w:fldCharType="begin"/>
            </w:r>
            <w:r w:rsidR="00D64EE2">
              <w:rPr>
                <w:noProof/>
                <w:webHidden/>
              </w:rPr>
              <w:instrText xml:space="preserve"> PAGEREF _Toc97883252 \h </w:instrText>
            </w:r>
            <w:r w:rsidR="00D64EE2">
              <w:rPr>
                <w:noProof/>
                <w:webHidden/>
              </w:rPr>
            </w:r>
            <w:r w:rsidR="00D64EE2">
              <w:rPr>
                <w:noProof/>
                <w:webHidden/>
              </w:rPr>
              <w:fldChar w:fldCharType="separate"/>
            </w:r>
            <w:r w:rsidR="00D64EE2">
              <w:rPr>
                <w:noProof/>
                <w:webHidden/>
              </w:rPr>
              <w:t>11</w:t>
            </w:r>
            <w:r w:rsidR="00D64EE2">
              <w:rPr>
                <w:noProof/>
                <w:webHidden/>
              </w:rPr>
              <w:fldChar w:fldCharType="end"/>
            </w:r>
          </w:hyperlink>
        </w:p>
        <w:p w14:paraId="5C1A27AA" w14:textId="51DE7CA5" w:rsidR="00D64EE2" w:rsidRDefault="00BF33B7">
          <w:pPr>
            <w:pStyle w:val="TOC1"/>
            <w:tabs>
              <w:tab w:val="right" w:leader="dot" w:pos="9016"/>
            </w:tabs>
            <w:rPr>
              <w:rFonts w:eastAsiaTheme="minorEastAsia"/>
              <w:noProof/>
              <w:lang w:eastAsia="en-GB"/>
            </w:rPr>
          </w:pPr>
          <w:hyperlink w:anchor="_Toc97883253" w:history="1">
            <w:r w:rsidR="00D64EE2" w:rsidRPr="002E6485">
              <w:rPr>
                <w:rStyle w:val="Hyperlink"/>
                <w:rFonts w:eastAsia="SimSun"/>
                <w:noProof/>
                <w:lang w:eastAsia="zh-CN"/>
              </w:rPr>
              <w:t>Workshop Planner</w:t>
            </w:r>
            <w:r w:rsidR="00D64EE2">
              <w:rPr>
                <w:noProof/>
                <w:webHidden/>
              </w:rPr>
              <w:tab/>
            </w:r>
            <w:r w:rsidR="00D64EE2">
              <w:rPr>
                <w:noProof/>
                <w:webHidden/>
              </w:rPr>
              <w:fldChar w:fldCharType="begin"/>
            </w:r>
            <w:r w:rsidR="00D64EE2">
              <w:rPr>
                <w:noProof/>
                <w:webHidden/>
              </w:rPr>
              <w:instrText xml:space="preserve"> PAGEREF _Toc97883253 \h </w:instrText>
            </w:r>
            <w:r w:rsidR="00D64EE2">
              <w:rPr>
                <w:noProof/>
                <w:webHidden/>
              </w:rPr>
            </w:r>
            <w:r w:rsidR="00D64EE2">
              <w:rPr>
                <w:noProof/>
                <w:webHidden/>
              </w:rPr>
              <w:fldChar w:fldCharType="separate"/>
            </w:r>
            <w:r w:rsidR="00D64EE2">
              <w:rPr>
                <w:noProof/>
                <w:webHidden/>
              </w:rPr>
              <w:t>15</w:t>
            </w:r>
            <w:r w:rsidR="00D64EE2">
              <w:rPr>
                <w:noProof/>
                <w:webHidden/>
              </w:rPr>
              <w:fldChar w:fldCharType="end"/>
            </w:r>
          </w:hyperlink>
        </w:p>
        <w:p w14:paraId="72708BB5" w14:textId="1E43A66A" w:rsidR="00D64EE2" w:rsidRDefault="00BF33B7">
          <w:pPr>
            <w:pStyle w:val="TOC1"/>
            <w:tabs>
              <w:tab w:val="right" w:leader="dot" w:pos="9016"/>
            </w:tabs>
            <w:rPr>
              <w:rFonts w:eastAsiaTheme="minorEastAsia"/>
              <w:noProof/>
              <w:lang w:eastAsia="en-GB"/>
            </w:rPr>
          </w:pPr>
          <w:hyperlink w:anchor="_Toc97883254" w:history="1">
            <w:r w:rsidR="00D64EE2" w:rsidRPr="002E6485">
              <w:rPr>
                <w:rStyle w:val="Hyperlink"/>
                <w:rFonts w:eastAsia="SimSun"/>
                <w:noProof/>
                <w:lang w:eastAsia="zh-CN"/>
              </w:rPr>
              <w:t>Example Workshop Planner</w:t>
            </w:r>
            <w:r w:rsidR="00D64EE2">
              <w:rPr>
                <w:noProof/>
                <w:webHidden/>
              </w:rPr>
              <w:tab/>
            </w:r>
            <w:r w:rsidR="00D64EE2">
              <w:rPr>
                <w:noProof/>
                <w:webHidden/>
              </w:rPr>
              <w:fldChar w:fldCharType="begin"/>
            </w:r>
            <w:r w:rsidR="00D64EE2">
              <w:rPr>
                <w:noProof/>
                <w:webHidden/>
              </w:rPr>
              <w:instrText xml:space="preserve"> PAGEREF _Toc97883254 \h </w:instrText>
            </w:r>
            <w:r w:rsidR="00D64EE2">
              <w:rPr>
                <w:noProof/>
                <w:webHidden/>
              </w:rPr>
            </w:r>
            <w:r w:rsidR="00D64EE2">
              <w:rPr>
                <w:noProof/>
                <w:webHidden/>
              </w:rPr>
              <w:fldChar w:fldCharType="separate"/>
            </w:r>
            <w:r w:rsidR="00D64EE2">
              <w:rPr>
                <w:noProof/>
                <w:webHidden/>
              </w:rPr>
              <w:t>16</w:t>
            </w:r>
            <w:r w:rsidR="00D64EE2">
              <w:rPr>
                <w:noProof/>
                <w:webHidden/>
              </w:rPr>
              <w:fldChar w:fldCharType="end"/>
            </w:r>
          </w:hyperlink>
        </w:p>
        <w:p w14:paraId="62AC8E9F" w14:textId="44F1971A" w:rsidR="00D64EE2" w:rsidRDefault="00BF33B7">
          <w:pPr>
            <w:pStyle w:val="TOC1"/>
            <w:tabs>
              <w:tab w:val="right" w:leader="dot" w:pos="9016"/>
            </w:tabs>
            <w:rPr>
              <w:rFonts w:eastAsiaTheme="minorEastAsia"/>
              <w:noProof/>
              <w:lang w:eastAsia="en-GB"/>
            </w:rPr>
          </w:pPr>
          <w:hyperlink w:anchor="_Toc97883255" w:history="1">
            <w:r w:rsidR="00D64EE2" w:rsidRPr="002E6485">
              <w:rPr>
                <w:rStyle w:val="Hyperlink"/>
                <w:noProof/>
              </w:rPr>
              <w:t>Facilitation Techniques</w:t>
            </w:r>
            <w:r w:rsidR="00D64EE2">
              <w:rPr>
                <w:noProof/>
                <w:webHidden/>
              </w:rPr>
              <w:tab/>
            </w:r>
            <w:r w:rsidR="00D64EE2">
              <w:rPr>
                <w:noProof/>
                <w:webHidden/>
              </w:rPr>
              <w:fldChar w:fldCharType="begin"/>
            </w:r>
            <w:r w:rsidR="00D64EE2">
              <w:rPr>
                <w:noProof/>
                <w:webHidden/>
              </w:rPr>
              <w:instrText xml:space="preserve"> PAGEREF _Toc97883255 \h </w:instrText>
            </w:r>
            <w:r w:rsidR="00D64EE2">
              <w:rPr>
                <w:noProof/>
                <w:webHidden/>
              </w:rPr>
            </w:r>
            <w:r w:rsidR="00D64EE2">
              <w:rPr>
                <w:noProof/>
                <w:webHidden/>
              </w:rPr>
              <w:fldChar w:fldCharType="separate"/>
            </w:r>
            <w:r w:rsidR="00D64EE2">
              <w:rPr>
                <w:noProof/>
                <w:webHidden/>
              </w:rPr>
              <w:t>17</w:t>
            </w:r>
            <w:r w:rsidR="00D64EE2">
              <w:rPr>
                <w:noProof/>
                <w:webHidden/>
              </w:rPr>
              <w:fldChar w:fldCharType="end"/>
            </w:r>
          </w:hyperlink>
        </w:p>
        <w:p w14:paraId="7745D185" w14:textId="10E84AF2" w:rsidR="004B2C55" w:rsidRDefault="008E303F">
          <w:r>
            <w:fldChar w:fldCharType="end"/>
          </w:r>
        </w:p>
      </w:sdtContent>
    </w:sdt>
    <w:p w14:paraId="68A37381" w14:textId="01049A5F" w:rsidR="004B2C55" w:rsidRDefault="004B2C55">
      <w:r>
        <w:br w:type="page"/>
      </w:r>
    </w:p>
    <w:p w14:paraId="6779951F" w14:textId="77777777" w:rsidR="009804E8" w:rsidRDefault="009804E8" w:rsidP="009804E8"/>
    <w:p w14:paraId="28A2EC67" w14:textId="0127EC88" w:rsidR="004B2C55" w:rsidRDefault="009804E8" w:rsidP="005C2E57">
      <w:pPr>
        <w:pStyle w:val="Heading1"/>
      </w:pPr>
      <w:bookmarkStart w:id="0" w:name="_Toc97883244"/>
      <w:r w:rsidRPr="009804E8">
        <w:t>Introduction</w:t>
      </w:r>
      <w:bookmarkEnd w:id="0"/>
    </w:p>
    <w:p w14:paraId="37D9BF17" w14:textId="3784A574" w:rsidR="009804E8" w:rsidRDefault="009804E8" w:rsidP="009804E8"/>
    <w:p w14:paraId="3622CA3B" w14:textId="6F309211" w:rsidR="009804E8" w:rsidRPr="009804E8" w:rsidRDefault="009804E8" w:rsidP="006772FE">
      <w:pPr>
        <w:pStyle w:val="Heading2"/>
      </w:pPr>
      <w:r w:rsidRPr="009804E8">
        <w:t>What is Ask the Experts?</w:t>
      </w:r>
    </w:p>
    <w:p w14:paraId="0968B20E" w14:textId="5ADBB77A" w:rsidR="009804E8" w:rsidRDefault="009804E8" w:rsidP="009804E8">
      <w:pPr>
        <w:rPr>
          <w:bCs/>
        </w:rPr>
      </w:pPr>
      <w:r w:rsidRPr="009804E8">
        <w:rPr>
          <w:bCs/>
        </w:rPr>
        <w:t>Ask the Experts involves training pairs of student</w:t>
      </w:r>
      <w:r w:rsidR="00AC54FC">
        <w:rPr>
          <w:bCs/>
        </w:rPr>
        <w:t xml:space="preserve"> leaders </w:t>
      </w:r>
      <w:r w:rsidRPr="009804E8">
        <w:rPr>
          <w:bCs/>
        </w:rPr>
        <w:t>who have been through a particular experience or transition (</w:t>
      </w:r>
      <w:proofErr w:type="gramStart"/>
      <w:r w:rsidRPr="009804E8">
        <w:rPr>
          <w:bCs/>
        </w:rPr>
        <w:t>i.e.</w:t>
      </w:r>
      <w:proofErr w:type="gramEnd"/>
      <w:r w:rsidRPr="009804E8">
        <w:rPr>
          <w:bCs/>
        </w:rPr>
        <w:t xml:space="preserve"> starting university or going on placement), to deliver a one-off workshop to students going through, or preparing for, the same experience or transition.</w:t>
      </w:r>
      <w:r w:rsidR="00137667">
        <w:rPr>
          <w:bCs/>
        </w:rPr>
        <w:t xml:space="preserve"> </w:t>
      </w:r>
    </w:p>
    <w:p w14:paraId="6FDB4BB5" w14:textId="6A4255B0" w:rsidR="006D353C" w:rsidRPr="00563195" w:rsidRDefault="006D353C" w:rsidP="009804E8">
      <w:pPr>
        <w:rPr>
          <w:b/>
        </w:rPr>
      </w:pPr>
      <w:r w:rsidRPr="00563195">
        <w:rPr>
          <w:b/>
        </w:rPr>
        <w:t xml:space="preserve">All resources are </w:t>
      </w:r>
      <w:r w:rsidR="00563195" w:rsidRPr="00563195">
        <w:rPr>
          <w:b/>
        </w:rPr>
        <w:t>contained</w:t>
      </w:r>
      <w:r w:rsidRPr="00563195">
        <w:rPr>
          <w:b/>
        </w:rPr>
        <w:t xml:space="preserve"> in this document apart from the </w:t>
      </w:r>
      <w:r w:rsidR="00563195" w:rsidRPr="00563195">
        <w:rPr>
          <w:b/>
        </w:rPr>
        <w:t>training presentation itself and facilitators script which are in separate documents.</w:t>
      </w:r>
    </w:p>
    <w:p w14:paraId="280752C6" w14:textId="77777777" w:rsidR="0065143C" w:rsidRPr="009804E8" w:rsidRDefault="0065143C" w:rsidP="009804E8">
      <w:pPr>
        <w:rPr>
          <w:bCs/>
        </w:rPr>
      </w:pPr>
    </w:p>
    <w:p w14:paraId="108371EB" w14:textId="1B319AF4" w:rsidR="009804E8" w:rsidRPr="009804E8" w:rsidRDefault="009804E8" w:rsidP="006772FE">
      <w:pPr>
        <w:pStyle w:val="Heading2"/>
      </w:pPr>
      <w:r w:rsidRPr="009804E8">
        <w:t>Why is it helpful?</w:t>
      </w:r>
    </w:p>
    <w:p w14:paraId="6BF74EB6" w14:textId="77777777" w:rsidR="009804E8" w:rsidRPr="009804E8" w:rsidRDefault="009804E8" w:rsidP="009804E8">
      <w:pPr>
        <w:rPr>
          <w:bCs/>
        </w:rPr>
      </w:pPr>
      <w:r w:rsidRPr="009804E8">
        <w:rPr>
          <w:bCs/>
        </w:rPr>
        <w:t>It creates a developmental opportunity for students (Procter, 2012) to deliver a one-off workshop and provides an additional, lived, perspective to more junior students that as staff we cannot (O'Brien, 2014).</w:t>
      </w:r>
    </w:p>
    <w:p w14:paraId="7F67E187" w14:textId="77777777" w:rsidR="009804E8" w:rsidRPr="009804E8" w:rsidRDefault="009804E8" w:rsidP="009804E8">
      <w:r w:rsidRPr="009804E8">
        <w:t xml:space="preserve">This model facilitates learning for both student leaders and participants. The former receive training to allow them to design and deliver their workshops and the latter benefit from the experiences and reflections of their more experienced peers. </w:t>
      </w:r>
    </w:p>
    <w:p w14:paraId="7F54E6A9" w14:textId="7B812E67" w:rsidR="009804E8" w:rsidRPr="009804E8" w:rsidRDefault="009804E8" w:rsidP="009804E8">
      <w:pPr>
        <w:rPr>
          <w:bCs/>
        </w:rPr>
      </w:pPr>
      <w:r w:rsidRPr="009804E8">
        <w:rPr>
          <w:bCs/>
        </w:rPr>
        <w:t>Planning for the sessions is supported by staff but all the content is generated and delivered by students. The model draws on best practice from mentoring and PASS/PALs to deliver similar benefits in a condensed format</w:t>
      </w:r>
      <w:r>
        <w:rPr>
          <w:bCs/>
        </w:rPr>
        <w:t>.</w:t>
      </w:r>
    </w:p>
    <w:p w14:paraId="6820B030" w14:textId="77777777" w:rsidR="009804E8" w:rsidRPr="009804E8" w:rsidRDefault="009804E8" w:rsidP="009804E8">
      <w:pPr>
        <w:rPr>
          <w:bCs/>
        </w:rPr>
      </w:pPr>
    </w:p>
    <w:p w14:paraId="4914198C" w14:textId="3C6967A5" w:rsidR="009804E8" w:rsidRPr="009804E8" w:rsidRDefault="009804E8" w:rsidP="006772FE">
      <w:pPr>
        <w:pStyle w:val="Heading2"/>
      </w:pPr>
      <w:r w:rsidRPr="009804E8">
        <w:t>What have been the common features in workshops?</w:t>
      </w:r>
    </w:p>
    <w:p w14:paraId="5B205E72" w14:textId="77777777" w:rsidR="009804E8" w:rsidRPr="009804E8" w:rsidRDefault="009804E8" w:rsidP="009804E8">
      <w:pPr>
        <w:rPr>
          <w:bCs/>
        </w:rPr>
      </w:pPr>
      <w:r w:rsidRPr="009804E8">
        <w:rPr>
          <w:bCs/>
        </w:rPr>
        <w:t>Although the subject matter and delivery techniques vary greatly between workshops there are often common themes:</w:t>
      </w:r>
    </w:p>
    <w:p w14:paraId="7DF1E5BC" w14:textId="25DE1570" w:rsidR="009804E8" w:rsidRPr="009804E8" w:rsidRDefault="009804E8" w:rsidP="00563195">
      <w:pPr>
        <w:numPr>
          <w:ilvl w:val="0"/>
          <w:numId w:val="1"/>
        </w:numPr>
        <w:spacing w:after="120" w:line="240" w:lineRule="auto"/>
        <w:ind w:left="714" w:hanging="357"/>
        <w:rPr>
          <w:bCs/>
        </w:rPr>
      </w:pPr>
      <w:r w:rsidRPr="009804E8">
        <w:rPr>
          <w:bCs/>
        </w:rPr>
        <w:t>Introductions and warm-up activities</w:t>
      </w:r>
      <w:r>
        <w:rPr>
          <w:bCs/>
        </w:rPr>
        <w:t>.</w:t>
      </w:r>
    </w:p>
    <w:p w14:paraId="44074FF0" w14:textId="53E93271" w:rsidR="009804E8" w:rsidRPr="009804E8" w:rsidRDefault="009804E8" w:rsidP="00563195">
      <w:pPr>
        <w:numPr>
          <w:ilvl w:val="0"/>
          <w:numId w:val="1"/>
        </w:numPr>
        <w:spacing w:after="120" w:line="240" w:lineRule="auto"/>
        <w:ind w:left="714" w:hanging="357"/>
        <w:rPr>
          <w:bCs/>
        </w:rPr>
      </w:pPr>
      <w:r w:rsidRPr="009804E8">
        <w:rPr>
          <w:bCs/>
        </w:rPr>
        <w:t>Myth busting and top tips</w:t>
      </w:r>
      <w:r>
        <w:rPr>
          <w:bCs/>
        </w:rPr>
        <w:t>.</w:t>
      </w:r>
    </w:p>
    <w:p w14:paraId="679280BA" w14:textId="710FF0C7" w:rsidR="009804E8" w:rsidRPr="009804E8" w:rsidRDefault="009804E8" w:rsidP="00563195">
      <w:pPr>
        <w:numPr>
          <w:ilvl w:val="0"/>
          <w:numId w:val="1"/>
        </w:numPr>
        <w:spacing w:after="120" w:line="240" w:lineRule="auto"/>
        <w:ind w:left="714" w:hanging="357"/>
        <w:rPr>
          <w:bCs/>
        </w:rPr>
      </w:pPr>
      <w:r w:rsidRPr="009804E8">
        <w:rPr>
          <w:bCs/>
        </w:rPr>
        <w:t>Providing a safe space for students to ask questions</w:t>
      </w:r>
      <w:r>
        <w:rPr>
          <w:bCs/>
        </w:rPr>
        <w:t>.</w:t>
      </w:r>
    </w:p>
    <w:p w14:paraId="7A6157E7" w14:textId="3CD7EDCD" w:rsidR="009804E8" w:rsidRPr="009804E8" w:rsidRDefault="009804E8" w:rsidP="00563195">
      <w:pPr>
        <w:numPr>
          <w:ilvl w:val="0"/>
          <w:numId w:val="1"/>
        </w:numPr>
        <w:spacing w:after="120" w:line="240" w:lineRule="auto"/>
        <w:ind w:left="714" w:hanging="357"/>
        <w:rPr>
          <w:bCs/>
        </w:rPr>
      </w:pPr>
      <w:r w:rsidRPr="009804E8">
        <w:rPr>
          <w:bCs/>
        </w:rPr>
        <w:t>Leaders talking about their experiences</w:t>
      </w:r>
      <w:r>
        <w:rPr>
          <w:bCs/>
        </w:rPr>
        <w:t>.</w:t>
      </w:r>
    </w:p>
    <w:p w14:paraId="03762E2F" w14:textId="0B950652" w:rsidR="009804E8" w:rsidRPr="009804E8" w:rsidRDefault="009804E8" w:rsidP="00563195">
      <w:pPr>
        <w:numPr>
          <w:ilvl w:val="0"/>
          <w:numId w:val="1"/>
        </w:numPr>
        <w:spacing w:after="0" w:line="240" w:lineRule="auto"/>
        <w:ind w:left="714" w:hanging="357"/>
        <w:rPr>
          <w:bCs/>
        </w:rPr>
      </w:pPr>
      <w:r w:rsidRPr="009804E8">
        <w:rPr>
          <w:bCs/>
        </w:rPr>
        <w:t>Exploring possible options/approaches to a situation</w:t>
      </w:r>
      <w:r>
        <w:rPr>
          <w:bCs/>
        </w:rPr>
        <w:t>.</w:t>
      </w:r>
    </w:p>
    <w:p w14:paraId="2ACEC50D" w14:textId="77777777" w:rsidR="009804E8" w:rsidRPr="009804E8" w:rsidRDefault="009804E8" w:rsidP="009804E8">
      <w:pPr>
        <w:rPr>
          <w:bCs/>
        </w:rPr>
      </w:pPr>
    </w:p>
    <w:p w14:paraId="596A3D7E" w14:textId="2585E87F" w:rsidR="009804E8" w:rsidRPr="009804E8" w:rsidRDefault="009804E8" w:rsidP="006772FE">
      <w:pPr>
        <w:pStyle w:val="Heading2"/>
      </w:pPr>
      <w:r w:rsidRPr="009804E8">
        <w:t>Feedback from students who have attended sessions</w:t>
      </w:r>
    </w:p>
    <w:p w14:paraId="6C126568" w14:textId="7688F065" w:rsidR="00563195" w:rsidRPr="009804E8" w:rsidRDefault="009804E8" w:rsidP="009804E8">
      <w:pPr>
        <w:rPr>
          <w:bCs/>
        </w:rPr>
      </w:pPr>
      <w:r w:rsidRPr="009804E8">
        <w:rPr>
          <w:bCs/>
        </w:rPr>
        <w:t xml:space="preserve">"It was students talking about their achieved experiences not just a lecturer telling you about how good it is to do a placement. We covered a </w:t>
      </w:r>
      <w:proofErr w:type="gramStart"/>
      <w:r w:rsidRPr="009804E8">
        <w:rPr>
          <w:bCs/>
        </w:rPr>
        <w:t>lot</w:t>
      </w:r>
      <w:proofErr w:type="gramEnd"/>
      <w:r w:rsidRPr="009804E8">
        <w:rPr>
          <w:bCs/>
        </w:rPr>
        <w:t xml:space="preserve"> and it was very useful hearing about the students' experience"</w:t>
      </w:r>
    </w:p>
    <w:p w14:paraId="50E78F54" w14:textId="7E7B464D" w:rsidR="009804E8" w:rsidRDefault="009804E8" w:rsidP="009804E8">
      <w:r w:rsidRPr="009804E8">
        <w:t>"Very informative, good to have advice from students…makes it feel less daunting"</w:t>
      </w:r>
    </w:p>
    <w:p w14:paraId="5A4502AA" w14:textId="77777777" w:rsidR="00563195" w:rsidRPr="009804E8" w:rsidRDefault="00563195" w:rsidP="009804E8"/>
    <w:p w14:paraId="626CAD7B" w14:textId="77777777" w:rsidR="009804E8" w:rsidRPr="009804E8" w:rsidRDefault="009804E8" w:rsidP="009804E8">
      <w:pPr>
        <w:pBdr>
          <w:top w:val="single" w:sz="4" w:space="1" w:color="auto"/>
          <w:left w:val="single" w:sz="4" w:space="4" w:color="auto"/>
          <w:bottom w:val="single" w:sz="4" w:space="1" w:color="auto"/>
          <w:right w:val="single" w:sz="4" w:space="4" w:color="auto"/>
        </w:pBdr>
        <w:rPr>
          <w:sz w:val="20"/>
          <w:szCs w:val="20"/>
        </w:rPr>
      </w:pPr>
      <w:r w:rsidRPr="009804E8">
        <w:rPr>
          <w:sz w:val="20"/>
          <w:szCs w:val="20"/>
        </w:rPr>
        <w:t xml:space="preserve">O'Brien V, (2014, September). To what extent does peer to peer support encourage second year students to actively seek placements? Paper presented at </w:t>
      </w:r>
      <w:proofErr w:type="spellStart"/>
      <w:r w:rsidRPr="009804E8">
        <w:rPr>
          <w:sz w:val="20"/>
          <w:szCs w:val="20"/>
        </w:rPr>
        <w:t>Aset</w:t>
      </w:r>
      <w:proofErr w:type="spellEnd"/>
      <w:r w:rsidRPr="009804E8">
        <w:rPr>
          <w:sz w:val="20"/>
          <w:szCs w:val="20"/>
        </w:rPr>
        <w:t xml:space="preserve"> Annual </w:t>
      </w:r>
      <w:proofErr w:type="gramStart"/>
      <w:r w:rsidRPr="009804E8">
        <w:rPr>
          <w:sz w:val="20"/>
          <w:szCs w:val="20"/>
        </w:rPr>
        <w:t>Conference;</w:t>
      </w:r>
      <w:proofErr w:type="gramEnd"/>
      <w:r w:rsidRPr="009804E8">
        <w:rPr>
          <w:sz w:val="20"/>
          <w:szCs w:val="20"/>
        </w:rPr>
        <w:t xml:space="preserve"> Placement and Employability Professionals' Conference, Northumbria University, Newcastle upon Tyne</w:t>
      </w:r>
    </w:p>
    <w:p w14:paraId="4EDC7ABA" w14:textId="6E5D3925" w:rsidR="009804E8" w:rsidRDefault="009804E8" w:rsidP="009804E8">
      <w:pPr>
        <w:pBdr>
          <w:top w:val="single" w:sz="4" w:space="1" w:color="auto"/>
          <w:left w:val="single" w:sz="4" w:space="4" w:color="auto"/>
          <w:bottom w:val="single" w:sz="4" w:space="1" w:color="auto"/>
          <w:right w:val="single" w:sz="4" w:space="4" w:color="auto"/>
        </w:pBdr>
        <w:rPr>
          <w:sz w:val="20"/>
          <w:szCs w:val="20"/>
        </w:rPr>
      </w:pPr>
      <w:r w:rsidRPr="009804E8">
        <w:rPr>
          <w:sz w:val="20"/>
          <w:szCs w:val="20"/>
        </w:rPr>
        <w:t>Procter, C. (2012). Peer mentoring to secure student placements, 2(2), 121–131. https://doi.org/10.1108/20423891211224603</w:t>
      </w:r>
    </w:p>
    <w:p w14:paraId="2816AE1C" w14:textId="77777777" w:rsidR="006772FE" w:rsidRDefault="006772FE" w:rsidP="006772FE">
      <w:pPr>
        <w:rPr>
          <w:sz w:val="20"/>
          <w:szCs w:val="20"/>
        </w:rPr>
      </w:pPr>
    </w:p>
    <w:p w14:paraId="2A3EFACE" w14:textId="77777777" w:rsidR="006E4C99" w:rsidRDefault="006E4C99" w:rsidP="006E4C99"/>
    <w:p w14:paraId="3115DF59" w14:textId="43AEF6CD" w:rsidR="009804E8" w:rsidRPr="006772FE" w:rsidRDefault="009804E8" w:rsidP="005C2E57">
      <w:pPr>
        <w:pStyle w:val="Heading1"/>
        <w:rPr>
          <w:sz w:val="20"/>
          <w:szCs w:val="20"/>
        </w:rPr>
      </w:pPr>
      <w:bookmarkStart w:id="1" w:name="_Toc97883245"/>
      <w:r>
        <w:t>Logistics</w:t>
      </w:r>
      <w:bookmarkEnd w:id="1"/>
    </w:p>
    <w:p w14:paraId="6EEDC513" w14:textId="77777777" w:rsidR="009804E8" w:rsidRPr="009804E8" w:rsidRDefault="009804E8" w:rsidP="009804E8"/>
    <w:p w14:paraId="0B2EA9AF" w14:textId="5144F9D3" w:rsidR="009804E8" w:rsidRPr="0065143C" w:rsidRDefault="009804E8" w:rsidP="006772FE">
      <w:pPr>
        <w:pStyle w:val="Heading2"/>
      </w:pPr>
      <w:r w:rsidRPr="0065143C">
        <w:t xml:space="preserve">Targeting </w:t>
      </w:r>
      <w:r w:rsidRPr="006772FE">
        <w:t>support</w:t>
      </w:r>
    </w:p>
    <w:p w14:paraId="139CEDCF" w14:textId="77777777" w:rsidR="009804E8" w:rsidRDefault="009804E8" w:rsidP="009804E8">
      <w:r>
        <w:t xml:space="preserve">As with the introduction of any new support, it is important to identify a point in students' university journeys where they would particularly benefit from additional guidance and, in this case, the lived experience of other students. You may already be aware of times where students find the course particularly stressful or challenging but you may still want to consider polling final year students about when they would have most appreciated hearing from students who had already been through an aspect of the course. </w:t>
      </w:r>
    </w:p>
    <w:p w14:paraId="0B0EF0F4" w14:textId="32AE605D" w:rsidR="009804E8" w:rsidRPr="0065143C" w:rsidRDefault="009804E8" w:rsidP="009804E8">
      <w:pPr>
        <w:rPr>
          <w:b/>
          <w:bCs/>
        </w:rPr>
      </w:pPr>
      <w:r w:rsidRPr="0065143C">
        <w:rPr>
          <w:b/>
          <w:bCs/>
        </w:rPr>
        <w:t xml:space="preserve">Stress points for students will naturally vary but common times include: </w:t>
      </w:r>
    </w:p>
    <w:p w14:paraId="573E874C" w14:textId="77777777" w:rsidR="009804E8" w:rsidRDefault="009804E8" w:rsidP="009804E8">
      <w:r>
        <w:t>•</w:t>
      </w:r>
      <w:r>
        <w:tab/>
        <w:t>Starting university</w:t>
      </w:r>
    </w:p>
    <w:p w14:paraId="14D95377" w14:textId="77777777" w:rsidR="009804E8" w:rsidRDefault="009804E8" w:rsidP="009804E8">
      <w:r>
        <w:t>•</w:t>
      </w:r>
      <w:r>
        <w:tab/>
        <w:t>Moving up a level in the course</w:t>
      </w:r>
    </w:p>
    <w:p w14:paraId="7063C270" w14:textId="77777777" w:rsidR="009804E8" w:rsidRDefault="009804E8" w:rsidP="009804E8">
      <w:r>
        <w:t>•</w:t>
      </w:r>
      <w:r>
        <w:tab/>
        <w:t>Choosing modules</w:t>
      </w:r>
    </w:p>
    <w:p w14:paraId="3E272418" w14:textId="77777777" w:rsidR="009804E8" w:rsidRDefault="009804E8" w:rsidP="009804E8">
      <w:r>
        <w:t>•</w:t>
      </w:r>
      <w:r>
        <w:tab/>
        <w:t xml:space="preserve">Placements (deciding/applying/succeeding/returning from) </w:t>
      </w:r>
    </w:p>
    <w:p w14:paraId="7EA08BA6" w14:textId="77777777" w:rsidR="009804E8" w:rsidRDefault="009804E8" w:rsidP="009804E8">
      <w:r>
        <w:t>•</w:t>
      </w:r>
      <w:r>
        <w:tab/>
        <w:t>Dissertations/research</w:t>
      </w:r>
    </w:p>
    <w:p w14:paraId="701A64D3" w14:textId="77777777" w:rsidR="009804E8" w:rsidRDefault="009804E8" w:rsidP="009804E8"/>
    <w:p w14:paraId="3F9AE6DE" w14:textId="1C23385B" w:rsidR="009804E8" w:rsidRPr="0065143C" w:rsidRDefault="009804E8" w:rsidP="006772FE">
      <w:pPr>
        <w:pStyle w:val="Heading2"/>
      </w:pPr>
      <w:r w:rsidRPr="0065143C">
        <w:t xml:space="preserve">Practical </w:t>
      </w:r>
      <w:r w:rsidRPr="006772FE">
        <w:t>considerations</w:t>
      </w:r>
    </w:p>
    <w:p w14:paraId="5DFA51FF" w14:textId="3F9C9674" w:rsidR="006772FE" w:rsidRDefault="009804E8" w:rsidP="009804E8">
      <w:r>
        <w:t>Once you have identified the point in the course you wish to support it is important to think about some of the practicalities before investing any more time:</w:t>
      </w:r>
    </w:p>
    <w:p w14:paraId="153065A8" w14:textId="59501F32" w:rsidR="009804E8" w:rsidRPr="006772FE" w:rsidRDefault="009804E8" w:rsidP="006772FE">
      <w:pPr>
        <w:pStyle w:val="Heading3"/>
      </w:pPr>
      <w:r w:rsidRPr="006772FE">
        <w:t>Is there appropriate staff time/resource to facilitate this additional support?</w:t>
      </w:r>
    </w:p>
    <w:p w14:paraId="197C0AD0" w14:textId="569C274D" w:rsidR="006772FE" w:rsidRDefault="009804E8" w:rsidP="009804E8">
      <w:r>
        <w:t>It is advised that there is at least one academic member of staff involved and one administrator to assist with scheduling and communication</w:t>
      </w:r>
      <w:r w:rsidR="006772FE">
        <w:t>.</w:t>
      </w:r>
    </w:p>
    <w:p w14:paraId="74605AFA" w14:textId="4526E8D2" w:rsidR="009804E8" w:rsidRPr="009804E8" w:rsidRDefault="009804E8" w:rsidP="006772FE">
      <w:pPr>
        <w:pStyle w:val="Heading3"/>
      </w:pPr>
      <w:r w:rsidRPr="009804E8">
        <w:t xml:space="preserve">Do you have students on the course who could act as leaders? </w:t>
      </w:r>
    </w:p>
    <w:p w14:paraId="2F8F152B" w14:textId="77777777" w:rsidR="009804E8" w:rsidRDefault="009804E8" w:rsidP="009804E8">
      <w:r>
        <w:t xml:space="preserve">These are students who have been through the experience/transition in question. It is important to communicate with potential leaders </w:t>
      </w:r>
      <w:proofErr w:type="gramStart"/>
      <w:r>
        <w:t>early on in the</w:t>
      </w:r>
      <w:proofErr w:type="gramEnd"/>
      <w:r>
        <w:t xml:space="preserve"> planning process to ensure there is an enough interest from students to make workshops viable. </w:t>
      </w:r>
    </w:p>
    <w:p w14:paraId="7121534C" w14:textId="001C18D4" w:rsidR="009804E8" w:rsidRPr="009804E8" w:rsidRDefault="009804E8" w:rsidP="006772FE">
      <w:pPr>
        <w:pStyle w:val="Heading3"/>
      </w:pPr>
      <w:r w:rsidRPr="009804E8">
        <w:t xml:space="preserve">How are the workshops going to fit into student's timetables? </w:t>
      </w:r>
    </w:p>
    <w:p w14:paraId="268586C4" w14:textId="77777777" w:rsidR="009804E8" w:rsidRDefault="009804E8" w:rsidP="009804E8">
      <w:r>
        <w:t>Are there sessions or events that already take place where workshops could be added? (inductions/careers' days etc). It is important to consider timetabling from the perspective of leaders and participants as both must be free at the same time.</w:t>
      </w:r>
    </w:p>
    <w:p w14:paraId="0A82A3F7" w14:textId="4DC77B80" w:rsidR="009804E8" w:rsidRPr="009804E8" w:rsidRDefault="009804E8" w:rsidP="006772FE">
      <w:pPr>
        <w:pStyle w:val="Heading3"/>
      </w:pPr>
      <w:r w:rsidRPr="009804E8">
        <w:t xml:space="preserve">When are you going to train the student leaders? </w:t>
      </w:r>
    </w:p>
    <w:p w14:paraId="50D8F09A" w14:textId="77777777" w:rsidR="009804E8" w:rsidRDefault="009804E8" w:rsidP="009804E8">
      <w:r>
        <w:t xml:space="preserve">It is important to identify a date and time for training early on so when communicating with prospective leaders you can ensure they are able to attend both the training and the workshops. </w:t>
      </w:r>
    </w:p>
    <w:p w14:paraId="035CF1FE" w14:textId="55553F84" w:rsidR="009804E8" w:rsidRPr="009804E8" w:rsidRDefault="009804E8" w:rsidP="006772FE">
      <w:pPr>
        <w:pStyle w:val="Heading3"/>
      </w:pPr>
      <w:r w:rsidRPr="009804E8">
        <w:t xml:space="preserve">Are you able to book rooms for the date and time identified? </w:t>
      </w:r>
    </w:p>
    <w:p w14:paraId="6B44CC1E" w14:textId="3BF0E54B" w:rsidR="006772FE" w:rsidRDefault="009804E8" w:rsidP="006772FE">
      <w:r>
        <w:t xml:space="preserve">Multiple workshops can take place in the same room depending on size/layout and the likely number of participants. It is important for both training and workshops to have cabaret styled rooms (group tables) or where furniture can be pushed to the side </w:t>
      </w:r>
      <w:r w:rsidR="0065143C">
        <w:t>to</w:t>
      </w:r>
      <w:r>
        <w:t xml:space="preserve"> set the correct tone and help with facilitation.</w:t>
      </w:r>
    </w:p>
    <w:p w14:paraId="239939B3" w14:textId="77777777" w:rsidR="006772FE" w:rsidRDefault="006772FE">
      <w:r>
        <w:br w:type="page"/>
      </w:r>
    </w:p>
    <w:p w14:paraId="1E7CFC89" w14:textId="77777777" w:rsidR="006772FE" w:rsidRDefault="006772FE" w:rsidP="006772FE"/>
    <w:p w14:paraId="29E10437" w14:textId="4361E35B" w:rsidR="0065143C" w:rsidRPr="005C2E57" w:rsidRDefault="0065143C" w:rsidP="005C2E57">
      <w:pPr>
        <w:pStyle w:val="Heading1"/>
      </w:pPr>
      <w:bookmarkStart w:id="2" w:name="_Toc97883246"/>
      <w:r w:rsidRPr="005C2E57">
        <w:t xml:space="preserve">Training and </w:t>
      </w:r>
      <w:r w:rsidR="006772FE" w:rsidRPr="005C2E57">
        <w:t>S</w:t>
      </w:r>
      <w:r w:rsidRPr="005C2E57">
        <w:t xml:space="preserve">ession </w:t>
      </w:r>
      <w:r w:rsidR="006772FE" w:rsidRPr="005C2E57">
        <w:t>P</w:t>
      </w:r>
      <w:r w:rsidRPr="005C2E57">
        <w:t>lanning</w:t>
      </w:r>
      <w:bookmarkEnd w:id="2"/>
    </w:p>
    <w:p w14:paraId="3FA9D46B" w14:textId="77777777" w:rsidR="006772FE" w:rsidRPr="006772FE" w:rsidRDefault="006772FE" w:rsidP="006772FE"/>
    <w:p w14:paraId="23AA6998" w14:textId="656BE0E6" w:rsidR="006772FE" w:rsidRDefault="0065143C" w:rsidP="0065143C">
      <w:r>
        <w:t xml:space="preserve">A lot </w:t>
      </w:r>
      <w:r w:rsidR="00A956F1">
        <w:t>must</w:t>
      </w:r>
      <w:r>
        <w:t xml:space="preserve"> come together in this </w:t>
      </w:r>
      <w:r w:rsidR="00A956F1">
        <w:t>session,</w:t>
      </w:r>
      <w:r>
        <w:t xml:space="preserve"> so it is important that it is carefully planned and delivered. Student</w:t>
      </w:r>
      <w:r w:rsidR="003B2244">
        <w:t xml:space="preserve"> leaders </w:t>
      </w:r>
      <w:r>
        <w:t xml:space="preserve">should generate the </w:t>
      </w:r>
      <w:r w:rsidR="00A956F1">
        <w:t>content,</w:t>
      </w:r>
      <w:r>
        <w:t xml:space="preserve"> but staff should facilitate the discussion around this as well as drawing out and providing examples of workshop facilitation tools and techniques. The key elements of the session should be:</w:t>
      </w:r>
    </w:p>
    <w:p w14:paraId="15D2A2F9" w14:textId="41EBCCC8" w:rsidR="0065143C" w:rsidRDefault="0065143C" w:rsidP="005C2E57">
      <w:pPr>
        <w:pStyle w:val="Heading2"/>
      </w:pPr>
      <w:r w:rsidRPr="0065143C">
        <w:t>Organising leaders into pairs</w:t>
      </w:r>
    </w:p>
    <w:p w14:paraId="4CC2E25A" w14:textId="2E3EECC0" w:rsidR="0065143C" w:rsidRDefault="0065143C" w:rsidP="006772FE">
      <w:r>
        <w:t xml:space="preserve">Leaders deliver workshops in pairs </w:t>
      </w:r>
      <w:r w:rsidR="00A956F1">
        <w:t>to</w:t>
      </w:r>
      <w:r>
        <w:t xml:space="preserve"> increase the breadth of experience they can offer participants and to make the prospect of facilitating a workshop to a group of other students feel less daunting. If leaders have a range of different experiences (</w:t>
      </w:r>
      <w:proofErr w:type="gramStart"/>
      <w:r w:rsidR="00A956F1">
        <w:t>i.e.</w:t>
      </w:r>
      <w:proofErr w:type="gramEnd"/>
      <w:r w:rsidR="00A956F1">
        <w:t xml:space="preserve"> </w:t>
      </w:r>
      <w:r>
        <w:t>different types of placement or provider), it is important to group similar experiences together as student participants will be keen to attend a workshop where the focus is on the area they are interested in.</w:t>
      </w:r>
    </w:p>
    <w:p w14:paraId="2339A814" w14:textId="5F182123" w:rsidR="0065143C" w:rsidRDefault="0065143C" w:rsidP="005C2E57">
      <w:pPr>
        <w:pStyle w:val="Heading2"/>
      </w:pPr>
      <w:r>
        <w:t>Exploring what their experiences were like</w:t>
      </w:r>
    </w:p>
    <w:p w14:paraId="75F1C53A" w14:textId="77777777" w:rsidR="0065143C" w:rsidRDefault="0065143C" w:rsidP="0065143C">
      <w:r>
        <w:t>Exploring with leaders what their thoughts and feelings were at each stage (pre/during/post) of the transition/experience in question and what they would advise others to do/not do in similar situations.</w:t>
      </w:r>
    </w:p>
    <w:p w14:paraId="3FC25AE6" w14:textId="3BC720E9" w:rsidR="0065143C" w:rsidRDefault="0065143C" w:rsidP="005C2E57">
      <w:pPr>
        <w:pStyle w:val="Heading2"/>
      </w:pPr>
      <w:r>
        <w:t>Brainstorming facilitation tools and techniques</w:t>
      </w:r>
    </w:p>
    <w:p w14:paraId="1E25ED71" w14:textId="77777777" w:rsidR="0065143C" w:rsidRDefault="0065143C" w:rsidP="0065143C">
      <w:r>
        <w:t>Discussing with leaders what they feel the features are of an engaging workshop and the types of activity they feel participants would respond well to. Staff facilitating the training should endeavour for as much of this content to be generated by leaders but be prepared to develop their responses.</w:t>
      </w:r>
    </w:p>
    <w:p w14:paraId="5CF29635" w14:textId="6427FF1D" w:rsidR="0065143C" w:rsidRDefault="0065143C" w:rsidP="005C2E57">
      <w:pPr>
        <w:pStyle w:val="Heading2"/>
      </w:pPr>
      <w:r>
        <w:t xml:space="preserve">Allowing time and providing support to leaders in planning their workshops. </w:t>
      </w:r>
    </w:p>
    <w:p w14:paraId="61796929" w14:textId="617C041C" w:rsidR="0065143C" w:rsidRDefault="0065143C" w:rsidP="0065143C">
      <w:r>
        <w:t xml:space="preserve">This will involve leaders deciding on the content they want to </w:t>
      </w:r>
      <w:r w:rsidR="00A956F1">
        <w:t>cover,</w:t>
      </w:r>
      <w:r>
        <w:t xml:space="preserve"> and which activities are best to facilitate this. They will also need to consider what stationary and printing they will need. Leaders may require some time after the training session to develop resources so ensure to inform them of who to contact regarding printing. Any stationary or printing required should be provided by the course.</w:t>
      </w:r>
    </w:p>
    <w:p w14:paraId="47A6B1EC" w14:textId="6D1F6B20" w:rsidR="0065143C" w:rsidRDefault="0065143C" w:rsidP="005C2E57">
      <w:pPr>
        <w:pStyle w:val="Heading2"/>
      </w:pPr>
      <w:r>
        <w:t>Asking leaders to either input and/or assist with promotion and evaluation</w:t>
      </w:r>
    </w:p>
    <w:p w14:paraId="5F313BA3" w14:textId="4162AD19" w:rsidR="006772FE" w:rsidRDefault="0065143C" w:rsidP="0065143C">
      <w:r>
        <w:t>At the session it is helpful to discuss with leaders the best way to advertise/inform participants of the sessions. You may also wish to discuss what methods you plan to use to evaluate the sessions and if you want any input from the student leaders in terms of ideas or assisting with the gathering of this information.</w:t>
      </w:r>
    </w:p>
    <w:p w14:paraId="2037E345" w14:textId="4B884B3E" w:rsidR="006772FE" w:rsidRDefault="006772FE" w:rsidP="006772FE">
      <w:r>
        <w:br w:type="page"/>
      </w:r>
    </w:p>
    <w:p w14:paraId="46BB67C8" w14:textId="77777777" w:rsidR="006772FE" w:rsidRDefault="006772FE" w:rsidP="006772FE"/>
    <w:p w14:paraId="7500F923" w14:textId="64020D07" w:rsidR="0065143C" w:rsidRDefault="006772FE" w:rsidP="005C2E57">
      <w:pPr>
        <w:pStyle w:val="Heading1"/>
      </w:pPr>
      <w:bookmarkStart w:id="3" w:name="_Toc97883247"/>
      <w:r>
        <w:t>Supporting Delivery</w:t>
      </w:r>
      <w:r w:rsidR="00C771A9">
        <w:t xml:space="preserve"> on the day</w:t>
      </w:r>
      <w:bookmarkEnd w:id="3"/>
    </w:p>
    <w:p w14:paraId="4F74F294" w14:textId="4A4CC585" w:rsidR="006772FE" w:rsidRDefault="006772FE" w:rsidP="00C771A9"/>
    <w:p w14:paraId="74631673" w14:textId="106D4885" w:rsidR="006772FE" w:rsidRDefault="006772FE" w:rsidP="006772FE">
      <w:r>
        <w:t xml:space="preserve">Leaders will be responsible for the delivery of the </w:t>
      </w:r>
      <w:r w:rsidR="00A956F1">
        <w:t>workshops,</w:t>
      </w:r>
      <w:r>
        <w:t xml:space="preserve"> but staff have the important role of creating the right conditions for success.</w:t>
      </w:r>
    </w:p>
    <w:p w14:paraId="60FDB1C4" w14:textId="399C6F48" w:rsidR="006772FE" w:rsidRDefault="006772FE" w:rsidP="00C771A9">
      <w:pPr>
        <w:pStyle w:val="Heading2"/>
      </w:pPr>
      <w:r>
        <w:t>Ensure rooms are laid out correctly</w:t>
      </w:r>
    </w:p>
    <w:p w14:paraId="7F998AC2" w14:textId="0B1302A1" w:rsidR="006772FE" w:rsidRDefault="006772FE" w:rsidP="006772FE">
      <w:r>
        <w:t xml:space="preserve">Room layout plays a vital part in setting the correct atmosphere for workshops. The room should be laid out in group tables or as a semi-circle of chairs depending on the activities the leaders have planned. It is also important to check that AV equipment is working </w:t>
      </w:r>
      <w:r w:rsidR="00A956F1">
        <w:t>properly,</w:t>
      </w:r>
      <w:r>
        <w:t xml:space="preserve"> and leaders know how to operate it if they are planning to use it. </w:t>
      </w:r>
    </w:p>
    <w:p w14:paraId="39DDF9B3" w14:textId="7FF803D9" w:rsidR="006772FE" w:rsidRDefault="006772FE" w:rsidP="00C771A9">
      <w:pPr>
        <w:pStyle w:val="Heading2"/>
      </w:pPr>
      <w:r>
        <w:t>Check that leaders have everything they need</w:t>
      </w:r>
    </w:p>
    <w:p w14:paraId="13C10E77" w14:textId="32A839B6" w:rsidR="006772FE" w:rsidRDefault="006772FE" w:rsidP="006772FE">
      <w:r>
        <w:t xml:space="preserve">Student leaders should have identified the stationary and printing they require before the </w:t>
      </w:r>
      <w:r w:rsidR="00A956F1">
        <w:t>day,</w:t>
      </w:r>
      <w:r>
        <w:t xml:space="preserve"> but it is still important to check in with each pair on the day to ensure they feel ready and have everything they need. If you are asking leaders to take a register or gather feedback you need to ensure they have the materials to do so.</w:t>
      </w:r>
    </w:p>
    <w:p w14:paraId="77DDE87E" w14:textId="0CF93A70" w:rsidR="006772FE" w:rsidRDefault="006772FE" w:rsidP="00C771A9">
      <w:pPr>
        <w:pStyle w:val="Heading2"/>
      </w:pPr>
      <w:r>
        <w:t>Greet and organise participants</w:t>
      </w:r>
    </w:p>
    <w:p w14:paraId="172D3092" w14:textId="77777777" w:rsidR="006772FE" w:rsidRDefault="006772FE" w:rsidP="006772FE">
      <w:r>
        <w:t>It is important for staff to be on hand on the day to greet participants and signpost them into the correct sessions if you are running multiple sessions in tandem.</w:t>
      </w:r>
    </w:p>
    <w:p w14:paraId="3BAD2230" w14:textId="4A0DDA4D" w:rsidR="006772FE" w:rsidRDefault="006772FE" w:rsidP="0057586B">
      <w:pPr>
        <w:pStyle w:val="ListParagraph"/>
        <w:numPr>
          <w:ilvl w:val="0"/>
          <w:numId w:val="2"/>
        </w:numPr>
      </w:pPr>
      <w:r>
        <w:t>If participants have pre-selected or have been pre-assigned to a workshop staff should have copies of these lists on the day to aid with signposting.</w:t>
      </w:r>
    </w:p>
    <w:p w14:paraId="1134F9C3" w14:textId="77777777" w:rsidR="0057586B" w:rsidRDefault="006772FE" w:rsidP="006772FE">
      <w:pPr>
        <w:pStyle w:val="ListParagraph"/>
        <w:numPr>
          <w:ilvl w:val="0"/>
          <w:numId w:val="2"/>
        </w:numPr>
      </w:pPr>
      <w:r>
        <w:t xml:space="preserve">If you have asked participants to sign up to the event but not a specific workshop it is important to collect all of them together and organise them. </w:t>
      </w:r>
    </w:p>
    <w:p w14:paraId="38665E23" w14:textId="7D3FF2A9" w:rsidR="0057586B" w:rsidRDefault="006772FE" w:rsidP="006772FE">
      <w:pPr>
        <w:pStyle w:val="ListParagraph"/>
        <w:numPr>
          <w:ilvl w:val="1"/>
          <w:numId w:val="2"/>
        </w:numPr>
      </w:pPr>
      <w:r>
        <w:t xml:space="preserve"> If all workshops are on the same </w:t>
      </w:r>
      <w:r w:rsidR="00A956F1">
        <w:t>subject,</w:t>
      </w:r>
      <w:r>
        <w:t xml:space="preserve"> then simply do this by numbering students 1,2,3 etc up to the number of workshops.</w:t>
      </w:r>
    </w:p>
    <w:p w14:paraId="2EED828D" w14:textId="5DD46653" w:rsidR="006772FE" w:rsidRDefault="006772FE" w:rsidP="006772FE">
      <w:pPr>
        <w:pStyle w:val="ListParagraph"/>
        <w:numPr>
          <w:ilvl w:val="1"/>
          <w:numId w:val="2"/>
        </w:numPr>
      </w:pPr>
      <w:r>
        <w:t>If the workshops are different (</w:t>
      </w:r>
      <w:proofErr w:type="gramStart"/>
      <w:r>
        <w:t>i.e.</w:t>
      </w:r>
      <w:proofErr w:type="gramEnd"/>
      <w:r>
        <w:t xml:space="preserve"> different placement providers / locations etc) briefly describe each session and ask students to select the session most relevant to them.</w:t>
      </w:r>
    </w:p>
    <w:p w14:paraId="2E0ADBEC" w14:textId="1C361457" w:rsidR="006772FE" w:rsidRDefault="006772FE" w:rsidP="00C771A9">
      <w:pPr>
        <w:pStyle w:val="Heading2"/>
      </w:pPr>
      <w:r>
        <w:t>Leave the room</w:t>
      </w:r>
    </w:p>
    <w:p w14:paraId="71A3B064" w14:textId="691FB904" w:rsidR="006772FE" w:rsidRDefault="006772FE" w:rsidP="006772FE">
      <w:r>
        <w:t xml:space="preserve">Once workshops are underway it is time for you to leave the room. (Do inform leaders where you, or another member of staff, can be found should they need anything). This can feel like a daunting step and there is a temptation to linger at the back </w:t>
      </w:r>
      <w:r w:rsidR="00A956F1">
        <w:t>to</w:t>
      </w:r>
      <w:r>
        <w:t xml:space="preserve"> see what happens in the session. It is crucial however that you do leave as it avoids leaders feeling observed and allows participants to ask questions and make </w:t>
      </w:r>
      <w:r w:rsidR="00A956F1">
        <w:t>comments,</w:t>
      </w:r>
      <w:r>
        <w:t xml:space="preserve"> they might be unprepared to voice in the presence of staff. </w:t>
      </w:r>
    </w:p>
    <w:p w14:paraId="7E488DCD" w14:textId="478E5353" w:rsidR="006772FE" w:rsidRDefault="006772FE" w:rsidP="00C771A9">
      <w:pPr>
        <w:pStyle w:val="Heading2"/>
      </w:pPr>
      <w:r>
        <w:t>Debrief</w:t>
      </w:r>
    </w:p>
    <w:p w14:paraId="6341DA28" w14:textId="6C7E406A" w:rsidR="0057586B" w:rsidRDefault="006772FE" w:rsidP="006772FE">
      <w:r>
        <w:t xml:space="preserve">After the workshops it is important to meet with the leaders to see how the sessions went and if they have any immediate feedback on the experience. It is also helpful to ask the leaders if any specific topics/concerns were common in the sessions. If there were common concerns these should be fed back to the course team </w:t>
      </w:r>
      <w:r w:rsidR="00A956F1">
        <w:t>to</w:t>
      </w:r>
      <w:r>
        <w:t xml:space="preserve"> see if there is anything staff can do to clarify information or support students differently.</w:t>
      </w:r>
    </w:p>
    <w:p w14:paraId="43DAE181" w14:textId="77777777" w:rsidR="0057586B" w:rsidRDefault="0057586B">
      <w:r>
        <w:br w:type="page"/>
      </w:r>
    </w:p>
    <w:p w14:paraId="58F907B1" w14:textId="3F09DBF8" w:rsidR="0057586B" w:rsidRDefault="0057586B" w:rsidP="006772FE"/>
    <w:p w14:paraId="78488538" w14:textId="1451B9E9" w:rsidR="0057586B" w:rsidRDefault="0057586B" w:rsidP="005C2E57">
      <w:pPr>
        <w:pStyle w:val="Heading1"/>
      </w:pPr>
      <w:bookmarkStart w:id="4" w:name="_Toc97883248"/>
      <w:r>
        <w:t>FAQs</w:t>
      </w:r>
      <w:bookmarkEnd w:id="4"/>
    </w:p>
    <w:p w14:paraId="156A5F43" w14:textId="77777777" w:rsidR="00143B2B" w:rsidRDefault="00143B2B" w:rsidP="0057586B"/>
    <w:p w14:paraId="2BF49785" w14:textId="00343279" w:rsidR="0057586B" w:rsidRDefault="0057586B" w:rsidP="00C771A9">
      <w:pPr>
        <w:pStyle w:val="Heading2"/>
      </w:pPr>
      <w:r>
        <w:t xml:space="preserve">Can Ask the Experts </w:t>
      </w:r>
      <w:proofErr w:type="gramStart"/>
      <w:r>
        <w:t>be</w:t>
      </w:r>
      <w:proofErr w:type="gramEnd"/>
      <w:r>
        <w:t xml:space="preserve"> delivered online?</w:t>
      </w:r>
    </w:p>
    <w:p w14:paraId="0ABFA0E3" w14:textId="5B86A1EB" w:rsidR="0057586B" w:rsidRDefault="0057586B" w:rsidP="00143B2B">
      <w:r>
        <w:t xml:space="preserve">There is no reason Ask the Experts couldn’t be delivered </w:t>
      </w:r>
      <w:r w:rsidR="00A956F1">
        <w:t>online,</w:t>
      </w:r>
      <w:r>
        <w:t xml:space="preserve"> but this guide </w:t>
      </w:r>
      <w:r w:rsidR="00143B2B">
        <w:t xml:space="preserve">writes from the perspective of delivering in person. It is also our </w:t>
      </w:r>
      <w:r w:rsidR="00056AE6">
        <w:t>view</w:t>
      </w:r>
      <w:r w:rsidR="00143B2B">
        <w:t xml:space="preserve"> that in person sessions are likely</w:t>
      </w:r>
      <w:r w:rsidR="00863AD3">
        <w:t xml:space="preserve"> to</w:t>
      </w:r>
      <w:r w:rsidR="00143B2B">
        <w:t xml:space="preserve"> generate greater engagement and rapid rapport building than is possible online</w:t>
      </w:r>
      <w:r w:rsidR="00863AD3">
        <w:t>, especially due to the one-off nature of the intervention.</w:t>
      </w:r>
    </w:p>
    <w:p w14:paraId="61659BA9" w14:textId="6D810C3E" w:rsidR="0057586B" w:rsidRDefault="0057586B" w:rsidP="00C771A9">
      <w:pPr>
        <w:pStyle w:val="Heading2"/>
      </w:pPr>
      <w:r>
        <w:t>Is there any support available to help introduce Ask the Experts?</w:t>
      </w:r>
    </w:p>
    <w:p w14:paraId="12119424" w14:textId="6CC02C92" w:rsidR="0057586B" w:rsidRDefault="0057586B" w:rsidP="0057586B">
      <w:r>
        <w:t xml:space="preserve">This toolkit should provide you with all the information and resources you need but the Skills Team are always happy to meet to answer any questions and provide further guidance. </w:t>
      </w:r>
    </w:p>
    <w:p w14:paraId="34C9571B" w14:textId="0B453031" w:rsidR="0057586B" w:rsidRDefault="0057586B" w:rsidP="00C771A9">
      <w:pPr>
        <w:pStyle w:val="Heading2"/>
      </w:pPr>
      <w:r>
        <w:t>Do I have to call the session "Ask the Experts</w:t>
      </w:r>
      <w:r w:rsidR="008B0B23">
        <w:t>”?</w:t>
      </w:r>
    </w:p>
    <w:p w14:paraId="2B1F7975" w14:textId="743C3DD3" w:rsidR="0057586B" w:rsidRDefault="0057586B" w:rsidP="0057586B">
      <w:r>
        <w:t>Absolutely not! This is purely a name we use to describe the model. We would actively encourage you to refer to the sessions by something related to your course and the nature of the transition</w:t>
      </w:r>
      <w:r w:rsidR="00D81D0C">
        <w:t>.</w:t>
      </w:r>
    </w:p>
    <w:p w14:paraId="52FD67B5" w14:textId="6890C7CB" w:rsidR="0057586B" w:rsidRDefault="0057586B" w:rsidP="00C771A9">
      <w:pPr>
        <w:pStyle w:val="Heading2"/>
      </w:pPr>
      <w:r>
        <w:t>Who will run the training?</w:t>
      </w:r>
    </w:p>
    <w:p w14:paraId="7D413CAA" w14:textId="5C4833A5" w:rsidR="0057586B" w:rsidRDefault="0057586B" w:rsidP="0057586B">
      <w:r>
        <w:t>Depending on availability, training sessions can be delivered by members of the Skills Team but could also be delivered by</w:t>
      </w:r>
      <w:r w:rsidR="00D81D0C">
        <w:t xml:space="preserve"> staff locally</w:t>
      </w:r>
      <w:r>
        <w:t>.</w:t>
      </w:r>
      <w:r w:rsidR="00143B2B">
        <w:t xml:space="preserve"> </w:t>
      </w:r>
      <w:r>
        <w:t xml:space="preserve">If the Skills Team are not available to deliver the </w:t>
      </w:r>
      <w:r w:rsidR="008B0B23">
        <w:t>training,</w:t>
      </w:r>
      <w:r>
        <w:t xml:space="preserve"> we are always happy to meet with you to help you prepare appropriately. </w:t>
      </w:r>
    </w:p>
    <w:p w14:paraId="742FB9E7" w14:textId="35044AD2" w:rsidR="0057586B" w:rsidRDefault="0057586B" w:rsidP="00C771A9">
      <w:pPr>
        <w:pStyle w:val="Heading2"/>
      </w:pPr>
      <w:r>
        <w:t>Will I need to be present at training?</w:t>
      </w:r>
    </w:p>
    <w:p w14:paraId="65FBD3A5" w14:textId="77777777" w:rsidR="0057586B" w:rsidRDefault="0057586B" w:rsidP="0057586B">
      <w:r>
        <w:t>We strongly advise that at least one member of department staff is present at the training session. This is to allow leaders to ask logistical questions about the workshop sessions/event and agree the resources they will need. It is also an incredibly valuable opportunity to hear first-hand about the experiences of the student leaders as you will not be present at the workshops themselves.</w:t>
      </w:r>
    </w:p>
    <w:p w14:paraId="767ED830" w14:textId="0F912514" w:rsidR="0057586B" w:rsidRDefault="0057586B" w:rsidP="00C771A9">
      <w:pPr>
        <w:pStyle w:val="Heading2"/>
      </w:pPr>
      <w:r>
        <w:t>How much time does training take?</w:t>
      </w:r>
    </w:p>
    <w:p w14:paraId="7B389867" w14:textId="5CF16CAE" w:rsidR="0057586B" w:rsidRDefault="0057586B" w:rsidP="0057586B">
      <w:r>
        <w:t xml:space="preserve">As leaders are preparing to deliver a one off, one hour workshop the level of training required is relatively limited. The Skills Team deliver this training as a </w:t>
      </w:r>
      <w:r w:rsidR="008B0B23">
        <w:t>2–3-hour</w:t>
      </w:r>
      <w:r>
        <w:t xml:space="preserve"> session. It is important to reserve a minimum of half an hour within this to allow leaders to plan their sessions, ask questions and identify what resources they need. </w:t>
      </w:r>
    </w:p>
    <w:p w14:paraId="1CAB8FBC" w14:textId="3FA457CD" w:rsidR="0057586B" w:rsidRDefault="0057586B" w:rsidP="00C771A9">
      <w:pPr>
        <w:pStyle w:val="Heading2"/>
      </w:pPr>
      <w:r>
        <w:t xml:space="preserve">How big should workshop groups be? </w:t>
      </w:r>
    </w:p>
    <w:p w14:paraId="7CB5E6ED" w14:textId="038005F1" w:rsidR="0057586B" w:rsidRDefault="0057586B" w:rsidP="0057586B">
      <w:r>
        <w:t>Leaders have successfully worked with group sizes varying from six to twenty. This will mainly be determined by cohort size divided by number of workshops. Ideal numbers are between ten and twenty as this is large enough to generate healthy discussion but not become unmanageable.</w:t>
      </w:r>
    </w:p>
    <w:p w14:paraId="7CEA7CFF" w14:textId="27E1BBF8" w:rsidR="0057586B" w:rsidRDefault="0057586B" w:rsidP="00C771A9">
      <w:pPr>
        <w:pStyle w:val="Heading2"/>
      </w:pPr>
      <w:r>
        <w:t xml:space="preserve">What's next after the workshops? </w:t>
      </w:r>
    </w:p>
    <w:p w14:paraId="4ACA2FE2" w14:textId="6B16C1F1" w:rsidR="0057586B" w:rsidRDefault="0057586B" w:rsidP="0057586B">
      <w:r>
        <w:t xml:space="preserve">This model was designed to be a </w:t>
      </w:r>
      <w:r w:rsidR="00143B2B">
        <w:t>one-off</w:t>
      </w:r>
      <w:r>
        <w:t xml:space="preserve"> activity </w:t>
      </w:r>
      <w:r w:rsidR="008B0B23">
        <w:t>to</w:t>
      </w:r>
      <w:r>
        <w:t xml:space="preserve"> minimise the time commitment for staff, leaders and participants whilst offering a genuinely worthwhile experience for all involved. </w:t>
      </w:r>
      <w:r w:rsidR="008B0B23">
        <w:t>You</w:t>
      </w:r>
      <w:r>
        <w:t xml:space="preserve"> may want to discuss with leaders if they would be willing to share their email addresses with participants or set up a collective social media group to answer any follow up questions. </w:t>
      </w:r>
    </w:p>
    <w:p w14:paraId="77D3DC15" w14:textId="6092209D" w:rsidR="0057586B" w:rsidRDefault="0057586B" w:rsidP="00C771A9">
      <w:pPr>
        <w:pStyle w:val="Heading2"/>
      </w:pPr>
      <w:r>
        <w:t>Are there further ways of increasing the impact of this support?</w:t>
      </w:r>
    </w:p>
    <w:p w14:paraId="02F8AC31" w14:textId="1F541B81" w:rsidR="0057586B" w:rsidRPr="0057586B" w:rsidRDefault="0057586B" w:rsidP="0057586B">
      <w:r>
        <w:t>Most workshops will produce resources; whether this is handouts that the leaders have prepared in advance or artefacts (flipcharts/ post-its) created in sessions. If you feel it is appropriate you can look to capture these and display them.</w:t>
      </w:r>
      <w:r w:rsidR="00210465">
        <w:t xml:space="preserve"> We strongly advise against recording sessions themselves as students are less likely t</w:t>
      </w:r>
      <w:r w:rsidR="00A33AC3">
        <w:t xml:space="preserve">o be open with their questioning if they </w:t>
      </w:r>
      <w:r w:rsidR="00061482">
        <w:t xml:space="preserve">think </w:t>
      </w:r>
      <w:r w:rsidR="00A33AC3">
        <w:t>tutors may watch the recording back.</w:t>
      </w:r>
    </w:p>
    <w:p w14:paraId="1D7C7B66" w14:textId="53DC1247" w:rsidR="006772FE" w:rsidRDefault="006772FE" w:rsidP="006772FE"/>
    <w:p w14:paraId="3CB5FFC4" w14:textId="37EF9D69" w:rsidR="007018C2" w:rsidRDefault="001540DE" w:rsidP="008E303F">
      <w:pPr>
        <w:ind w:right="-1039"/>
        <w:jc w:val="right"/>
      </w:pPr>
      <w:r w:rsidRPr="006169F7">
        <w:rPr>
          <w:noProof/>
          <w:lang w:eastAsia="ja-JP"/>
        </w:rPr>
        <w:drawing>
          <wp:inline distT="0" distB="0" distL="0" distR="0" wp14:anchorId="30276A14" wp14:editId="689CC634">
            <wp:extent cx="2244437" cy="392320"/>
            <wp:effectExtent l="0" t="0" r="3810" b="8255"/>
            <wp:docPr id="7" name="Picture 7" title="Skills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title="Skills Centre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44437" cy="392320"/>
                    </a:xfrm>
                    <a:prstGeom prst="rect">
                      <a:avLst/>
                    </a:prstGeom>
                  </pic:spPr>
                </pic:pic>
              </a:graphicData>
            </a:graphic>
          </wp:inline>
        </w:drawing>
      </w:r>
    </w:p>
    <w:p w14:paraId="137496DA" w14:textId="5F088438" w:rsidR="00EA2B4A" w:rsidRDefault="008534A6" w:rsidP="006E4C99">
      <w:pPr>
        <w:pStyle w:val="Heading1"/>
        <w:ind w:left="-851"/>
      </w:pPr>
      <w:bookmarkStart w:id="5" w:name="_Toc97883249"/>
      <w:r>
        <w:t>Ask the Experts Checklist</w:t>
      </w:r>
      <w:bookmarkEnd w:id="5"/>
    </w:p>
    <w:tbl>
      <w:tblPr>
        <w:tblStyle w:val="TableGrid"/>
        <w:tblW w:w="10886" w:type="dxa"/>
        <w:tblInd w:w="-855" w:type="dxa"/>
        <w:tblLook w:val="04A0" w:firstRow="1" w:lastRow="0" w:firstColumn="1" w:lastColumn="0" w:noHBand="0" w:noVBand="1"/>
      </w:tblPr>
      <w:tblGrid>
        <w:gridCol w:w="9446"/>
        <w:gridCol w:w="1440"/>
      </w:tblGrid>
      <w:tr w:rsidR="00CB1978" w:rsidRPr="006169F7" w14:paraId="6FCABBAC" w14:textId="77777777" w:rsidTr="00CB1978">
        <w:trPr>
          <w:tblHeader/>
        </w:trPr>
        <w:tc>
          <w:tcPr>
            <w:tcW w:w="9446" w:type="dxa"/>
          </w:tcPr>
          <w:p w14:paraId="67FD4141"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Actions</w:t>
            </w:r>
          </w:p>
        </w:tc>
        <w:tc>
          <w:tcPr>
            <w:tcW w:w="1440" w:type="dxa"/>
          </w:tcPr>
          <w:p w14:paraId="79BD574A" w14:textId="77777777" w:rsidR="00CB1978" w:rsidRPr="00CB1978" w:rsidRDefault="00CB1978" w:rsidP="00675F71">
            <w:pPr>
              <w:tabs>
                <w:tab w:val="left" w:pos="9531"/>
              </w:tabs>
              <w:ind w:left="40"/>
              <w:rPr>
                <w:rFonts w:asciiTheme="minorHAnsi" w:hAnsiTheme="minorHAnsi"/>
                <w:bCs/>
              </w:rPr>
            </w:pPr>
            <w:r w:rsidRPr="00CB1978">
              <w:rPr>
                <w:rFonts w:asciiTheme="minorHAnsi" w:hAnsiTheme="minorHAnsi"/>
                <w:bCs/>
              </w:rPr>
              <w:t xml:space="preserve">Completed?      </w:t>
            </w:r>
          </w:p>
        </w:tc>
      </w:tr>
      <w:tr w:rsidR="00CB1978" w:rsidRPr="006169F7" w14:paraId="1234F5FD" w14:textId="77777777" w:rsidTr="00CB1978">
        <w:tc>
          <w:tcPr>
            <w:tcW w:w="9446" w:type="dxa"/>
          </w:tcPr>
          <w:p w14:paraId="4F8EB72F"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1. Identify a point in the university journey where students would particularly benefit from the lived experience of other students.</w:t>
            </w:r>
          </w:p>
          <w:p w14:paraId="31167019" w14:textId="77777777" w:rsidR="00CB1978" w:rsidRPr="00CB1978" w:rsidRDefault="00CB1978" w:rsidP="00675F71">
            <w:pPr>
              <w:tabs>
                <w:tab w:val="left" w:pos="9531"/>
              </w:tabs>
              <w:rPr>
                <w:rFonts w:asciiTheme="minorHAnsi" w:hAnsiTheme="minorHAnsi"/>
                <w:bCs/>
              </w:rPr>
            </w:pPr>
          </w:p>
        </w:tc>
        <w:tc>
          <w:tcPr>
            <w:tcW w:w="1440" w:type="dxa"/>
          </w:tcPr>
          <w:p w14:paraId="44D749BF" w14:textId="77777777" w:rsidR="00CB1978" w:rsidRPr="00CB1978" w:rsidRDefault="00CB1978" w:rsidP="00675F71">
            <w:pPr>
              <w:tabs>
                <w:tab w:val="left" w:pos="9531"/>
              </w:tabs>
              <w:ind w:left="429"/>
              <w:rPr>
                <w:rFonts w:asciiTheme="minorHAnsi" w:hAnsiTheme="minorHAnsi"/>
                <w:bCs/>
              </w:rPr>
            </w:pPr>
          </w:p>
        </w:tc>
      </w:tr>
      <w:tr w:rsidR="00CB1978" w:rsidRPr="006169F7" w14:paraId="6ED70C6D" w14:textId="77777777" w:rsidTr="00CB1978">
        <w:trPr>
          <w:trHeight w:val="1062"/>
        </w:trPr>
        <w:tc>
          <w:tcPr>
            <w:tcW w:w="9446" w:type="dxa"/>
          </w:tcPr>
          <w:p w14:paraId="14CD96F9"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2. Discuss and agree which staff will be involved in supporting the workshops and what they will be responsible for</w:t>
            </w:r>
          </w:p>
        </w:tc>
        <w:tc>
          <w:tcPr>
            <w:tcW w:w="1440" w:type="dxa"/>
          </w:tcPr>
          <w:p w14:paraId="2E257A71" w14:textId="77777777" w:rsidR="00CB1978" w:rsidRPr="00CB1978" w:rsidRDefault="00CB1978" w:rsidP="00675F71">
            <w:pPr>
              <w:tabs>
                <w:tab w:val="left" w:pos="9531"/>
              </w:tabs>
              <w:ind w:left="429"/>
              <w:rPr>
                <w:rFonts w:asciiTheme="minorHAnsi" w:hAnsiTheme="minorHAnsi"/>
                <w:bCs/>
              </w:rPr>
            </w:pPr>
          </w:p>
        </w:tc>
      </w:tr>
      <w:tr w:rsidR="00CB1978" w:rsidRPr="006169F7" w14:paraId="47470A83" w14:textId="77777777" w:rsidTr="00CB1978">
        <w:tc>
          <w:tcPr>
            <w:tcW w:w="9446" w:type="dxa"/>
          </w:tcPr>
          <w:p w14:paraId="4B04A776"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3. Poll prospective leaders to confirm there are students willing to run the workshops.</w:t>
            </w:r>
          </w:p>
          <w:p w14:paraId="0C992912" w14:textId="77777777" w:rsidR="00CB1978" w:rsidRPr="00CB1978" w:rsidRDefault="00CB1978" w:rsidP="00675F71">
            <w:pPr>
              <w:tabs>
                <w:tab w:val="left" w:pos="9531"/>
              </w:tabs>
              <w:rPr>
                <w:rFonts w:asciiTheme="minorHAnsi" w:hAnsiTheme="minorHAnsi"/>
                <w:bCs/>
              </w:rPr>
            </w:pPr>
          </w:p>
        </w:tc>
        <w:tc>
          <w:tcPr>
            <w:tcW w:w="1440" w:type="dxa"/>
          </w:tcPr>
          <w:p w14:paraId="6AC94ACA" w14:textId="77777777" w:rsidR="00CB1978" w:rsidRPr="00CB1978" w:rsidRDefault="00CB1978" w:rsidP="00675F71">
            <w:pPr>
              <w:tabs>
                <w:tab w:val="left" w:pos="9531"/>
              </w:tabs>
              <w:ind w:left="429"/>
              <w:rPr>
                <w:rFonts w:asciiTheme="minorHAnsi" w:hAnsiTheme="minorHAnsi"/>
                <w:bCs/>
              </w:rPr>
            </w:pPr>
          </w:p>
        </w:tc>
      </w:tr>
      <w:tr w:rsidR="00CB1978" w:rsidRPr="006169F7" w14:paraId="379EDF31" w14:textId="77777777" w:rsidTr="00CB1978">
        <w:tc>
          <w:tcPr>
            <w:tcW w:w="9446" w:type="dxa"/>
          </w:tcPr>
          <w:p w14:paraId="0B6B296C"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 xml:space="preserve">4. Determine a time/date where workshops would fit into potential participants and </w:t>
            </w:r>
            <w:proofErr w:type="gramStart"/>
            <w:r w:rsidRPr="00CB1978">
              <w:rPr>
                <w:rFonts w:asciiTheme="minorHAnsi" w:hAnsiTheme="minorHAnsi"/>
                <w:bCs/>
              </w:rPr>
              <w:t>leaders</w:t>
            </w:r>
            <w:proofErr w:type="gramEnd"/>
            <w:r w:rsidRPr="00CB1978">
              <w:rPr>
                <w:rFonts w:asciiTheme="minorHAnsi" w:hAnsiTheme="minorHAnsi"/>
                <w:bCs/>
              </w:rPr>
              <w:t xml:space="preserve"> timetables (existing/new event).</w:t>
            </w:r>
          </w:p>
          <w:p w14:paraId="2920C1F1" w14:textId="77777777" w:rsidR="00CB1978" w:rsidRPr="00CB1978" w:rsidRDefault="00CB1978" w:rsidP="00675F71">
            <w:pPr>
              <w:tabs>
                <w:tab w:val="left" w:pos="9531"/>
              </w:tabs>
              <w:rPr>
                <w:rFonts w:asciiTheme="minorHAnsi" w:hAnsiTheme="minorHAnsi"/>
                <w:bCs/>
              </w:rPr>
            </w:pPr>
          </w:p>
        </w:tc>
        <w:tc>
          <w:tcPr>
            <w:tcW w:w="1440" w:type="dxa"/>
          </w:tcPr>
          <w:p w14:paraId="68BD0CBF" w14:textId="77777777" w:rsidR="00CB1978" w:rsidRPr="00CB1978" w:rsidRDefault="00CB1978" w:rsidP="00675F71">
            <w:pPr>
              <w:tabs>
                <w:tab w:val="left" w:pos="9531"/>
              </w:tabs>
              <w:ind w:left="429"/>
              <w:rPr>
                <w:rFonts w:asciiTheme="minorHAnsi" w:hAnsiTheme="minorHAnsi"/>
                <w:bCs/>
              </w:rPr>
            </w:pPr>
          </w:p>
        </w:tc>
      </w:tr>
      <w:tr w:rsidR="00CB1978" w:rsidRPr="006169F7" w14:paraId="448AB642" w14:textId="77777777" w:rsidTr="00CB1978">
        <w:tc>
          <w:tcPr>
            <w:tcW w:w="9446" w:type="dxa"/>
          </w:tcPr>
          <w:p w14:paraId="64E5328A"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5. Agree who is going to deliver the training and set a time/date.</w:t>
            </w:r>
          </w:p>
          <w:p w14:paraId="47D0CCDF" w14:textId="77777777" w:rsidR="00CB1978" w:rsidRPr="00CB1978" w:rsidRDefault="00CB1978" w:rsidP="00675F71">
            <w:pPr>
              <w:tabs>
                <w:tab w:val="left" w:pos="9531"/>
              </w:tabs>
              <w:rPr>
                <w:rFonts w:asciiTheme="minorHAnsi" w:hAnsiTheme="minorHAnsi"/>
                <w:bCs/>
              </w:rPr>
            </w:pPr>
          </w:p>
          <w:p w14:paraId="305060B4" w14:textId="77777777" w:rsidR="00CB1978" w:rsidRPr="00CB1978" w:rsidRDefault="00CB1978" w:rsidP="00675F71">
            <w:pPr>
              <w:tabs>
                <w:tab w:val="left" w:pos="9531"/>
              </w:tabs>
              <w:rPr>
                <w:rFonts w:asciiTheme="minorHAnsi" w:hAnsiTheme="minorHAnsi"/>
                <w:bCs/>
              </w:rPr>
            </w:pPr>
          </w:p>
        </w:tc>
        <w:tc>
          <w:tcPr>
            <w:tcW w:w="1440" w:type="dxa"/>
          </w:tcPr>
          <w:p w14:paraId="169A9D21" w14:textId="77777777" w:rsidR="00CB1978" w:rsidRPr="00CB1978" w:rsidRDefault="00CB1978" w:rsidP="00675F71">
            <w:pPr>
              <w:tabs>
                <w:tab w:val="left" w:pos="9531"/>
              </w:tabs>
              <w:ind w:left="429"/>
              <w:rPr>
                <w:rFonts w:asciiTheme="minorHAnsi" w:hAnsiTheme="minorHAnsi"/>
                <w:bCs/>
              </w:rPr>
            </w:pPr>
          </w:p>
        </w:tc>
      </w:tr>
      <w:tr w:rsidR="00CB1978" w:rsidRPr="006169F7" w14:paraId="5F4C0B71" w14:textId="77777777" w:rsidTr="00CB1978">
        <w:tc>
          <w:tcPr>
            <w:tcW w:w="9446" w:type="dxa"/>
          </w:tcPr>
          <w:p w14:paraId="187ECF75"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6. Book appropriate rooms for the training and workshops.</w:t>
            </w:r>
          </w:p>
          <w:p w14:paraId="53E967EF" w14:textId="77777777" w:rsidR="00CB1978" w:rsidRPr="00CB1978" w:rsidRDefault="00CB1978" w:rsidP="00675F71">
            <w:pPr>
              <w:tabs>
                <w:tab w:val="left" w:pos="9531"/>
              </w:tabs>
              <w:rPr>
                <w:rFonts w:asciiTheme="minorHAnsi" w:hAnsiTheme="minorHAnsi"/>
                <w:bCs/>
              </w:rPr>
            </w:pPr>
          </w:p>
          <w:p w14:paraId="3C453103" w14:textId="77777777" w:rsidR="00CB1978" w:rsidRPr="00CB1978" w:rsidRDefault="00CB1978" w:rsidP="00675F71">
            <w:pPr>
              <w:tabs>
                <w:tab w:val="left" w:pos="9531"/>
              </w:tabs>
              <w:rPr>
                <w:rFonts w:asciiTheme="minorHAnsi" w:hAnsiTheme="minorHAnsi"/>
                <w:bCs/>
              </w:rPr>
            </w:pPr>
          </w:p>
        </w:tc>
        <w:tc>
          <w:tcPr>
            <w:tcW w:w="1440" w:type="dxa"/>
          </w:tcPr>
          <w:p w14:paraId="45761D3A" w14:textId="77777777" w:rsidR="00CB1978" w:rsidRPr="00CB1978" w:rsidRDefault="00CB1978" w:rsidP="00675F71">
            <w:pPr>
              <w:tabs>
                <w:tab w:val="left" w:pos="9531"/>
              </w:tabs>
              <w:ind w:left="429"/>
              <w:rPr>
                <w:rFonts w:asciiTheme="minorHAnsi" w:hAnsiTheme="minorHAnsi"/>
                <w:bCs/>
              </w:rPr>
            </w:pPr>
          </w:p>
        </w:tc>
      </w:tr>
      <w:tr w:rsidR="00CB1978" w:rsidRPr="006169F7" w14:paraId="66143E39" w14:textId="77777777" w:rsidTr="00CB1978">
        <w:tc>
          <w:tcPr>
            <w:tcW w:w="9446" w:type="dxa"/>
          </w:tcPr>
          <w:p w14:paraId="035FD1EF"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 xml:space="preserve">7. Deliver training to leaders - ensure to discuss promotion, evaluation and the resources leaders require to facilitate their workshops. </w:t>
            </w:r>
          </w:p>
          <w:p w14:paraId="0E05762C" w14:textId="77777777" w:rsidR="00CB1978" w:rsidRPr="00CB1978" w:rsidRDefault="00CB1978" w:rsidP="00675F71">
            <w:pPr>
              <w:tabs>
                <w:tab w:val="left" w:pos="9531"/>
              </w:tabs>
              <w:rPr>
                <w:rFonts w:asciiTheme="minorHAnsi" w:hAnsiTheme="minorHAnsi"/>
                <w:bCs/>
              </w:rPr>
            </w:pPr>
          </w:p>
        </w:tc>
        <w:tc>
          <w:tcPr>
            <w:tcW w:w="1440" w:type="dxa"/>
          </w:tcPr>
          <w:p w14:paraId="0293403E" w14:textId="77777777" w:rsidR="00CB1978" w:rsidRPr="00CB1978" w:rsidRDefault="00CB1978" w:rsidP="00675F71">
            <w:pPr>
              <w:tabs>
                <w:tab w:val="left" w:pos="9531"/>
              </w:tabs>
              <w:ind w:left="429"/>
              <w:rPr>
                <w:rFonts w:asciiTheme="minorHAnsi" w:hAnsiTheme="minorHAnsi"/>
                <w:bCs/>
              </w:rPr>
            </w:pPr>
          </w:p>
        </w:tc>
      </w:tr>
      <w:tr w:rsidR="00CB1978" w:rsidRPr="006169F7" w14:paraId="2E206F64" w14:textId="77777777" w:rsidTr="00CB1978">
        <w:tc>
          <w:tcPr>
            <w:tcW w:w="9446" w:type="dxa"/>
          </w:tcPr>
          <w:p w14:paraId="31A3F74A"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8. Determine if participants will need to book onto the event or not, what system will be used and if bookings will be general or for specific workshops.</w:t>
            </w:r>
          </w:p>
          <w:p w14:paraId="7A528F8C" w14:textId="77777777" w:rsidR="00CB1978" w:rsidRPr="00CB1978" w:rsidRDefault="00CB1978" w:rsidP="00675F71">
            <w:pPr>
              <w:tabs>
                <w:tab w:val="left" w:pos="9531"/>
              </w:tabs>
              <w:rPr>
                <w:rFonts w:asciiTheme="minorHAnsi" w:hAnsiTheme="minorHAnsi"/>
                <w:bCs/>
              </w:rPr>
            </w:pPr>
          </w:p>
        </w:tc>
        <w:tc>
          <w:tcPr>
            <w:tcW w:w="1440" w:type="dxa"/>
          </w:tcPr>
          <w:p w14:paraId="4C59DA81" w14:textId="77777777" w:rsidR="00CB1978" w:rsidRPr="00CB1978" w:rsidRDefault="00CB1978" w:rsidP="00675F71">
            <w:pPr>
              <w:tabs>
                <w:tab w:val="left" w:pos="9531"/>
              </w:tabs>
              <w:ind w:left="429"/>
              <w:rPr>
                <w:rFonts w:asciiTheme="minorHAnsi" w:hAnsiTheme="minorHAnsi"/>
                <w:bCs/>
              </w:rPr>
            </w:pPr>
          </w:p>
        </w:tc>
      </w:tr>
      <w:tr w:rsidR="00CB1978" w:rsidRPr="006169F7" w14:paraId="34FCE54F" w14:textId="77777777" w:rsidTr="00CB1978">
        <w:tc>
          <w:tcPr>
            <w:tcW w:w="9446" w:type="dxa"/>
          </w:tcPr>
          <w:p w14:paraId="2D5E11B7"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 xml:space="preserve">9. Develop and distribute promotional information to participants. </w:t>
            </w:r>
          </w:p>
          <w:p w14:paraId="0CDA70C6" w14:textId="77777777" w:rsidR="00CB1978" w:rsidRPr="00CB1978" w:rsidRDefault="00CB1978" w:rsidP="00675F71">
            <w:pPr>
              <w:tabs>
                <w:tab w:val="left" w:pos="9531"/>
              </w:tabs>
              <w:rPr>
                <w:rFonts w:asciiTheme="minorHAnsi" w:hAnsiTheme="minorHAnsi"/>
                <w:bCs/>
              </w:rPr>
            </w:pPr>
          </w:p>
          <w:p w14:paraId="332526DC" w14:textId="77777777" w:rsidR="00CB1978" w:rsidRPr="00CB1978" w:rsidRDefault="00CB1978" w:rsidP="00675F71">
            <w:pPr>
              <w:tabs>
                <w:tab w:val="left" w:pos="9531"/>
              </w:tabs>
              <w:rPr>
                <w:rFonts w:asciiTheme="minorHAnsi" w:hAnsiTheme="minorHAnsi"/>
                <w:bCs/>
              </w:rPr>
            </w:pPr>
          </w:p>
        </w:tc>
        <w:tc>
          <w:tcPr>
            <w:tcW w:w="1440" w:type="dxa"/>
          </w:tcPr>
          <w:p w14:paraId="335091FA" w14:textId="77777777" w:rsidR="00CB1978" w:rsidRPr="00CB1978" w:rsidRDefault="00CB1978" w:rsidP="00675F71">
            <w:pPr>
              <w:tabs>
                <w:tab w:val="left" w:pos="9531"/>
              </w:tabs>
              <w:ind w:left="429"/>
              <w:rPr>
                <w:rFonts w:asciiTheme="minorHAnsi" w:hAnsiTheme="minorHAnsi"/>
                <w:bCs/>
              </w:rPr>
            </w:pPr>
          </w:p>
        </w:tc>
      </w:tr>
      <w:tr w:rsidR="00CB1978" w:rsidRPr="006169F7" w14:paraId="1DE5F5DF" w14:textId="77777777" w:rsidTr="00CB1978">
        <w:tc>
          <w:tcPr>
            <w:tcW w:w="9446" w:type="dxa"/>
          </w:tcPr>
          <w:p w14:paraId="64F5D818"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10. Prepare evaluation materials and workshop materials for student leaders.</w:t>
            </w:r>
          </w:p>
          <w:p w14:paraId="46700D1A" w14:textId="77777777" w:rsidR="00CB1978" w:rsidRPr="00CB1978" w:rsidRDefault="00CB1978" w:rsidP="00675F71">
            <w:pPr>
              <w:tabs>
                <w:tab w:val="left" w:pos="9531"/>
              </w:tabs>
              <w:rPr>
                <w:rFonts w:asciiTheme="minorHAnsi" w:hAnsiTheme="minorHAnsi"/>
                <w:bCs/>
              </w:rPr>
            </w:pPr>
          </w:p>
          <w:p w14:paraId="53B36600" w14:textId="77777777" w:rsidR="00CB1978" w:rsidRPr="00CB1978" w:rsidRDefault="00CB1978" w:rsidP="00675F71">
            <w:pPr>
              <w:tabs>
                <w:tab w:val="left" w:pos="9531"/>
              </w:tabs>
              <w:rPr>
                <w:rFonts w:asciiTheme="minorHAnsi" w:hAnsiTheme="minorHAnsi"/>
                <w:bCs/>
              </w:rPr>
            </w:pPr>
          </w:p>
        </w:tc>
        <w:tc>
          <w:tcPr>
            <w:tcW w:w="1440" w:type="dxa"/>
          </w:tcPr>
          <w:p w14:paraId="245CF9C0" w14:textId="77777777" w:rsidR="00CB1978" w:rsidRPr="00CB1978" w:rsidRDefault="00CB1978" w:rsidP="00675F71">
            <w:pPr>
              <w:tabs>
                <w:tab w:val="left" w:pos="9531"/>
              </w:tabs>
              <w:ind w:left="429"/>
              <w:rPr>
                <w:rFonts w:asciiTheme="minorHAnsi" w:hAnsiTheme="minorHAnsi"/>
                <w:bCs/>
              </w:rPr>
            </w:pPr>
          </w:p>
        </w:tc>
      </w:tr>
      <w:tr w:rsidR="00CB1978" w:rsidRPr="006169F7" w14:paraId="043AF1B1" w14:textId="77777777" w:rsidTr="00CB1978">
        <w:tc>
          <w:tcPr>
            <w:tcW w:w="9446" w:type="dxa"/>
          </w:tcPr>
          <w:p w14:paraId="1A162B8E"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 xml:space="preserve">11. On the day of the workshops ensure rooms are laid out correctly, leaders have everything they </w:t>
            </w:r>
            <w:proofErr w:type="gramStart"/>
            <w:r w:rsidRPr="00CB1978">
              <w:rPr>
                <w:rFonts w:asciiTheme="minorHAnsi" w:hAnsiTheme="minorHAnsi"/>
                <w:bCs/>
              </w:rPr>
              <w:t>need</w:t>
            </w:r>
            <w:proofErr w:type="gramEnd"/>
            <w:r w:rsidRPr="00CB1978">
              <w:rPr>
                <w:rFonts w:asciiTheme="minorHAnsi" w:hAnsiTheme="minorHAnsi"/>
                <w:bCs/>
              </w:rPr>
              <w:t xml:space="preserve"> and participants are directed/ assigned to workshops.</w:t>
            </w:r>
          </w:p>
          <w:p w14:paraId="5F919B42" w14:textId="77777777" w:rsidR="00CB1978" w:rsidRPr="00CB1978" w:rsidRDefault="00CB1978" w:rsidP="00675F71">
            <w:pPr>
              <w:tabs>
                <w:tab w:val="left" w:pos="9531"/>
              </w:tabs>
              <w:rPr>
                <w:rFonts w:asciiTheme="minorHAnsi" w:hAnsiTheme="minorHAnsi"/>
                <w:bCs/>
              </w:rPr>
            </w:pPr>
          </w:p>
        </w:tc>
        <w:tc>
          <w:tcPr>
            <w:tcW w:w="1440" w:type="dxa"/>
          </w:tcPr>
          <w:p w14:paraId="6FFE276A" w14:textId="77777777" w:rsidR="00CB1978" w:rsidRPr="00CB1978" w:rsidRDefault="00CB1978" w:rsidP="00675F71">
            <w:pPr>
              <w:tabs>
                <w:tab w:val="left" w:pos="9531"/>
              </w:tabs>
              <w:ind w:left="429"/>
              <w:rPr>
                <w:rFonts w:asciiTheme="minorHAnsi" w:hAnsiTheme="minorHAnsi"/>
                <w:bCs/>
              </w:rPr>
            </w:pPr>
          </w:p>
        </w:tc>
      </w:tr>
      <w:tr w:rsidR="00CB1978" w:rsidRPr="006169F7" w14:paraId="4D20668E" w14:textId="77777777" w:rsidTr="00CB1978">
        <w:tc>
          <w:tcPr>
            <w:tcW w:w="9446" w:type="dxa"/>
          </w:tcPr>
          <w:p w14:paraId="6456C13B"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12. Immediately after the workshops debrief with the leaders to see how the workshops have gone and if any immediate feedback/themes emerged.</w:t>
            </w:r>
          </w:p>
          <w:p w14:paraId="6F3FDB88" w14:textId="77777777" w:rsidR="00CB1978" w:rsidRPr="00CB1978" w:rsidRDefault="00CB1978" w:rsidP="00675F71">
            <w:pPr>
              <w:tabs>
                <w:tab w:val="left" w:pos="9531"/>
              </w:tabs>
              <w:rPr>
                <w:rFonts w:asciiTheme="minorHAnsi" w:hAnsiTheme="minorHAnsi"/>
                <w:bCs/>
              </w:rPr>
            </w:pPr>
          </w:p>
        </w:tc>
        <w:tc>
          <w:tcPr>
            <w:tcW w:w="1440" w:type="dxa"/>
          </w:tcPr>
          <w:p w14:paraId="7FD5EE35" w14:textId="77777777" w:rsidR="00CB1978" w:rsidRPr="00CB1978" w:rsidRDefault="00CB1978" w:rsidP="00675F71">
            <w:pPr>
              <w:tabs>
                <w:tab w:val="left" w:pos="9531"/>
              </w:tabs>
              <w:ind w:left="429"/>
              <w:rPr>
                <w:rFonts w:asciiTheme="minorHAnsi" w:hAnsiTheme="minorHAnsi"/>
                <w:bCs/>
              </w:rPr>
            </w:pPr>
          </w:p>
        </w:tc>
      </w:tr>
      <w:tr w:rsidR="00CB1978" w:rsidRPr="006169F7" w14:paraId="7650CFBB" w14:textId="77777777" w:rsidTr="00CB1978">
        <w:tc>
          <w:tcPr>
            <w:tcW w:w="9446" w:type="dxa"/>
          </w:tcPr>
          <w:p w14:paraId="6F0B46CD"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 xml:space="preserve">13. Conduct post session evaluation if this was not conducted at the end of the workshops. </w:t>
            </w:r>
          </w:p>
          <w:p w14:paraId="1EA811EC" w14:textId="77777777" w:rsidR="00CB1978" w:rsidRPr="00CB1978" w:rsidRDefault="00CB1978" w:rsidP="00675F71">
            <w:pPr>
              <w:tabs>
                <w:tab w:val="left" w:pos="9531"/>
              </w:tabs>
              <w:rPr>
                <w:rFonts w:asciiTheme="minorHAnsi" w:hAnsiTheme="minorHAnsi"/>
                <w:bCs/>
              </w:rPr>
            </w:pPr>
          </w:p>
        </w:tc>
        <w:tc>
          <w:tcPr>
            <w:tcW w:w="1440" w:type="dxa"/>
          </w:tcPr>
          <w:p w14:paraId="30C4507E" w14:textId="77777777" w:rsidR="00CB1978" w:rsidRPr="00CB1978" w:rsidRDefault="00CB1978" w:rsidP="00675F71">
            <w:pPr>
              <w:tabs>
                <w:tab w:val="left" w:pos="9531"/>
              </w:tabs>
              <w:ind w:left="429"/>
              <w:rPr>
                <w:rFonts w:asciiTheme="minorHAnsi" w:hAnsiTheme="minorHAnsi"/>
                <w:bCs/>
              </w:rPr>
            </w:pPr>
          </w:p>
        </w:tc>
      </w:tr>
      <w:tr w:rsidR="00CB1978" w:rsidRPr="006169F7" w14:paraId="0F2B6410" w14:textId="77777777" w:rsidTr="00CB1978">
        <w:tc>
          <w:tcPr>
            <w:tcW w:w="9446" w:type="dxa"/>
          </w:tcPr>
          <w:p w14:paraId="153E3099"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14. Inform other course staff of any trends/key findings from the workshops and evaluations and follow up as appropriate.</w:t>
            </w:r>
          </w:p>
          <w:p w14:paraId="0DDB1435" w14:textId="77777777" w:rsidR="00CB1978" w:rsidRPr="00CB1978" w:rsidRDefault="00CB1978" w:rsidP="00675F71">
            <w:pPr>
              <w:tabs>
                <w:tab w:val="left" w:pos="9531"/>
              </w:tabs>
              <w:rPr>
                <w:rFonts w:asciiTheme="minorHAnsi" w:hAnsiTheme="minorHAnsi"/>
                <w:bCs/>
              </w:rPr>
            </w:pPr>
          </w:p>
        </w:tc>
        <w:tc>
          <w:tcPr>
            <w:tcW w:w="1440" w:type="dxa"/>
          </w:tcPr>
          <w:p w14:paraId="28A2F8B1" w14:textId="77777777" w:rsidR="00CB1978" w:rsidRPr="00CB1978" w:rsidRDefault="00CB1978" w:rsidP="00675F71">
            <w:pPr>
              <w:tabs>
                <w:tab w:val="left" w:pos="9531"/>
              </w:tabs>
              <w:ind w:left="429"/>
              <w:rPr>
                <w:rFonts w:asciiTheme="minorHAnsi" w:hAnsiTheme="minorHAnsi"/>
                <w:bCs/>
              </w:rPr>
            </w:pPr>
          </w:p>
        </w:tc>
      </w:tr>
      <w:tr w:rsidR="00CB1978" w:rsidRPr="006169F7" w14:paraId="06466934" w14:textId="77777777" w:rsidTr="00CB1978">
        <w:tc>
          <w:tcPr>
            <w:tcW w:w="9446" w:type="dxa"/>
          </w:tcPr>
          <w:p w14:paraId="0EAA716A" w14:textId="77777777" w:rsidR="00CB1978" w:rsidRPr="00CB1978" w:rsidRDefault="00CB1978" w:rsidP="00675F71">
            <w:pPr>
              <w:tabs>
                <w:tab w:val="left" w:pos="9531"/>
              </w:tabs>
              <w:rPr>
                <w:rFonts w:asciiTheme="minorHAnsi" w:hAnsiTheme="minorHAnsi"/>
                <w:bCs/>
              </w:rPr>
            </w:pPr>
            <w:r w:rsidRPr="00CB1978">
              <w:rPr>
                <w:rFonts w:asciiTheme="minorHAnsi" w:hAnsiTheme="minorHAnsi"/>
                <w:bCs/>
              </w:rPr>
              <w:t>15. Communicate with leaders and participants to see if they would be interested in a more informal follow-up session to the workshops.</w:t>
            </w:r>
          </w:p>
          <w:p w14:paraId="3BCD9A71" w14:textId="77777777" w:rsidR="00CB1978" w:rsidRPr="00CB1978" w:rsidRDefault="00CB1978" w:rsidP="00675F71">
            <w:pPr>
              <w:tabs>
                <w:tab w:val="left" w:pos="9531"/>
              </w:tabs>
              <w:rPr>
                <w:rFonts w:asciiTheme="minorHAnsi" w:hAnsiTheme="minorHAnsi"/>
                <w:bCs/>
              </w:rPr>
            </w:pPr>
          </w:p>
        </w:tc>
        <w:tc>
          <w:tcPr>
            <w:tcW w:w="1440" w:type="dxa"/>
          </w:tcPr>
          <w:p w14:paraId="59AABDF6" w14:textId="77777777" w:rsidR="00CB1978" w:rsidRPr="00CB1978" w:rsidRDefault="00CB1978" w:rsidP="00675F71">
            <w:pPr>
              <w:tabs>
                <w:tab w:val="left" w:pos="9531"/>
              </w:tabs>
              <w:ind w:left="429"/>
              <w:rPr>
                <w:rFonts w:asciiTheme="minorHAnsi" w:hAnsiTheme="minorHAnsi"/>
                <w:bCs/>
              </w:rPr>
            </w:pPr>
          </w:p>
        </w:tc>
      </w:tr>
    </w:tbl>
    <w:p w14:paraId="33B9443B" w14:textId="66B9D1EB" w:rsidR="00CB1978" w:rsidRDefault="00CB1978" w:rsidP="00CB1978"/>
    <w:p w14:paraId="01B7009D" w14:textId="649F2B26" w:rsidR="00CB1978" w:rsidRDefault="00CB1978" w:rsidP="00CB1978"/>
    <w:p w14:paraId="368342F8" w14:textId="77777777" w:rsidR="00287F5F" w:rsidRDefault="00287F5F" w:rsidP="00D64EE2">
      <w:pPr>
        <w:ind w:right="-1039"/>
        <w:jc w:val="right"/>
        <w:rPr>
          <w:noProof/>
          <w:lang w:eastAsia="zh-CN"/>
        </w:rPr>
      </w:pPr>
      <w:bookmarkStart w:id="6" w:name="_Toc97822953"/>
      <w:r w:rsidRPr="009F026C">
        <w:rPr>
          <w:noProof/>
          <w:lang w:eastAsia="zh-CN"/>
        </w:rPr>
        <w:lastRenderedPageBreak/>
        <w:drawing>
          <wp:inline distT="0" distB="0" distL="0" distR="0" wp14:anchorId="04CC4088" wp14:editId="2AD46225">
            <wp:extent cx="2243455" cy="396240"/>
            <wp:effectExtent l="0" t="0" r="4445" b="3810"/>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243455" cy="396240"/>
                    </a:xfrm>
                    <a:prstGeom prst="rect">
                      <a:avLst/>
                    </a:prstGeom>
                    <a:noFill/>
                  </pic:spPr>
                </pic:pic>
              </a:graphicData>
            </a:graphic>
          </wp:inline>
        </w:drawing>
      </w:r>
      <w:bookmarkEnd w:id="6"/>
    </w:p>
    <w:p w14:paraId="1DD0DA8F" w14:textId="30C5FCE2" w:rsidR="00287F5F" w:rsidRDefault="00287F5F" w:rsidP="005C2E57">
      <w:pPr>
        <w:pStyle w:val="Heading1"/>
        <w:rPr>
          <w:rFonts w:eastAsia="SimSun"/>
          <w:noProof/>
          <w:lang w:eastAsia="zh-CN"/>
        </w:rPr>
      </w:pPr>
      <w:bookmarkStart w:id="7" w:name="_Toc97883250"/>
      <w:r>
        <w:rPr>
          <w:rFonts w:eastAsia="SimSun"/>
          <w:noProof/>
          <w:lang w:eastAsia="zh-CN"/>
        </w:rPr>
        <w:t>Information for Prospective Leaders</w:t>
      </w:r>
      <w:bookmarkEnd w:id="7"/>
    </w:p>
    <w:p w14:paraId="4756752C" w14:textId="47BD5683" w:rsidR="00F36780" w:rsidRDefault="00F36780" w:rsidP="00287F5F">
      <w:pPr>
        <w:pStyle w:val="Heading2"/>
        <w:rPr>
          <w:rFonts w:eastAsia="SimSun"/>
          <w:lang w:eastAsia="zh-CN"/>
        </w:rPr>
      </w:pPr>
      <w:r>
        <w:rPr>
          <w:rFonts w:eastAsia="SimSun"/>
          <w:noProof/>
          <w:lang w:eastAsia="zh-CN"/>
        </w:rPr>
        <w:t>Ask the Experts Leaders</w:t>
      </w:r>
    </w:p>
    <w:p w14:paraId="757663A2" w14:textId="77777777" w:rsidR="00F36780" w:rsidRPr="000A4D9D" w:rsidRDefault="00F36780" w:rsidP="004719D2">
      <w:pPr>
        <w:pStyle w:val="Heading3"/>
      </w:pPr>
      <w:r w:rsidRPr="000A4D9D">
        <w:t>Summary of the role:</w:t>
      </w:r>
    </w:p>
    <w:p w14:paraId="2E855EBC" w14:textId="2A7D13DC" w:rsidR="004719D2" w:rsidRPr="004719D2" w:rsidRDefault="00F36780" w:rsidP="004719D2">
      <w:pPr>
        <w:rPr>
          <w:rFonts w:ascii="Calibri" w:eastAsia="Calibri" w:hAnsi="Calibri"/>
        </w:rPr>
      </w:pPr>
      <w:r w:rsidRPr="004719D2">
        <w:rPr>
          <w:rFonts w:ascii="Calibri" w:eastAsia="Calibri" w:hAnsi="Calibri"/>
        </w:rPr>
        <w:t xml:space="preserve">Hearing about the experiences of, and being able to ask questions to, students who have “been there and done that” can be transformational for students. As a workshop leader you will be paired with another leader to plan and deliver an interactive workshop for students preparing for (insert transition /session focus here).  </w:t>
      </w:r>
    </w:p>
    <w:p w14:paraId="37624EF9" w14:textId="435EFFBA" w:rsidR="00F36780" w:rsidRPr="004719D2" w:rsidRDefault="00F36780" w:rsidP="004719D2">
      <w:pPr>
        <w:rPr>
          <w:rFonts w:ascii="Calibri" w:eastAsia="Calibri" w:hAnsi="Calibri"/>
        </w:rPr>
      </w:pPr>
      <w:r w:rsidRPr="004719D2">
        <w:rPr>
          <w:rFonts w:ascii="Calibri" w:eastAsia="Calibri" w:hAnsi="Calibri"/>
        </w:rPr>
        <w:t>Supporting other students is an extremely rewarding process and allows you to develop your own skills whilst supporting others:</w:t>
      </w:r>
    </w:p>
    <w:p w14:paraId="2E786A9F" w14:textId="77777777" w:rsidR="00F36780" w:rsidRPr="00E96FEC" w:rsidRDefault="00F36780" w:rsidP="00E96FEC">
      <w:pPr>
        <w:pStyle w:val="ListParagraph"/>
        <w:numPr>
          <w:ilvl w:val="0"/>
          <w:numId w:val="5"/>
        </w:numPr>
        <w:rPr>
          <w:rFonts w:ascii="Calibri" w:eastAsia="Calibri" w:hAnsi="Calibri"/>
        </w:rPr>
      </w:pPr>
      <w:r w:rsidRPr="00E96FEC">
        <w:rPr>
          <w:rFonts w:ascii="Calibri" w:eastAsia="Calibri" w:hAnsi="Calibri"/>
        </w:rPr>
        <w:t>Improved communication and facilitation skills.</w:t>
      </w:r>
    </w:p>
    <w:p w14:paraId="5C9F2496" w14:textId="77777777" w:rsidR="00F36780" w:rsidRPr="00E96FEC" w:rsidRDefault="00F36780" w:rsidP="00E96FEC">
      <w:pPr>
        <w:pStyle w:val="ListParagraph"/>
        <w:numPr>
          <w:ilvl w:val="0"/>
          <w:numId w:val="5"/>
        </w:numPr>
        <w:rPr>
          <w:rFonts w:ascii="Calibri" w:eastAsia="Calibri" w:hAnsi="Calibri"/>
        </w:rPr>
      </w:pPr>
      <w:r w:rsidRPr="00E96FEC">
        <w:rPr>
          <w:rFonts w:ascii="Calibri" w:eastAsia="Calibri" w:hAnsi="Calibri"/>
        </w:rPr>
        <w:t>Increased confidence.</w:t>
      </w:r>
    </w:p>
    <w:p w14:paraId="604B6BA0" w14:textId="77777777" w:rsidR="00F36780" w:rsidRPr="00E96FEC" w:rsidRDefault="00F36780" w:rsidP="00E96FEC">
      <w:pPr>
        <w:pStyle w:val="ListParagraph"/>
        <w:numPr>
          <w:ilvl w:val="0"/>
          <w:numId w:val="5"/>
        </w:numPr>
        <w:rPr>
          <w:rFonts w:ascii="Calibri" w:eastAsia="Calibri" w:hAnsi="Calibri"/>
        </w:rPr>
      </w:pPr>
      <w:r w:rsidRPr="00E96FEC">
        <w:rPr>
          <w:rFonts w:ascii="Calibri" w:eastAsia="Calibri" w:hAnsi="Calibri"/>
        </w:rPr>
        <w:t>Chance to support other students.</w:t>
      </w:r>
    </w:p>
    <w:p w14:paraId="486CD0DC" w14:textId="77777777" w:rsidR="00F36780" w:rsidRPr="00E96FEC" w:rsidRDefault="00F36780" w:rsidP="00E96FEC">
      <w:pPr>
        <w:pStyle w:val="ListParagraph"/>
        <w:numPr>
          <w:ilvl w:val="0"/>
          <w:numId w:val="5"/>
        </w:numPr>
        <w:rPr>
          <w:rFonts w:ascii="Calibri" w:eastAsia="Calibri" w:hAnsi="Calibri"/>
        </w:rPr>
      </w:pPr>
      <w:r w:rsidRPr="00E96FEC">
        <w:rPr>
          <w:rFonts w:ascii="Calibri" w:eastAsia="Calibri" w:hAnsi="Calibri"/>
        </w:rPr>
        <w:t>Opportunity to attend facilitation training.</w:t>
      </w:r>
    </w:p>
    <w:p w14:paraId="11956BCE" w14:textId="77777777" w:rsidR="00F36780" w:rsidRPr="00E96FEC" w:rsidRDefault="00F36780" w:rsidP="00E96FEC">
      <w:pPr>
        <w:pStyle w:val="ListParagraph"/>
        <w:numPr>
          <w:ilvl w:val="0"/>
          <w:numId w:val="5"/>
        </w:numPr>
        <w:rPr>
          <w:rFonts w:ascii="Calibri" w:eastAsia="Calibri" w:hAnsi="Calibri"/>
        </w:rPr>
      </w:pPr>
      <w:r w:rsidRPr="00E96FEC">
        <w:rPr>
          <w:rFonts w:ascii="Calibri" w:eastAsia="Calibri" w:hAnsi="Calibri"/>
        </w:rPr>
        <w:t>Evidence of skills that employers want.</w:t>
      </w:r>
    </w:p>
    <w:p w14:paraId="2C55762F" w14:textId="77777777" w:rsidR="00F36780" w:rsidRPr="00E96FEC" w:rsidRDefault="00F36780" w:rsidP="00E96FEC">
      <w:pPr>
        <w:pStyle w:val="ListParagraph"/>
        <w:numPr>
          <w:ilvl w:val="0"/>
          <w:numId w:val="5"/>
        </w:numPr>
        <w:rPr>
          <w:rFonts w:ascii="Calibri" w:eastAsia="Calibri" w:hAnsi="Calibri"/>
        </w:rPr>
      </w:pPr>
      <w:r w:rsidRPr="00E96FEC">
        <w:rPr>
          <w:rFonts w:ascii="Calibri" w:eastAsia="Calibri" w:hAnsi="Calibri"/>
        </w:rPr>
        <w:t>Ideal experience for Hallam Award applications.</w:t>
      </w:r>
    </w:p>
    <w:p w14:paraId="54237794" w14:textId="77777777" w:rsidR="00F36780" w:rsidRPr="004719D2" w:rsidRDefault="00F36780" w:rsidP="004719D2">
      <w:pPr>
        <w:rPr>
          <w:rFonts w:ascii="Calibri" w:hAnsi="Calibri" w:cs="Calibri"/>
          <w:bCs/>
        </w:rPr>
      </w:pPr>
      <w:r w:rsidRPr="004719D2">
        <w:rPr>
          <w:rFonts w:ascii="Calibri" w:hAnsi="Calibri" w:cs="Calibri"/>
          <w:bCs/>
        </w:rPr>
        <w:t xml:space="preserve">***** </w:t>
      </w:r>
      <w:r w:rsidRPr="004719D2">
        <w:rPr>
          <w:rFonts w:cstheme="minorHAnsi"/>
          <w:bCs/>
        </w:rPr>
        <w:t xml:space="preserve">insert specific expectations </w:t>
      </w:r>
      <w:r w:rsidRPr="004719D2">
        <w:rPr>
          <w:rFonts w:cstheme="minorHAnsi"/>
        </w:rPr>
        <w:t>for your area</w:t>
      </w:r>
      <w:r w:rsidRPr="004719D2">
        <w:rPr>
          <w:rFonts w:ascii="Calibri" w:hAnsi="Calibri" w:cs="Calibri"/>
          <w:bCs/>
        </w:rPr>
        <w:t xml:space="preserve"> *****</w:t>
      </w:r>
    </w:p>
    <w:p w14:paraId="3383AFFF" w14:textId="77777777" w:rsidR="00F36780" w:rsidRPr="004719D2" w:rsidRDefault="00F36780" w:rsidP="00E96FEC">
      <w:pPr>
        <w:pStyle w:val="Heading3"/>
      </w:pPr>
      <w:r w:rsidRPr="004719D2">
        <w:t>Skills/Experience Required</w:t>
      </w:r>
    </w:p>
    <w:p w14:paraId="4B10E319" w14:textId="148BACD9" w:rsidR="00F36780" w:rsidRPr="004719D2" w:rsidRDefault="00F36780" w:rsidP="004719D2">
      <w:pPr>
        <w:rPr>
          <w:rFonts w:ascii="Calibri" w:hAnsi="Calibri" w:cs="Calibri"/>
          <w:bCs/>
        </w:rPr>
      </w:pPr>
      <w:r w:rsidRPr="004719D2">
        <w:rPr>
          <w:rFonts w:ascii="Calibri" w:hAnsi="Calibri" w:cs="Calibri"/>
          <w:bCs/>
        </w:rPr>
        <w:t>No prior experience required. Leaders should be approachable, reliable and be willing to share their experiences.</w:t>
      </w:r>
      <w:r w:rsidR="00D8224B">
        <w:rPr>
          <w:rFonts w:ascii="Calibri" w:hAnsi="Calibri" w:cs="Calibri"/>
          <w:bCs/>
        </w:rPr>
        <w:t xml:space="preserve"> </w:t>
      </w:r>
    </w:p>
    <w:p w14:paraId="2BC8E099" w14:textId="77777777" w:rsidR="00F36780" w:rsidRPr="004719D2" w:rsidRDefault="00F36780" w:rsidP="00E96FEC">
      <w:pPr>
        <w:pStyle w:val="Heading3"/>
      </w:pPr>
      <w:r w:rsidRPr="004719D2">
        <w:t>Benefits to leaders</w:t>
      </w:r>
    </w:p>
    <w:p w14:paraId="11C74E0D" w14:textId="77777777" w:rsidR="00F36780" w:rsidRPr="004719D2" w:rsidRDefault="00F36780" w:rsidP="004719D2">
      <w:pPr>
        <w:rPr>
          <w:rFonts w:ascii="Calibri" w:hAnsi="Calibri" w:cs="Calibri"/>
          <w:bCs/>
        </w:rPr>
      </w:pPr>
      <w:r w:rsidRPr="004719D2">
        <w:rPr>
          <w:rFonts w:ascii="Calibri" w:hAnsi="Calibri" w:cs="Calibri"/>
          <w:bCs/>
        </w:rPr>
        <w:t xml:space="preserve">Leaders will receive training and ***insert other incentives here***. The experience you will gain from supporting others will help improve your interpersonal skills, confidence and can be used as one of your skills when applying for the Hallam Award. </w:t>
      </w:r>
    </w:p>
    <w:p w14:paraId="260A098A" w14:textId="77777777" w:rsidR="00F36780" w:rsidRPr="004719D2" w:rsidRDefault="00F36780" w:rsidP="004719D2">
      <w:pPr>
        <w:rPr>
          <w:rFonts w:ascii="Calibri" w:hAnsi="Calibri" w:cs="Calibri"/>
          <w:bCs/>
        </w:rPr>
      </w:pPr>
      <w:r w:rsidRPr="004719D2">
        <w:rPr>
          <w:rFonts w:ascii="Calibri" w:hAnsi="Calibri" w:cs="Calibri"/>
          <w:bCs/>
        </w:rPr>
        <w:t xml:space="preserve">Graduate attributes developed as part of the role </w:t>
      </w:r>
      <w:proofErr w:type="gramStart"/>
      <w:r w:rsidRPr="004719D2">
        <w:rPr>
          <w:rFonts w:ascii="Calibri" w:hAnsi="Calibri" w:cs="Calibri"/>
          <w:bCs/>
        </w:rPr>
        <w:t>include:</w:t>
      </w:r>
      <w:proofErr w:type="gramEnd"/>
      <w:r w:rsidRPr="004719D2">
        <w:rPr>
          <w:rFonts w:ascii="Calibri" w:hAnsi="Calibri" w:cs="Calibri"/>
          <w:bCs/>
        </w:rPr>
        <w:t xml:space="preserve"> motivation and engagement, social responsibility, integrity and professionalism, communication.</w:t>
      </w:r>
    </w:p>
    <w:p w14:paraId="68DFD874" w14:textId="77777777" w:rsidR="00F36780" w:rsidRPr="004719D2" w:rsidRDefault="00F36780" w:rsidP="00E96FEC">
      <w:pPr>
        <w:pStyle w:val="Heading3"/>
      </w:pPr>
      <w:r w:rsidRPr="004719D2">
        <w:t>Training</w:t>
      </w:r>
    </w:p>
    <w:p w14:paraId="36A97904" w14:textId="77777777" w:rsidR="00F36780" w:rsidRPr="004719D2" w:rsidRDefault="00F36780" w:rsidP="004719D2">
      <w:pPr>
        <w:rPr>
          <w:rFonts w:ascii="Calibri" w:hAnsi="Calibri" w:cs="Calibri"/>
          <w:bCs/>
        </w:rPr>
      </w:pPr>
      <w:r w:rsidRPr="004719D2">
        <w:rPr>
          <w:rFonts w:ascii="Calibri" w:hAnsi="Calibri" w:cs="Calibri"/>
          <w:bCs/>
        </w:rPr>
        <w:t>Leaders will receive training which includes:</w:t>
      </w:r>
    </w:p>
    <w:p w14:paraId="1E9469A5" w14:textId="77777777" w:rsidR="00F36780" w:rsidRPr="00E96FEC" w:rsidRDefault="00F36780" w:rsidP="00E96FEC">
      <w:pPr>
        <w:pStyle w:val="ListParagraph"/>
        <w:numPr>
          <w:ilvl w:val="0"/>
          <w:numId w:val="6"/>
        </w:numPr>
        <w:rPr>
          <w:rFonts w:ascii="Calibri" w:hAnsi="Calibri" w:cs="Calibri"/>
          <w:bCs/>
        </w:rPr>
      </w:pPr>
      <w:r w:rsidRPr="00E96FEC">
        <w:rPr>
          <w:rFonts w:ascii="Calibri" w:hAnsi="Calibri" w:cs="Calibri"/>
          <w:bCs/>
        </w:rPr>
        <w:t>Icebreakers and facilitation techniques.</w:t>
      </w:r>
    </w:p>
    <w:p w14:paraId="3EA59497" w14:textId="77777777" w:rsidR="00F36780" w:rsidRPr="00E96FEC" w:rsidRDefault="00F36780" w:rsidP="00E96FEC">
      <w:pPr>
        <w:pStyle w:val="ListParagraph"/>
        <w:numPr>
          <w:ilvl w:val="0"/>
          <w:numId w:val="6"/>
        </w:numPr>
        <w:rPr>
          <w:rFonts w:ascii="Calibri" w:hAnsi="Calibri" w:cs="Calibri"/>
          <w:bCs/>
        </w:rPr>
      </w:pPr>
      <w:r w:rsidRPr="00E96FEC">
        <w:rPr>
          <w:rFonts w:ascii="Calibri" w:hAnsi="Calibri" w:cs="Calibri"/>
          <w:bCs/>
        </w:rPr>
        <w:t>Audience expectations.</w:t>
      </w:r>
    </w:p>
    <w:p w14:paraId="714240CA" w14:textId="77777777" w:rsidR="00F36780" w:rsidRPr="00E96FEC" w:rsidRDefault="00F36780" w:rsidP="00E96FEC">
      <w:pPr>
        <w:pStyle w:val="ListParagraph"/>
        <w:numPr>
          <w:ilvl w:val="0"/>
          <w:numId w:val="6"/>
        </w:numPr>
        <w:rPr>
          <w:rFonts w:ascii="Calibri" w:hAnsi="Calibri" w:cs="Calibri"/>
          <w:bCs/>
        </w:rPr>
      </w:pPr>
      <w:r w:rsidRPr="00E96FEC">
        <w:rPr>
          <w:rFonts w:ascii="Calibri" w:hAnsi="Calibri" w:cs="Calibri"/>
          <w:bCs/>
        </w:rPr>
        <w:t>Reflection on own experience and what you wish you had known.</w:t>
      </w:r>
    </w:p>
    <w:p w14:paraId="15BC80B8" w14:textId="77777777" w:rsidR="00F36780" w:rsidRPr="00E96FEC" w:rsidRDefault="00F36780" w:rsidP="00E96FEC">
      <w:pPr>
        <w:pStyle w:val="ListParagraph"/>
        <w:numPr>
          <w:ilvl w:val="0"/>
          <w:numId w:val="6"/>
        </w:numPr>
        <w:rPr>
          <w:rFonts w:ascii="Calibri" w:hAnsi="Calibri" w:cs="Calibri"/>
          <w:bCs/>
        </w:rPr>
      </w:pPr>
      <w:r w:rsidRPr="00E96FEC">
        <w:rPr>
          <w:rFonts w:ascii="Calibri" w:hAnsi="Calibri" w:cs="Calibri"/>
          <w:bCs/>
        </w:rPr>
        <w:t>What the features of an effective workshop are.</w:t>
      </w:r>
    </w:p>
    <w:p w14:paraId="4F65CEB4" w14:textId="6B3B2370" w:rsidR="001471D4" w:rsidRDefault="00F36780" w:rsidP="001471D4">
      <w:pPr>
        <w:pStyle w:val="ListParagraph"/>
        <w:numPr>
          <w:ilvl w:val="0"/>
          <w:numId w:val="6"/>
        </w:numPr>
        <w:rPr>
          <w:rFonts w:ascii="Calibri" w:hAnsi="Calibri" w:cs="Calibri"/>
          <w:bCs/>
        </w:rPr>
      </w:pPr>
      <w:r w:rsidRPr="00E96FEC">
        <w:rPr>
          <w:rFonts w:ascii="Calibri" w:hAnsi="Calibri" w:cs="Calibri"/>
          <w:bCs/>
        </w:rPr>
        <w:t>Session planning.</w:t>
      </w:r>
    </w:p>
    <w:p w14:paraId="56CB70E7" w14:textId="77777777" w:rsidR="001471D4" w:rsidRDefault="001471D4">
      <w:pPr>
        <w:rPr>
          <w:rFonts w:ascii="Calibri" w:hAnsi="Calibri" w:cs="Calibri"/>
          <w:bCs/>
        </w:rPr>
      </w:pPr>
      <w:r>
        <w:rPr>
          <w:rFonts w:ascii="Calibri" w:hAnsi="Calibri" w:cs="Calibri"/>
          <w:bCs/>
        </w:rPr>
        <w:br w:type="page"/>
      </w:r>
    </w:p>
    <w:p w14:paraId="0EEBC8C3" w14:textId="2D39F278" w:rsidR="001471D4" w:rsidRPr="001471D4" w:rsidRDefault="002F051A" w:rsidP="00004C7C">
      <w:pPr>
        <w:ind w:left="-993" w:right="-1039"/>
        <w:jc w:val="right"/>
        <w:rPr>
          <w:rFonts w:ascii="Calibri" w:hAnsi="Calibri" w:cs="Calibri"/>
          <w:bCs/>
        </w:rPr>
      </w:pPr>
      <w:r w:rsidRPr="009F026C">
        <w:rPr>
          <w:b/>
          <w:bCs/>
          <w:noProof/>
          <w:lang w:eastAsia="zh-CN"/>
        </w:rPr>
        <w:lastRenderedPageBreak/>
        <w:drawing>
          <wp:inline distT="0" distB="0" distL="0" distR="0" wp14:anchorId="2317B4B9" wp14:editId="5F7CD7E0">
            <wp:extent cx="2243455" cy="396240"/>
            <wp:effectExtent l="0" t="0" r="4445" b="3810"/>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243455" cy="396240"/>
                    </a:xfrm>
                    <a:prstGeom prst="rect">
                      <a:avLst/>
                    </a:prstGeom>
                    <a:noFill/>
                  </pic:spPr>
                </pic:pic>
              </a:graphicData>
            </a:graphic>
          </wp:inline>
        </w:drawing>
      </w:r>
    </w:p>
    <w:p w14:paraId="55A4A4C7" w14:textId="4E6B4C52" w:rsidR="001D402A" w:rsidRDefault="008C1BEA" w:rsidP="006174DF">
      <w:pPr>
        <w:pStyle w:val="Heading1"/>
      </w:pPr>
      <w:bookmarkStart w:id="8" w:name="_Toc97883251"/>
      <w:r>
        <w:t>Audience</w:t>
      </w:r>
      <w:r w:rsidR="0078781F">
        <w:t xml:space="preserve"> Personas</w:t>
      </w:r>
      <w:bookmarkEnd w:id="8"/>
    </w:p>
    <w:p w14:paraId="1701FB3B" w14:textId="77777777" w:rsidR="006174DF" w:rsidRPr="006174DF" w:rsidRDefault="006174DF" w:rsidP="006174DF"/>
    <w:tbl>
      <w:tblPr>
        <w:tblStyle w:val="TableGrid"/>
        <w:tblpPr w:leftFromText="180" w:rightFromText="180" w:vertAnchor="text" w:horzAnchor="margin" w:tblpXSpec="right" w:tblpY="10"/>
        <w:tblW w:w="0" w:type="auto"/>
        <w:tblInd w:w="0" w:type="dxa"/>
        <w:tblLook w:val="04A0" w:firstRow="1" w:lastRow="0" w:firstColumn="1" w:lastColumn="0" w:noHBand="0" w:noVBand="1"/>
      </w:tblPr>
      <w:tblGrid>
        <w:gridCol w:w="1985"/>
        <w:gridCol w:w="3651"/>
      </w:tblGrid>
      <w:tr w:rsidR="001D402A" w14:paraId="176E9B24" w14:textId="77777777" w:rsidTr="00675F71">
        <w:trPr>
          <w:trHeight w:val="972"/>
        </w:trPr>
        <w:tc>
          <w:tcPr>
            <w:tcW w:w="1985" w:type="dxa"/>
          </w:tcPr>
          <w:p w14:paraId="28524A06" w14:textId="359D0A3B" w:rsidR="001D402A" w:rsidRDefault="008C1BEA" w:rsidP="00675F71">
            <w:pPr>
              <w:rPr>
                <w:rFonts w:ascii="Calibri" w:hAnsi="Calibri" w:cs="Calibri"/>
                <w:sz w:val="28"/>
                <w:szCs w:val="28"/>
              </w:rPr>
            </w:pPr>
            <w:r>
              <w:rPr>
                <w:rFonts w:ascii="Calibri" w:hAnsi="Calibri" w:cs="Calibri"/>
                <w:sz w:val="28"/>
                <w:szCs w:val="28"/>
              </w:rPr>
              <w:t>N</w:t>
            </w:r>
            <w:r w:rsidR="001D402A">
              <w:rPr>
                <w:rFonts w:ascii="Calibri" w:hAnsi="Calibri" w:cs="Calibri"/>
                <w:sz w:val="28"/>
                <w:szCs w:val="28"/>
              </w:rPr>
              <w:t>ame</w:t>
            </w:r>
          </w:p>
        </w:tc>
        <w:tc>
          <w:tcPr>
            <w:tcW w:w="3651" w:type="dxa"/>
          </w:tcPr>
          <w:p w14:paraId="77EE98F3" w14:textId="77777777" w:rsidR="001D402A" w:rsidRDefault="001D402A" w:rsidP="00675F71">
            <w:pPr>
              <w:rPr>
                <w:rFonts w:ascii="Calibri" w:hAnsi="Calibri" w:cs="Calibri"/>
                <w:sz w:val="28"/>
                <w:szCs w:val="28"/>
              </w:rPr>
            </w:pPr>
          </w:p>
        </w:tc>
      </w:tr>
      <w:tr w:rsidR="001D402A" w14:paraId="53A05028" w14:textId="77777777" w:rsidTr="00675F71">
        <w:trPr>
          <w:trHeight w:val="1928"/>
        </w:trPr>
        <w:tc>
          <w:tcPr>
            <w:tcW w:w="1985" w:type="dxa"/>
          </w:tcPr>
          <w:p w14:paraId="537A4508" w14:textId="15C939A8" w:rsidR="001D402A" w:rsidRDefault="001D402A" w:rsidP="00FD6D43">
            <w:pPr>
              <w:rPr>
                <w:rFonts w:ascii="Calibri" w:hAnsi="Calibri" w:cs="Calibri"/>
                <w:sz w:val="28"/>
                <w:szCs w:val="28"/>
              </w:rPr>
            </w:pPr>
            <w:r>
              <w:rPr>
                <w:rFonts w:ascii="Calibri" w:hAnsi="Calibri" w:cs="Calibri"/>
                <w:sz w:val="28"/>
                <w:szCs w:val="28"/>
              </w:rPr>
              <w:t>Context</w:t>
            </w:r>
            <w:r w:rsidR="00FD6D43">
              <w:rPr>
                <w:rFonts w:ascii="Calibri" w:hAnsi="Calibri" w:cs="Calibri"/>
                <w:sz w:val="28"/>
                <w:szCs w:val="28"/>
              </w:rPr>
              <w:t>/ background</w:t>
            </w:r>
          </w:p>
        </w:tc>
        <w:tc>
          <w:tcPr>
            <w:tcW w:w="3651" w:type="dxa"/>
          </w:tcPr>
          <w:p w14:paraId="14B73606" w14:textId="77777777" w:rsidR="001D402A" w:rsidRDefault="001D402A" w:rsidP="00675F71">
            <w:pPr>
              <w:rPr>
                <w:rFonts w:ascii="Calibri" w:hAnsi="Calibri" w:cs="Calibri"/>
                <w:sz w:val="28"/>
                <w:szCs w:val="28"/>
              </w:rPr>
            </w:pPr>
          </w:p>
        </w:tc>
      </w:tr>
    </w:tbl>
    <w:p w14:paraId="482FEF6A" w14:textId="68BF1898" w:rsidR="001D402A" w:rsidRDefault="006174DF" w:rsidP="001D402A">
      <w:pPr>
        <w:rPr>
          <w:rFonts w:ascii="Calibri" w:hAnsi="Calibri" w:cs="Calibri"/>
          <w:sz w:val="28"/>
          <w:szCs w:val="28"/>
        </w:rPr>
      </w:pPr>
      <w:r>
        <w:rPr>
          <w:rFonts w:ascii="Calibri" w:hAnsi="Calibri" w:cs="Calibri"/>
          <w:noProof/>
          <w:sz w:val="28"/>
          <w:szCs w:val="28"/>
        </w:rPr>
        <w:drawing>
          <wp:inline distT="0" distB="0" distL="0" distR="0" wp14:anchorId="19369C28" wp14:editId="08A941BD">
            <wp:extent cx="2023745" cy="1859280"/>
            <wp:effectExtent l="0" t="0" r="0" b="7620"/>
            <wp:docPr id="449" name="Picture 449" descr="A silhouette of a head and shoul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Picture 449" descr="A silhouette of a head and should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23745" cy="1859280"/>
                    </a:xfrm>
                    <a:prstGeom prst="rect">
                      <a:avLst/>
                    </a:prstGeom>
                    <a:noFill/>
                  </pic:spPr>
                </pic:pic>
              </a:graphicData>
            </a:graphic>
          </wp:inline>
        </w:drawing>
      </w:r>
    </w:p>
    <w:p w14:paraId="72008A06" w14:textId="77777777" w:rsidR="001D402A" w:rsidRDefault="001D402A" w:rsidP="001D402A">
      <w:pPr>
        <w:rPr>
          <w:rFonts w:ascii="Calibri" w:hAnsi="Calibri" w:cs="Calibri"/>
          <w:sz w:val="28"/>
          <w:szCs w:val="28"/>
        </w:rPr>
      </w:pPr>
    </w:p>
    <w:tbl>
      <w:tblPr>
        <w:tblStyle w:val="TableGrid"/>
        <w:tblW w:w="0" w:type="auto"/>
        <w:tblInd w:w="0" w:type="dxa"/>
        <w:tblLook w:val="04A0" w:firstRow="1" w:lastRow="0" w:firstColumn="1" w:lastColumn="0" w:noHBand="0" w:noVBand="1"/>
      </w:tblPr>
      <w:tblGrid>
        <w:gridCol w:w="3303"/>
        <w:gridCol w:w="5713"/>
      </w:tblGrid>
      <w:tr w:rsidR="001D402A" w:rsidRPr="00192D00" w14:paraId="686131CF" w14:textId="77777777" w:rsidTr="00675F71">
        <w:trPr>
          <w:trHeight w:val="2268"/>
        </w:trPr>
        <w:tc>
          <w:tcPr>
            <w:tcW w:w="3369" w:type="dxa"/>
          </w:tcPr>
          <w:p w14:paraId="19BC0430" w14:textId="6981F2CC" w:rsidR="001D402A" w:rsidRPr="00192D00" w:rsidRDefault="00BB46A8" w:rsidP="00675F71">
            <w:pPr>
              <w:rPr>
                <w:rFonts w:ascii="Calibri" w:hAnsi="Calibri" w:cs="Calibri"/>
                <w:sz w:val="28"/>
                <w:szCs w:val="28"/>
              </w:rPr>
            </w:pPr>
            <w:r>
              <w:rPr>
                <w:rFonts w:ascii="Calibri" w:hAnsi="Calibri" w:cs="Calibri"/>
                <w:sz w:val="28"/>
                <w:szCs w:val="28"/>
              </w:rPr>
              <w:t>Motivation for attending the session</w:t>
            </w:r>
            <w:r w:rsidR="001D402A" w:rsidRPr="00192D00">
              <w:rPr>
                <w:rFonts w:ascii="Calibri" w:hAnsi="Calibri" w:cs="Calibri"/>
                <w:sz w:val="28"/>
                <w:szCs w:val="28"/>
              </w:rPr>
              <w:t xml:space="preserve"> </w:t>
            </w:r>
          </w:p>
        </w:tc>
        <w:tc>
          <w:tcPr>
            <w:tcW w:w="5919" w:type="dxa"/>
          </w:tcPr>
          <w:p w14:paraId="5CF97097" w14:textId="77777777" w:rsidR="001D402A" w:rsidRPr="00192D00" w:rsidRDefault="001D402A" w:rsidP="00675F71">
            <w:pPr>
              <w:rPr>
                <w:rFonts w:ascii="Calibri" w:hAnsi="Calibri" w:cs="Calibri"/>
                <w:sz w:val="28"/>
                <w:szCs w:val="28"/>
              </w:rPr>
            </w:pPr>
          </w:p>
        </w:tc>
      </w:tr>
      <w:tr w:rsidR="001D402A" w:rsidRPr="00192D00" w14:paraId="0B75E458" w14:textId="77777777" w:rsidTr="00675F71">
        <w:trPr>
          <w:trHeight w:val="2268"/>
        </w:trPr>
        <w:tc>
          <w:tcPr>
            <w:tcW w:w="3369" w:type="dxa"/>
          </w:tcPr>
          <w:p w14:paraId="73C0D40C" w14:textId="73D327BD" w:rsidR="001D402A" w:rsidRPr="00192D00" w:rsidRDefault="00A073E8" w:rsidP="00675F71">
            <w:pPr>
              <w:rPr>
                <w:rFonts w:ascii="Calibri" w:hAnsi="Calibri" w:cs="Calibri"/>
                <w:sz w:val="28"/>
                <w:szCs w:val="28"/>
              </w:rPr>
            </w:pPr>
            <w:r>
              <w:rPr>
                <w:rFonts w:ascii="Calibri" w:hAnsi="Calibri" w:cs="Calibri"/>
                <w:sz w:val="28"/>
                <w:szCs w:val="28"/>
              </w:rPr>
              <w:t xml:space="preserve">Their ideal </w:t>
            </w:r>
            <w:r w:rsidR="009144D5">
              <w:rPr>
                <w:rFonts w:ascii="Calibri" w:hAnsi="Calibri" w:cs="Calibri"/>
                <w:sz w:val="28"/>
                <w:szCs w:val="28"/>
              </w:rPr>
              <w:t xml:space="preserve">experience of the session </w:t>
            </w:r>
          </w:p>
        </w:tc>
        <w:tc>
          <w:tcPr>
            <w:tcW w:w="5919" w:type="dxa"/>
          </w:tcPr>
          <w:p w14:paraId="4793C83F" w14:textId="77777777" w:rsidR="001D402A" w:rsidRPr="00192D00" w:rsidRDefault="001D402A" w:rsidP="00675F71">
            <w:pPr>
              <w:rPr>
                <w:rFonts w:ascii="Calibri" w:hAnsi="Calibri" w:cs="Calibri"/>
                <w:sz w:val="28"/>
                <w:szCs w:val="28"/>
              </w:rPr>
            </w:pPr>
          </w:p>
        </w:tc>
      </w:tr>
      <w:tr w:rsidR="001D402A" w:rsidRPr="00192D00" w14:paraId="032E224E" w14:textId="77777777" w:rsidTr="00675F71">
        <w:trPr>
          <w:trHeight w:val="2268"/>
        </w:trPr>
        <w:tc>
          <w:tcPr>
            <w:tcW w:w="3369" w:type="dxa"/>
          </w:tcPr>
          <w:p w14:paraId="44C5B413" w14:textId="4B4CCB4A" w:rsidR="001D402A" w:rsidRPr="00192D00" w:rsidRDefault="006212C7" w:rsidP="00675F71">
            <w:pPr>
              <w:rPr>
                <w:rFonts w:ascii="Calibri" w:hAnsi="Calibri" w:cs="Calibri"/>
                <w:sz w:val="28"/>
                <w:szCs w:val="28"/>
              </w:rPr>
            </w:pPr>
            <w:r>
              <w:rPr>
                <w:rFonts w:ascii="Calibri" w:hAnsi="Calibri" w:cs="Calibri"/>
                <w:sz w:val="28"/>
                <w:szCs w:val="28"/>
              </w:rPr>
              <w:t xml:space="preserve">Possible frustrations with the session </w:t>
            </w:r>
          </w:p>
        </w:tc>
        <w:tc>
          <w:tcPr>
            <w:tcW w:w="5919" w:type="dxa"/>
          </w:tcPr>
          <w:p w14:paraId="6F9A07E7" w14:textId="77777777" w:rsidR="001D402A" w:rsidRPr="00192D00" w:rsidRDefault="001D402A" w:rsidP="00675F71">
            <w:pPr>
              <w:rPr>
                <w:rFonts w:ascii="Calibri" w:hAnsi="Calibri" w:cs="Calibri"/>
                <w:sz w:val="28"/>
                <w:szCs w:val="28"/>
              </w:rPr>
            </w:pPr>
          </w:p>
        </w:tc>
      </w:tr>
    </w:tbl>
    <w:p w14:paraId="1BE6C7B4" w14:textId="77777777" w:rsidR="001D402A" w:rsidRPr="00192D00" w:rsidRDefault="001D402A" w:rsidP="001D402A">
      <w:pPr>
        <w:rPr>
          <w:rFonts w:ascii="Calibri" w:hAnsi="Calibri" w:cs="Calibri"/>
          <w:sz w:val="28"/>
          <w:szCs w:val="28"/>
        </w:rPr>
      </w:pPr>
    </w:p>
    <w:tbl>
      <w:tblPr>
        <w:tblStyle w:val="TableGrid"/>
        <w:tblW w:w="0" w:type="auto"/>
        <w:tblInd w:w="0" w:type="dxa"/>
        <w:tblLook w:val="04A0" w:firstRow="1" w:lastRow="0" w:firstColumn="1" w:lastColumn="0" w:noHBand="0" w:noVBand="1"/>
      </w:tblPr>
      <w:tblGrid>
        <w:gridCol w:w="3305"/>
        <w:gridCol w:w="5711"/>
      </w:tblGrid>
      <w:tr w:rsidR="001D402A" w:rsidRPr="00192D00" w14:paraId="0F3543BA" w14:textId="77777777" w:rsidTr="00675F71">
        <w:trPr>
          <w:trHeight w:val="1701"/>
        </w:trPr>
        <w:tc>
          <w:tcPr>
            <w:tcW w:w="3369" w:type="dxa"/>
          </w:tcPr>
          <w:p w14:paraId="7F88152A" w14:textId="0EE7C899" w:rsidR="001D402A" w:rsidRPr="00192D00" w:rsidRDefault="00144854" w:rsidP="00675F71">
            <w:pPr>
              <w:rPr>
                <w:rFonts w:ascii="Calibri" w:hAnsi="Calibri" w:cs="Calibri"/>
                <w:sz w:val="28"/>
                <w:szCs w:val="28"/>
              </w:rPr>
            </w:pPr>
            <w:r>
              <w:rPr>
                <w:rFonts w:ascii="Calibri" w:hAnsi="Calibri" w:cs="Calibri"/>
                <w:sz w:val="28"/>
                <w:szCs w:val="28"/>
              </w:rPr>
              <w:t>What would their quote be of an ideal experience?</w:t>
            </w:r>
          </w:p>
        </w:tc>
        <w:tc>
          <w:tcPr>
            <w:tcW w:w="5919" w:type="dxa"/>
          </w:tcPr>
          <w:p w14:paraId="22A0D5C2" w14:textId="77777777" w:rsidR="001D402A" w:rsidRPr="00192D00" w:rsidRDefault="001D402A" w:rsidP="00675F71">
            <w:pPr>
              <w:rPr>
                <w:rFonts w:ascii="Calibri" w:hAnsi="Calibri" w:cs="Calibri"/>
                <w:sz w:val="28"/>
                <w:szCs w:val="28"/>
              </w:rPr>
            </w:pPr>
          </w:p>
        </w:tc>
      </w:tr>
    </w:tbl>
    <w:p w14:paraId="0973FEA8" w14:textId="77777777" w:rsidR="001D402A" w:rsidRPr="009576D9" w:rsidRDefault="001D402A" w:rsidP="001D402A">
      <w:pPr>
        <w:rPr>
          <w:rFonts w:ascii="Calibri" w:hAnsi="Calibri" w:cs="Calibri"/>
          <w:sz w:val="28"/>
          <w:szCs w:val="28"/>
        </w:rPr>
      </w:pPr>
    </w:p>
    <w:p w14:paraId="1575D7BD" w14:textId="655466C8" w:rsidR="006D34BD" w:rsidRDefault="006D34BD">
      <w:r>
        <w:br w:type="page"/>
      </w:r>
    </w:p>
    <w:p w14:paraId="7946B6EF" w14:textId="28E4F8B2" w:rsidR="0060699B" w:rsidRDefault="0060699B" w:rsidP="00004C7C">
      <w:pPr>
        <w:ind w:left="-993" w:right="-1039"/>
        <w:jc w:val="right"/>
        <w:rPr>
          <w:lang w:eastAsia="zh-CN"/>
        </w:rPr>
      </w:pPr>
      <w:r w:rsidRPr="009F026C">
        <w:rPr>
          <w:b/>
          <w:bCs/>
          <w:noProof/>
          <w:lang w:eastAsia="zh-CN"/>
        </w:rPr>
        <w:lastRenderedPageBreak/>
        <w:drawing>
          <wp:inline distT="0" distB="0" distL="0" distR="0" wp14:anchorId="73258087" wp14:editId="00C0C045">
            <wp:extent cx="2243455" cy="396240"/>
            <wp:effectExtent l="0" t="0" r="4445" b="3810"/>
            <wp:docPr id="450" name="Picture 4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243455" cy="396240"/>
                    </a:xfrm>
                    <a:prstGeom prst="rect">
                      <a:avLst/>
                    </a:prstGeom>
                    <a:noFill/>
                  </pic:spPr>
                </pic:pic>
              </a:graphicData>
            </a:graphic>
          </wp:inline>
        </w:drawing>
      </w:r>
    </w:p>
    <w:p w14:paraId="6AD6EB06" w14:textId="40362C1A" w:rsidR="0060699B" w:rsidRPr="0060699B" w:rsidRDefault="0060699B" w:rsidP="0060699B">
      <w:pPr>
        <w:pStyle w:val="Heading1"/>
        <w:rPr>
          <w:rFonts w:eastAsia="SimSun"/>
          <w:lang w:eastAsia="zh-CN"/>
        </w:rPr>
      </w:pPr>
      <w:bookmarkStart w:id="9" w:name="_Toc97883252"/>
      <w:r w:rsidRPr="0060699B">
        <w:rPr>
          <w:rFonts w:eastAsia="SimSun"/>
          <w:lang w:eastAsia="zh-CN"/>
        </w:rPr>
        <w:t>Icebreakers</w:t>
      </w:r>
      <w:bookmarkEnd w:id="9"/>
      <w:r w:rsidRPr="0060699B">
        <w:rPr>
          <w:rFonts w:eastAsia="SimSun"/>
          <w:lang w:eastAsia="zh-CN"/>
        </w:rPr>
        <w:t xml:space="preserve"> </w:t>
      </w:r>
    </w:p>
    <w:p w14:paraId="5ABCF435" w14:textId="77777777" w:rsidR="005B6505" w:rsidRDefault="005B6505" w:rsidP="005B6505">
      <w:pPr>
        <w:rPr>
          <w:lang w:eastAsia="zh-CN"/>
        </w:rPr>
      </w:pPr>
      <w:r w:rsidRPr="005B6505">
        <w:rPr>
          <w:lang w:eastAsia="zh-CN"/>
        </w:rPr>
        <w:t xml:space="preserve">When icebreakers work </w:t>
      </w:r>
      <w:proofErr w:type="gramStart"/>
      <w:r w:rsidRPr="005B6505">
        <w:rPr>
          <w:lang w:eastAsia="zh-CN"/>
        </w:rPr>
        <w:t>well</w:t>
      </w:r>
      <w:proofErr w:type="gramEnd"/>
      <w:r w:rsidRPr="005B6505">
        <w:rPr>
          <w:lang w:eastAsia="zh-CN"/>
        </w:rPr>
        <w:t xml:space="preserve"> they have a profoundly positive impact on the rapport of a group and help to create an engaged and active learning environment. This success can never be guaranteed but through proper planning, consideration and genuine enthusiasm from the person facilitating the activity the odds are greatly increased.</w:t>
      </w:r>
    </w:p>
    <w:p w14:paraId="102E6EAA" w14:textId="20759AB6" w:rsidR="0060699B" w:rsidRPr="0060699B" w:rsidRDefault="0060699B" w:rsidP="005B6505">
      <w:pPr>
        <w:pStyle w:val="Heading2"/>
        <w:rPr>
          <w:rFonts w:eastAsia="SimSun"/>
          <w:lang w:eastAsia="zh-CN"/>
        </w:rPr>
      </w:pPr>
      <w:r w:rsidRPr="0060699B">
        <w:rPr>
          <w:rFonts w:eastAsia="SimSun"/>
          <w:lang w:eastAsia="zh-CN"/>
        </w:rPr>
        <w:t>Things to think about when choosing an icebreaker:</w:t>
      </w:r>
    </w:p>
    <w:p w14:paraId="605830CB" w14:textId="77777777" w:rsidR="0060699B" w:rsidRPr="0060699B" w:rsidRDefault="0060699B" w:rsidP="005B6505">
      <w:pPr>
        <w:pStyle w:val="Heading3"/>
        <w:rPr>
          <w:rFonts w:eastAsia="SimSun"/>
          <w:lang w:eastAsia="zh-CN"/>
        </w:rPr>
      </w:pPr>
      <w:r w:rsidRPr="0060699B">
        <w:rPr>
          <w:rFonts w:eastAsia="SimSun"/>
          <w:lang w:eastAsia="zh-CN"/>
        </w:rPr>
        <w:t>Does the activity you have in mind suit your group?</w:t>
      </w:r>
    </w:p>
    <w:p w14:paraId="3254CF10" w14:textId="77777777" w:rsidR="0060699B" w:rsidRPr="0060699B" w:rsidRDefault="0060699B" w:rsidP="0060699B">
      <w:p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Think about your group size, the size/layout of the room and how well the group already know each other. If you already know each other’s names you might want to try and learn a little bit more about each other.</w:t>
      </w:r>
    </w:p>
    <w:p w14:paraId="7A986131" w14:textId="77777777" w:rsidR="0060699B" w:rsidRPr="0060699B" w:rsidRDefault="0060699B" w:rsidP="005B6505">
      <w:pPr>
        <w:pStyle w:val="Heading3"/>
        <w:rPr>
          <w:rFonts w:eastAsia="SimSun"/>
          <w:lang w:eastAsia="zh-CN"/>
        </w:rPr>
      </w:pPr>
      <w:r w:rsidRPr="0060699B">
        <w:rPr>
          <w:rFonts w:eastAsia="SimSun"/>
          <w:lang w:eastAsia="zh-CN"/>
        </w:rPr>
        <w:t>Is there a way of making the activity relevant to your subject area/session focus?</w:t>
      </w:r>
    </w:p>
    <w:p w14:paraId="42D58079" w14:textId="2DCF0A2D" w:rsidR="0060699B" w:rsidRPr="0060699B" w:rsidRDefault="0060699B" w:rsidP="0060699B">
      <w:p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 xml:space="preserve">Changing what </w:t>
      </w:r>
      <w:r w:rsidR="005B6505" w:rsidRPr="0060699B">
        <w:rPr>
          <w:rFonts w:ascii="Calibri" w:eastAsia="SimSun" w:hAnsi="Calibri" w:cs="Calibri"/>
          <w:szCs w:val="24"/>
          <w:lang w:eastAsia="zh-CN"/>
        </w:rPr>
        <w:t>question,</w:t>
      </w:r>
      <w:r w:rsidRPr="0060699B">
        <w:rPr>
          <w:rFonts w:ascii="Calibri" w:eastAsia="SimSun" w:hAnsi="Calibri" w:cs="Calibri"/>
          <w:szCs w:val="24"/>
          <w:lang w:eastAsia="zh-CN"/>
        </w:rPr>
        <w:t xml:space="preserve"> you ask allows you to change the focus of the activity. The most common questions are focused on getting to know each other but you might want to use your icebreaker to find out people’s opinions or existing knowledge on a subject. </w:t>
      </w:r>
    </w:p>
    <w:p w14:paraId="13AE7C8C" w14:textId="77777777" w:rsidR="0060699B" w:rsidRPr="0060699B" w:rsidRDefault="0060699B" w:rsidP="005B6505">
      <w:pPr>
        <w:pStyle w:val="Heading3"/>
        <w:rPr>
          <w:rFonts w:eastAsia="SimSun"/>
          <w:lang w:eastAsia="zh-CN"/>
        </w:rPr>
      </w:pPr>
      <w:r w:rsidRPr="0060699B">
        <w:rPr>
          <w:rFonts w:eastAsia="SimSun"/>
          <w:lang w:eastAsia="zh-CN"/>
        </w:rPr>
        <w:t>Sometimes the word "icebreakers" is enough to put people off!</w:t>
      </w:r>
    </w:p>
    <w:p w14:paraId="432D7EF4" w14:textId="60ED7043" w:rsidR="0060699B" w:rsidRPr="0060699B" w:rsidRDefault="0060699B" w:rsidP="005B6505">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Cs w:val="24"/>
          <w:lang w:eastAsia="zh-CN"/>
        </w:rPr>
        <w:t xml:space="preserve">Alternative synonyms </w:t>
      </w:r>
      <w:proofErr w:type="gramStart"/>
      <w:r w:rsidR="005B6505" w:rsidRPr="005B6505">
        <w:rPr>
          <w:rFonts w:ascii="Calibri" w:eastAsia="SimSun" w:hAnsi="Calibri" w:cs="Calibri"/>
          <w:szCs w:val="24"/>
          <w:lang w:eastAsia="zh-CN"/>
        </w:rPr>
        <w:t>include:</w:t>
      </w:r>
      <w:proofErr w:type="gramEnd"/>
      <w:r w:rsidR="005B6505" w:rsidRPr="005B6505">
        <w:rPr>
          <w:rFonts w:ascii="Calibri" w:eastAsia="SimSun" w:hAnsi="Calibri" w:cs="Calibri"/>
          <w:szCs w:val="24"/>
          <w:lang w:eastAsia="zh-CN"/>
        </w:rPr>
        <w:t xml:space="preserve"> </w:t>
      </w:r>
      <w:r w:rsidRPr="0060699B">
        <w:rPr>
          <w:rFonts w:ascii="Calibri" w:eastAsia="SimSun" w:hAnsi="Calibri" w:cs="Calibri"/>
          <w:szCs w:val="24"/>
          <w:lang w:eastAsia="zh-CN"/>
        </w:rPr>
        <w:t>introductions, networking or warm up activity.</w:t>
      </w:r>
      <w:r w:rsidRPr="0060699B">
        <w:rPr>
          <w:rFonts w:ascii="Calibri" w:eastAsia="SimSun" w:hAnsi="Calibri" w:cs="Calibri"/>
          <w:sz w:val="24"/>
          <w:szCs w:val="28"/>
          <w:lang w:eastAsia="zh-CN"/>
        </w:rPr>
        <w:br w:type="page"/>
      </w:r>
    </w:p>
    <w:p w14:paraId="436C289D" w14:textId="77777777" w:rsidR="0060699B" w:rsidRPr="0060699B" w:rsidRDefault="0060699B" w:rsidP="00347146">
      <w:pPr>
        <w:pStyle w:val="Heading2"/>
        <w:rPr>
          <w:rFonts w:eastAsia="SimSun"/>
          <w:lang w:eastAsia="zh-CN"/>
        </w:rPr>
      </w:pPr>
      <w:r w:rsidRPr="0060699B">
        <w:rPr>
          <w:rFonts w:eastAsia="SimSun"/>
          <w:lang w:eastAsia="zh-CN"/>
        </w:rPr>
        <w:lastRenderedPageBreak/>
        <w:t>Example icebreakers for small groups (3-9 people).</w:t>
      </w:r>
    </w:p>
    <w:p w14:paraId="275EDDF0" w14:textId="77777777" w:rsidR="0060699B" w:rsidRPr="0060699B" w:rsidRDefault="0060699B" w:rsidP="0060699B">
      <w:p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All the examples for small groups can be done in person or online.</w:t>
      </w:r>
    </w:p>
    <w:p w14:paraId="7D74FDED" w14:textId="77777777" w:rsidR="0060699B" w:rsidRPr="0060699B" w:rsidRDefault="0060699B" w:rsidP="00347146">
      <w:pPr>
        <w:pStyle w:val="Heading3"/>
        <w:rPr>
          <w:rFonts w:eastAsia="SimSun"/>
          <w:lang w:eastAsia="zh-CN"/>
        </w:rPr>
      </w:pPr>
      <w:r w:rsidRPr="0060699B">
        <w:rPr>
          <w:rFonts w:eastAsia="SimSun"/>
          <w:lang w:eastAsia="zh-CN"/>
        </w:rPr>
        <w:t xml:space="preserve">Getting to know </w:t>
      </w:r>
    </w:p>
    <w:p w14:paraId="0C3E60B7" w14:textId="77777777" w:rsidR="0060699B" w:rsidRPr="0060699B" w:rsidRDefault="0060699B" w:rsidP="0060699B">
      <w:pPr>
        <w:tabs>
          <w:tab w:val="left" w:pos="142"/>
        </w:tabs>
        <w:spacing w:after="120" w:line="240" w:lineRule="auto"/>
        <w:rPr>
          <w:rFonts w:ascii="Calibri" w:eastAsia="SimSun" w:hAnsi="Calibri" w:cs="Calibri"/>
          <w:szCs w:val="24"/>
          <w:lang w:eastAsia="zh-CN"/>
        </w:rPr>
      </w:pPr>
      <w:r w:rsidRPr="0060699B">
        <w:rPr>
          <w:rFonts w:ascii="Calibri" w:eastAsia="SimSun" w:hAnsi="Calibri" w:cs="Calibri"/>
          <w:szCs w:val="24"/>
          <w:lang w:eastAsia="zh-CN"/>
        </w:rPr>
        <w:t>Requires: a list of questions and a bag of Starburst sweets. You could use coloured or numbered cards instead of sweets and if you want to make the activity even more relaxed just let people chose the question they would like to answer.</w:t>
      </w:r>
    </w:p>
    <w:p w14:paraId="50110A72" w14:textId="77777777" w:rsidR="0060699B" w:rsidRPr="0060699B" w:rsidRDefault="0060699B" w:rsidP="0060699B">
      <w:pPr>
        <w:numPr>
          <w:ilvl w:val="0"/>
          <w:numId w:val="9"/>
        </w:numPr>
        <w:tabs>
          <w:tab w:val="left" w:pos="142"/>
        </w:tabs>
        <w:spacing w:after="0" w:line="240" w:lineRule="auto"/>
        <w:contextualSpacing/>
        <w:rPr>
          <w:rFonts w:ascii="Calibri" w:eastAsia="SimSun" w:hAnsi="Calibri" w:cs="Calibri"/>
          <w:szCs w:val="24"/>
          <w:lang w:eastAsia="zh-CN"/>
        </w:rPr>
      </w:pPr>
      <w:r w:rsidRPr="0060699B">
        <w:rPr>
          <w:rFonts w:ascii="Calibri" w:eastAsia="SimSun" w:hAnsi="Calibri" w:cs="Calibri"/>
          <w:szCs w:val="24"/>
          <w:lang w:eastAsia="zh-CN"/>
        </w:rPr>
        <w:t>Display a list of questions on a projector, flipchart/</w:t>
      </w:r>
      <w:proofErr w:type="gramStart"/>
      <w:r w:rsidRPr="0060699B">
        <w:rPr>
          <w:rFonts w:ascii="Calibri" w:eastAsia="SimSun" w:hAnsi="Calibri" w:cs="Calibri"/>
          <w:szCs w:val="24"/>
          <w:lang w:eastAsia="zh-CN"/>
        </w:rPr>
        <w:t>whiteboard</w:t>
      </w:r>
      <w:proofErr w:type="gramEnd"/>
      <w:r w:rsidRPr="0060699B">
        <w:rPr>
          <w:rFonts w:ascii="Calibri" w:eastAsia="SimSun" w:hAnsi="Calibri" w:cs="Calibri"/>
          <w:szCs w:val="24"/>
          <w:lang w:eastAsia="zh-CN"/>
        </w:rPr>
        <w:t xml:space="preserve"> or sheet of paper</w:t>
      </w:r>
    </w:p>
    <w:p w14:paraId="38CA9992" w14:textId="77777777" w:rsidR="0060699B" w:rsidRPr="0060699B" w:rsidRDefault="0060699B" w:rsidP="0060699B">
      <w:pPr>
        <w:numPr>
          <w:ilvl w:val="0"/>
          <w:numId w:val="9"/>
        </w:numPr>
        <w:tabs>
          <w:tab w:val="left" w:pos="142"/>
        </w:tabs>
        <w:spacing w:after="0" w:line="240" w:lineRule="auto"/>
        <w:contextualSpacing/>
        <w:rPr>
          <w:rFonts w:ascii="Calibri" w:eastAsia="SimSun" w:hAnsi="Calibri" w:cs="Calibri"/>
          <w:szCs w:val="24"/>
          <w:lang w:eastAsia="zh-CN"/>
        </w:rPr>
      </w:pPr>
      <w:r w:rsidRPr="0060699B">
        <w:rPr>
          <w:rFonts w:ascii="Calibri" w:eastAsia="SimSun" w:hAnsi="Calibri" w:cs="Calibri"/>
          <w:szCs w:val="24"/>
          <w:lang w:eastAsia="zh-CN"/>
        </w:rPr>
        <w:t xml:space="preserve">Each person takes a sweet or a card and answers the matching question. </w:t>
      </w:r>
    </w:p>
    <w:p w14:paraId="4F724DEE" w14:textId="77777777" w:rsidR="0060699B" w:rsidRPr="0060699B" w:rsidRDefault="0060699B" w:rsidP="0060699B">
      <w:pPr>
        <w:numPr>
          <w:ilvl w:val="0"/>
          <w:numId w:val="9"/>
        </w:numPr>
        <w:tabs>
          <w:tab w:val="left" w:pos="142"/>
        </w:tabs>
        <w:spacing w:after="120" w:line="240" w:lineRule="auto"/>
        <w:rPr>
          <w:rFonts w:ascii="Calibri" w:eastAsia="SimSun" w:hAnsi="Calibri" w:cs="Calibri"/>
          <w:szCs w:val="24"/>
          <w:lang w:eastAsia="zh-CN"/>
        </w:rPr>
      </w:pPr>
      <w:r w:rsidRPr="0060699B">
        <w:rPr>
          <w:rFonts w:ascii="Calibri" w:eastAsia="SimSun" w:hAnsi="Calibri" w:cs="Calibri"/>
          <w:szCs w:val="24"/>
          <w:lang w:eastAsia="zh-CN"/>
        </w:rPr>
        <w:t>If you want to play for longer skip introductions and just answer another question.</w:t>
      </w:r>
    </w:p>
    <w:p w14:paraId="6F247FC5" w14:textId="77777777" w:rsidR="0060699B" w:rsidRPr="0060699B" w:rsidRDefault="0060699B" w:rsidP="0060699B">
      <w:pPr>
        <w:tabs>
          <w:tab w:val="left" w:pos="142"/>
        </w:tabs>
        <w:spacing w:after="0" w:line="264" w:lineRule="auto"/>
        <w:rPr>
          <w:rFonts w:ascii="Calibri" w:eastAsia="SimSun" w:hAnsi="Calibri" w:cs="Calibri"/>
          <w:szCs w:val="24"/>
          <w:lang w:eastAsia="zh-CN"/>
        </w:rPr>
      </w:pPr>
      <w:r w:rsidRPr="0060699B">
        <w:rPr>
          <w:rFonts w:ascii="Calibri" w:eastAsia="SimSun" w:hAnsi="Calibri" w:cs="Calibri"/>
          <w:szCs w:val="24"/>
          <w:lang w:eastAsia="zh-CN"/>
        </w:rPr>
        <w:t>Green – Hi my name is X and my favourite TV/streaming series is…</w:t>
      </w:r>
    </w:p>
    <w:p w14:paraId="6646A060" w14:textId="77777777" w:rsidR="0060699B" w:rsidRPr="0060699B" w:rsidRDefault="0060699B" w:rsidP="0060699B">
      <w:pPr>
        <w:tabs>
          <w:tab w:val="left" w:pos="142"/>
        </w:tabs>
        <w:spacing w:after="0" w:line="264" w:lineRule="auto"/>
        <w:rPr>
          <w:rFonts w:ascii="Calibri" w:eastAsia="SimSun" w:hAnsi="Calibri" w:cs="Calibri"/>
          <w:szCs w:val="24"/>
          <w:lang w:eastAsia="zh-CN"/>
        </w:rPr>
      </w:pPr>
      <w:r w:rsidRPr="0060699B">
        <w:rPr>
          <w:rFonts w:ascii="Calibri" w:eastAsia="SimSun" w:hAnsi="Calibri" w:cs="Calibri"/>
          <w:szCs w:val="24"/>
          <w:lang w:eastAsia="zh-CN"/>
        </w:rPr>
        <w:t>Orange – Hi my name is X and my favourite thing to eat for breakfast is…</w:t>
      </w:r>
    </w:p>
    <w:p w14:paraId="3E836DCC" w14:textId="77777777" w:rsidR="0060699B" w:rsidRPr="0060699B" w:rsidRDefault="0060699B" w:rsidP="0060699B">
      <w:pPr>
        <w:tabs>
          <w:tab w:val="left" w:pos="142"/>
        </w:tabs>
        <w:spacing w:after="0" w:line="264" w:lineRule="auto"/>
        <w:rPr>
          <w:rFonts w:ascii="Calibri" w:eastAsia="SimSun" w:hAnsi="Calibri" w:cs="Calibri"/>
          <w:szCs w:val="24"/>
          <w:lang w:eastAsia="zh-CN"/>
        </w:rPr>
      </w:pPr>
      <w:r w:rsidRPr="0060699B">
        <w:rPr>
          <w:rFonts w:ascii="Calibri" w:eastAsia="SimSun" w:hAnsi="Calibri" w:cs="Calibri"/>
          <w:szCs w:val="24"/>
          <w:lang w:eastAsia="zh-CN"/>
        </w:rPr>
        <w:t xml:space="preserve">Red – Hi my name is </w:t>
      </w:r>
      <w:proofErr w:type="gramStart"/>
      <w:r w:rsidRPr="0060699B">
        <w:rPr>
          <w:rFonts w:ascii="Calibri" w:eastAsia="SimSun" w:hAnsi="Calibri" w:cs="Calibri"/>
          <w:szCs w:val="24"/>
          <w:lang w:eastAsia="zh-CN"/>
        </w:rPr>
        <w:t>X</w:t>
      </w:r>
      <w:proofErr w:type="gramEnd"/>
      <w:r w:rsidRPr="0060699B">
        <w:rPr>
          <w:rFonts w:ascii="Calibri" w:eastAsia="SimSun" w:hAnsi="Calibri" w:cs="Calibri"/>
          <w:szCs w:val="24"/>
          <w:lang w:eastAsia="zh-CN"/>
        </w:rPr>
        <w:t xml:space="preserve"> and my favourite animal is…</w:t>
      </w:r>
    </w:p>
    <w:p w14:paraId="53180CAA" w14:textId="77777777" w:rsidR="0060699B" w:rsidRPr="0060699B" w:rsidRDefault="0060699B" w:rsidP="0060699B">
      <w:pPr>
        <w:tabs>
          <w:tab w:val="left" w:pos="142"/>
        </w:tabs>
        <w:spacing w:after="0" w:line="264" w:lineRule="auto"/>
        <w:rPr>
          <w:rFonts w:ascii="Calibri" w:eastAsia="SimSun" w:hAnsi="Calibri" w:cs="Calibri"/>
          <w:szCs w:val="24"/>
          <w:lang w:eastAsia="zh-CN"/>
        </w:rPr>
      </w:pPr>
      <w:r w:rsidRPr="0060699B">
        <w:rPr>
          <w:rFonts w:ascii="Calibri" w:eastAsia="SimSun" w:hAnsi="Calibri" w:cs="Calibri"/>
          <w:szCs w:val="24"/>
          <w:lang w:eastAsia="zh-CN"/>
        </w:rPr>
        <w:t>Purple – Hi my name is X and the country I would most like to visit is…</w:t>
      </w:r>
    </w:p>
    <w:p w14:paraId="5CAAC2A1" w14:textId="77777777" w:rsidR="0060699B" w:rsidRPr="0060699B" w:rsidRDefault="0060699B" w:rsidP="0060699B">
      <w:pPr>
        <w:tabs>
          <w:tab w:val="left" w:pos="142"/>
        </w:tabs>
        <w:spacing w:before="240" w:after="0" w:line="240" w:lineRule="auto"/>
        <w:rPr>
          <w:rFonts w:ascii="Calibri" w:eastAsia="SimSun" w:hAnsi="Calibri" w:cs="Calibri"/>
          <w:szCs w:val="24"/>
          <w:lang w:eastAsia="zh-CN"/>
        </w:rPr>
      </w:pPr>
      <w:r w:rsidRPr="0060699B">
        <w:rPr>
          <w:rFonts w:ascii="Calibri" w:eastAsia="SimSun" w:hAnsi="Calibri" w:cs="Calibri"/>
          <w:szCs w:val="24"/>
          <w:lang w:eastAsia="zh-CN"/>
        </w:rPr>
        <w:t xml:space="preserve">You can play this icebreaker online by sharing the questions and getting people to </w:t>
      </w:r>
      <w:proofErr w:type="spellStart"/>
      <w:r w:rsidRPr="0060699B">
        <w:rPr>
          <w:rFonts w:ascii="Calibri" w:eastAsia="SimSun" w:hAnsi="Calibri" w:cs="Calibri"/>
          <w:szCs w:val="24"/>
          <w:lang w:eastAsia="zh-CN"/>
        </w:rPr>
        <w:t>chose</w:t>
      </w:r>
      <w:proofErr w:type="spellEnd"/>
      <w:r w:rsidRPr="0060699B">
        <w:rPr>
          <w:rFonts w:ascii="Calibri" w:eastAsia="SimSun" w:hAnsi="Calibri" w:cs="Calibri"/>
          <w:szCs w:val="24"/>
          <w:lang w:eastAsia="zh-CN"/>
        </w:rPr>
        <w:t xml:space="preserve"> what question they want to answer or by using a random number generator.</w:t>
      </w:r>
    </w:p>
    <w:p w14:paraId="1DF97168" w14:textId="77777777" w:rsidR="0060699B" w:rsidRPr="0060699B" w:rsidRDefault="0060699B" w:rsidP="00347146">
      <w:pPr>
        <w:pStyle w:val="Heading3"/>
        <w:rPr>
          <w:rFonts w:eastAsia="SimSun"/>
          <w:lang w:eastAsia="zh-CN"/>
        </w:rPr>
      </w:pPr>
      <w:r w:rsidRPr="0060699B">
        <w:rPr>
          <w:rFonts w:eastAsia="SimSun"/>
          <w:lang w:eastAsia="zh-CN"/>
        </w:rPr>
        <w:t xml:space="preserve">Introducing each other </w:t>
      </w:r>
    </w:p>
    <w:p w14:paraId="0580713C" w14:textId="77777777" w:rsidR="0060699B" w:rsidRPr="0060699B" w:rsidRDefault="0060699B" w:rsidP="0060699B">
      <w:pPr>
        <w:numPr>
          <w:ilvl w:val="0"/>
          <w:numId w:val="7"/>
        </w:num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Pair people up in twos in person or in separate break out rooms online.</w:t>
      </w:r>
    </w:p>
    <w:p w14:paraId="2B84C518" w14:textId="77777777" w:rsidR="0060699B" w:rsidRPr="0060699B" w:rsidRDefault="0060699B" w:rsidP="0060699B">
      <w:pPr>
        <w:numPr>
          <w:ilvl w:val="0"/>
          <w:numId w:val="7"/>
        </w:num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Give them a short list of questions to ask each other such as where they are from and things like to do/watch/eat, do they have any hobbies/skills etc.</w:t>
      </w:r>
    </w:p>
    <w:p w14:paraId="1F89E956" w14:textId="77777777" w:rsidR="0060699B" w:rsidRPr="0060699B" w:rsidRDefault="0060699B" w:rsidP="0060699B">
      <w:pPr>
        <w:numPr>
          <w:ilvl w:val="0"/>
          <w:numId w:val="7"/>
        </w:num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Ask each pair to briefly interview each other. If doing this online, you could do this using breakout rooms.</w:t>
      </w:r>
    </w:p>
    <w:p w14:paraId="08C943E4" w14:textId="77777777" w:rsidR="0060699B" w:rsidRPr="0060699B" w:rsidRDefault="0060699B" w:rsidP="0060699B">
      <w:pPr>
        <w:numPr>
          <w:ilvl w:val="0"/>
          <w:numId w:val="7"/>
        </w:num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When the whole group is together either in person or in the same virtual room each person introduces the group member they interviewed.</w:t>
      </w:r>
    </w:p>
    <w:p w14:paraId="2C3E256C" w14:textId="77777777" w:rsidR="0060699B" w:rsidRPr="0060699B" w:rsidRDefault="0060699B" w:rsidP="00347146">
      <w:pPr>
        <w:pStyle w:val="Heading3"/>
        <w:rPr>
          <w:rFonts w:eastAsia="SimSun"/>
          <w:lang w:eastAsia="zh-CN"/>
        </w:rPr>
      </w:pPr>
      <w:r w:rsidRPr="0060699B">
        <w:rPr>
          <w:rFonts w:eastAsia="SimSun"/>
          <w:lang w:eastAsia="zh-CN"/>
        </w:rPr>
        <w:t xml:space="preserve">Alliterative name game </w:t>
      </w:r>
    </w:p>
    <w:p w14:paraId="672E5E6C" w14:textId="77777777" w:rsidR="0060699B" w:rsidRPr="0060699B" w:rsidRDefault="0060699B" w:rsidP="0060699B">
      <w:pPr>
        <w:numPr>
          <w:ilvl w:val="0"/>
          <w:numId w:val="8"/>
        </w:numPr>
        <w:tabs>
          <w:tab w:val="left" w:pos="142"/>
        </w:tabs>
        <w:spacing w:after="0" w:line="240" w:lineRule="auto"/>
        <w:contextualSpacing/>
        <w:rPr>
          <w:rFonts w:ascii="Calibri" w:eastAsia="SimSun" w:hAnsi="Calibri" w:cs="Calibri"/>
          <w:szCs w:val="24"/>
          <w:lang w:eastAsia="zh-CN"/>
        </w:rPr>
      </w:pPr>
      <w:r w:rsidRPr="0060699B">
        <w:rPr>
          <w:rFonts w:ascii="Calibri" w:eastAsia="SimSun" w:hAnsi="Calibri" w:cs="Calibri"/>
          <w:szCs w:val="24"/>
          <w:lang w:eastAsia="zh-CN"/>
        </w:rPr>
        <w:t xml:space="preserve">Take it in turns to introduce yourselves and add an alliterative adjective to your name </w:t>
      </w:r>
      <w:proofErr w:type="gramStart"/>
      <w:r w:rsidRPr="0060699B">
        <w:rPr>
          <w:rFonts w:ascii="Calibri" w:eastAsia="SimSun" w:hAnsi="Calibri" w:cs="Calibri"/>
          <w:szCs w:val="24"/>
          <w:lang w:eastAsia="zh-CN"/>
        </w:rPr>
        <w:t>i.e.</w:t>
      </w:r>
      <w:proofErr w:type="gramEnd"/>
      <w:r w:rsidRPr="0060699B">
        <w:rPr>
          <w:rFonts w:ascii="Calibri" w:eastAsia="SimSun" w:hAnsi="Calibri" w:cs="Calibri"/>
          <w:szCs w:val="24"/>
          <w:lang w:eastAsia="zh-CN"/>
        </w:rPr>
        <w:t xml:space="preserve"> Hi I am Methodical Mick / Delightful </w:t>
      </w:r>
      <w:proofErr w:type="spellStart"/>
      <w:r w:rsidRPr="0060699B">
        <w:rPr>
          <w:rFonts w:ascii="Calibri" w:eastAsia="SimSun" w:hAnsi="Calibri" w:cs="Calibri"/>
          <w:szCs w:val="24"/>
          <w:lang w:eastAsia="zh-CN"/>
        </w:rPr>
        <w:t>Deeba</w:t>
      </w:r>
      <w:proofErr w:type="spellEnd"/>
      <w:r w:rsidRPr="0060699B">
        <w:rPr>
          <w:rFonts w:ascii="Calibri" w:eastAsia="SimSun" w:hAnsi="Calibri" w:cs="Calibri"/>
          <w:szCs w:val="24"/>
          <w:lang w:eastAsia="zh-CN"/>
        </w:rPr>
        <w:t xml:space="preserve"> etc. </w:t>
      </w:r>
    </w:p>
    <w:p w14:paraId="78E94C4B" w14:textId="77777777" w:rsidR="0060699B" w:rsidRPr="0060699B" w:rsidRDefault="0060699B" w:rsidP="0060699B">
      <w:pPr>
        <w:numPr>
          <w:ilvl w:val="0"/>
          <w:numId w:val="8"/>
        </w:numPr>
        <w:tabs>
          <w:tab w:val="left" w:pos="142"/>
        </w:tabs>
        <w:spacing w:after="240" w:line="240" w:lineRule="auto"/>
        <w:rPr>
          <w:rFonts w:ascii="Calibri" w:eastAsia="SimSun" w:hAnsi="Calibri" w:cs="Calibri"/>
          <w:szCs w:val="24"/>
          <w:lang w:eastAsia="zh-CN"/>
        </w:rPr>
      </w:pPr>
      <w:r w:rsidRPr="0060699B">
        <w:rPr>
          <w:rFonts w:ascii="Calibri" w:eastAsia="SimSun" w:hAnsi="Calibri" w:cs="Calibri"/>
          <w:szCs w:val="24"/>
          <w:lang w:eastAsia="zh-CN"/>
        </w:rPr>
        <w:t xml:space="preserve">Each person must say everyone else's name and adjective that has gone before them before introducing themselves. </w:t>
      </w:r>
    </w:p>
    <w:p w14:paraId="2920CB24" w14:textId="77777777" w:rsidR="0060699B" w:rsidRPr="0060699B" w:rsidRDefault="0060699B" w:rsidP="0060699B">
      <w:p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This is an icebreaker with long lasting effects as it helps you remember each other's names and provides positive nicknames and associations. No changes needed to play online.</w:t>
      </w:r>
    </w:p>
    <w:p w14:paraId="6A1DDB26" w14:textId="77777777" w:rsidR="0060699B" w:rsidRPr="0060699B" w:rsidRDefault="0060699B" w:rsidP="00347146">
      <w:pPr>
        <w:pStyle w:val="Heading3"/>
        <w:rPr>
          <w:rFonts w:eastAsia="SimSun"/>
          <w:lang w:eastAsia="en-GB"/>
        </w:rPr>
      </w:pPr>
      <w:r w:rsidRPr="0060699B">
        <w:rPr>
          <w:rFonts w:eastAsia="SimSun"/>
          <w:lang w:eastAsia="en-GB"/>
        </w:rPr>
        <w:t xml:space="preserve">If I were a . . . (works with any sized group) </w:t>
      </w:r>
    </w:p>
    <w:p w14:paraId="166D2E0E" w14:textId="77777777" w:rsidR="0060699B" w:rsidRPr="0060699B" w:rsidRDefault="0060699B" w:rsidP="0060699B">
      <w:pPr>
        <w:numPr>
          <w:ilvl w:val="0"/>
          <w:numId w:val="10"/>
        </w:numPr>
        <w:tabs>
          <w:tab w:val="left" w:pos="142"/>
        </w:tabs>
        <w:spacing w:after="0" w:line="240" w:lineRule="auto"/>
        <w:contextualSpacing/>
        <w:rPr>
          <w:rFonts w:ascii="Calibri" w:eastAsia="SimSun" w:hAnsi="Calibri" w:cs="Calibri"/>
          <w:szCs w:val="24"/>
          <w:lang w:eastAsia="en-GB"/>
        </w:rPr>
      </w:pPr>
      <w:r w:rsidRPr="0060699B">
        <w:rPr>
          <w:rFonts w:ascii="Calibri" w:eastAsia="SimSun" w:hAnsi="Calibri" w:cs="Calibri"/>
          <w:szCs w:val="24"/>
          <w:lang w:eastAsia="en-GB"/>
        </w:rPr>
        <w:t>Each person takes it in turns to introduce themselves to the group and say what they would be and why if they were, for example: an animal, a tv/film/computer game character, a historical figure, a household object, chemical element etc</w:t>
      </w:r>
    </w:p>
    <w:p w14:paraId="758C7C1D" w14:textId="77777777" w:rsidR="0060699B" w:rsidRPr="0060699B" w:rsidRDefault="0060699B" w:rsidP="0060699B">
      <w:pPr>
        <w:numPr>
          <w:ilvl w:val="0"/>
          <w:numId w:val="10"/>
        </w:numPr>
        <w:tabs>
          <w:tab w:val="left" w:pos="142"/>
        </w:tabs>
        <w:spacing w:after="0" w:line="240" w:lineRule="auto"/>
        <w:contextualSpacing/>
        <w:rPr>
          <w:rFonts w:ascii="Calibri" w:eastAsia="SimSun" w:hAnsi="Calibri" w:cs="Calibri"/>
          <w:szCs w:val="24"/>
          <w:lang w:eastAsia="en-GB"/>
        </w:rPr>
      </w:pPr>
      <w:r w:rsidRPr="0060699B">
        <w:rPr>
          <w:rFonts w:ascii="Calibri" w:eastAsia="SimSun" w:hAnsi="Calibri" w:cs="Calibri"/>
          <w:szCs w:val="24"/>
          <w:lang w:eastAsia="en-GB"/>
        </w:rPr>
        <w:t xml:space="preserve">If you want the activity to go on longer than one round </w:t>
      </w:r>
      <w:proofErr w:type="gramStart"/>
      <w:r w:rsidRPr="0060699B">
        <w:rPr>
          <w:rFonts w:ascii="Calibri" w:eastAsia="SimSun" w:hAnsi="Calibri" w:cs="Calibri"/>
          <w:szCs w:val="24"/>
          <w:lang w:eastAsia="en-GB"/>
        </w:rPr>
        <w:t>provide</w:t>
      </w:r>
      <w:proofErr w:type="gramEnd"/>
      <w:r w:rsidRPr="0060699B">
        <w:rPr>
          <w:rFonts w:ascii="Calibri" w:eastAsia="SimSun" w:hAnsi="Calibri" w:cs="Calibri"/>
          <w:szCs w:val="24"/>
          <w:lang w:eastAsia="en-GB"/>
        </w:rPr>
        <w:t xml:space="preserve"> a number of potential subjects or ask groups to generate their own.</w:t>
      </w:r>
    </w:p>
    <w:p w14:paraId="29826B1C" w14:textId="77777777" w:rsidR="0060699B" w:rsidRPr="0060699B" w:rsidRDefault="0060699B" w:rsidP="0060699B">
      <w:pPr>
        <w:tabs>
          <w:tab w:val="left" w:pos="142"/>
        </w:tabs>
        <w:spacing w:before="120" w:after="0" w:line="240" w:lineRule="auto"/>
        <w:rPr>
          <w:rFonts w:ascii="Calibri" w:eastAsia="SimSun" w:hAnsi="Calibri" w:cs="Calibri"/>
          <w:szCs w:val="24"/>
          <w:lang w:eastAsia="en-GB"/>
        </w:rPr>
      </w:pPr>
      <w:r w:rsidRPr="0060699B">
        <w:rPr>
          <w:rFonts w:ascii="Calibri" w:eastAsia="SimSun" w:hAnsi="Calibri" w:cs="Calibri"/>
          <w:szCs w:val="24"/>
          <w:lang w:eastAsia="en-GB"/>
        </w:rPr>
        <w:t xml:space="preserve">This activity is most effective when tailored to the course/situation </w:t>
      </w:r>
      <w:proofErr w:type="gramStart"/>
      <w:r w:rsidRPr="0060699B">
        <w:rPr>
          <w:rFonts w:ascii="Calibri" w:eastAsia="SimSun" w:hAnsi="Calibri" w:cs="Calibri"/>
          <w:szCs w:val="24"/>
          <w:lang w:eastAsia="en-GB"/>
        </w:rPr>
        <w:t>i.e.</w:t>
      </w:r>
      <w:proofErr w:type="gramEnd"/>
      <w:r w:rsidRPr="0060699B">
        <w:rPr>
          <w:rFonts w:ascii="Calibri" w:eastAsia="SimSun" w:hAnsi="Calibri" w:cs="Calibri"/>
          <w:szCs w:val="24"/>
          <w:lang w:eastAsia="en-GB"/>
        </w:rPr>
        <w:t xml:space="preserve"> sports students </w:t>
      </w:r>
    </w:p>
    <w:p w14:paraId="0B53CD58" w14:textId="33DB719D" w:rsidR="00347146" w:rsidRDefault="0060699B" w:rsidP="0060699B">
      <w:pPr>
        <w:tabs>
          <w:tab w:val="left" w:pos="142"/>
        </w:tabs>
        <w:spacing w:after="0" w:line="240" w:lineRule="auto"/>
        <w:rPr>
          <w:rFonts w:ascii="Calibri" w:eastAsia="SimSun" w:hAnsi="Calibri" w:cs="Calibri"/>
          <w:szCs w:val="24"/>
          <w:lang w:eastAsia="en-GB"/>
        </w:rPr>
      </w:pPr>
      <w:r w:rsidRPr="0060699B">
        <w:rPr>
          <w:rFonts w:ascii="Calibri" w:eastAsia="SimSun" w:hAnsi="Calibri" w:cs="Calibri"/>
          <w:szCs w:val="24"/>
          <w:lang w:eastAsia="en-GB"/>
        </w:rPr>
        <w:t>might be asked which famous athlete they would be and why. No changes needed to play online.</w:t>
      </w:r>
    </w:p>
    <w:p w14:paraId="04A2724D" w14:textId="77777777" w:rsidR="00347146" w:rsidRDefault="00347146">
      <w:pPr>
        <w:rPr>
          <w:rFonts w:ascii="Calibri" w:eastAsia="SimSun" w:hAnsi="Calibri" w:cs="Calibri"/>
          <w:szCs w:val="24"/>
          <w:lang w:eastAsia="en-GB"/>
        </w:rPr>
      </w:pPr>
      <w:r>
        <w:rPr>
          <w:rFonts w:ascii="Calibri" w:eastAsia="SimSun" w:hAnsi="Calibri" w:cs="Calibri"/>
          <w:szCs w:val="24"/>
          <w:lang w:eastAsia="en-GB"/>
        </w:rPr>
        <w:br w:type="page"/>
      </w:r>
    </w:p>
    <w:p w14:paraId="52DE43CA" w14:textId="77777777" w:rsidR="0060699B" w:rsidRPr="0060699B" w:rsidRDefault="0060699B" w:rsidP="0060699B">
      <w:pPr>
        <w:tabs>
          <w:tab w:val="left" w:pos="142"/>
        </w:tabs>
        <w:spacing w:after="0" w:line="240" w:lineRule="auto"/>
        <w:rPr>
          <w:rFonts w:ascii="Calibri" w:eastAsia="SimSun" w:hAnsi="Calibri" w:cs="Calibri"/>
          <w:szCs w:val="24"/>
          <w:lang w:eastAsia="en-GB"/>
        </w:rPr>
      </w:pPr>
    </w:p>
    <w:p w14:paraId="28F956FA" w14:textId="77777777" w:rsidR="0060699B" w:rsidRPr="0060699B" w:rsidRDefault="0060699B" w:rsidP="00347146">
      <w:pPr>
        <w:pStyle w:val="Heading2"/>
        <w:rPr>
          <w:rFonts w:eastAsia="SimSun"/>
          <w:lang w:eastAsia="zh-CN"/>
        </w:rPr>
      </w:pPr>
      <w:r w:rsidRPr="0060699B">
        <w:rPr>
          <w:rFonts w:eastAsia="SimSun"/>
          <w:lang w:eastAsia="zh-CN"/>
        </w:rPr>
        <w:t>Example icebreakers for larger groups (10+ people)</w:t>
      </w:r>
    </w:p>
    <w:p w14:paraId="008A7C88"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roofErr w:type="gramStart"/>
      <w:r w:rsidRPr="0060699B">
        <w:rPr>
          <w:rFonts w:ascii="Calibri" w:eastAsia="SimSun" w:hAnsi="Calibri" w:cs="Calibri"/>
          <w:szCs w:val="24"/>
          <w:lang w:eastAsia="zh-CN"/>
        </w:rPr>
        <w:t>All of</w:t>
      </w:r>
      <w:proofErr w:type="gramEnd"/>
      <w:r w:rsidRPr="0060699B">
        <w:rPr>
          <w:rFonts w:ascii="Calibri" w:eastAsia="SimSun" w:hAnsi="Calibri" w:cs="Calibri"/>
          <w:szCs w:val="24"/>
          <w:lang w:eastAsia="zh-CN"/>
        </w:rPr>
        <w:t xml:space="preserve"> these examples can only be completed in person.</w:t>
      </w:r>
    </w:p>
    <w:p w14:paraId="5BD81A5D" w14:textId="77777777" w:rsidR="0060699B" w:rsidRPr="0060699B" w:rsidRDefault="0060699B" w:rsidP="00347146">
      <w:pPr>
        <w:pStyle w:val="Heading3"/>
        <w:rPr>
          <w:rFonts w:eastAsia="SimSun"/>
          <w:lang w:eastAsia="zh-CN"/>
        </w:rPr>
      </w:pPr>
      <w:r w:rsidRPr="0060699B">
        <w:rPr>
          <w:rFonts w:eastAsia="SimSun"/>
          <w:lang w:eastAsia="zh-CN"/>
        </w:rPr>
        <w:t xml:space="preserve">Group web </w:t>
      </w:r>
    </w:p>
    <w:p w14:paraId="0C783B08" w14:textId="77777777" w:rsidR="0060699B" w:rsidRPr="0060699B" w:rsidRDefault="0060699B" w:rsidP="00347146">
      <w:pPr>
        <w:rPr>
          <w:sz w:val="28"/>
          <w:lang w:eastAsia="zh-CN"/>
        </w:rPr>
      </w:pPr>
      <w:r w:rsidRPr="0060699B">
        <w:rPr>
          <w:lang w:eastAsia="zh-CN"/>
        </w:rPr>
        <w:t>Requires: a ball of string</w:t>
      </w:r>
    </w:p>
    <w:p w14:paraId="7B7D474B" w14:textId="77777777" w:rsidR="0060699B" w:rsidRPr="0060699B" w:rsidRDefault="0060699B" w:rsidP="00347146">
      <w:pPr>
        <w:rPr>
          <w:lang w:eastAsia="zh-CN"/>
        </w:rPr>
      </w:pPr>
      <w:r w:rsidRPr="0060699B">
        <w:rPr>
          <w:lang w:eastAsia="zh-CN"/>
        </w:rPr>
        <w:t xml:space="preserve">Arrange the group so they are stood in a circle. </w:t>
      </w:r>
    </w:p>
    <w:p w14:paraId="1024FA97" w14:textId="77777777" w:rsidR="0060699B" w:rsidRPr="0060699B" w:rsidRDefault="0060699B" w:rsidP="00347146">
      <w:pPr>
        <w:rPr>
          <w:lang w:eastAsia="zh-CN"/>
        </w:rPr>
      </w:pPr>
      <w:r w:rsidRPr="0060699B">
        <w:rPr>
          <w:lang w:eastAsia="zh-CN"/>
        </w:rPr>
        <w:t>The first person introduces themselves and give their answer to the agreed question (favourite film, holiday, band etc), a response to the discussion topic or something they know about the topic the group is discussing.</w:t>
      </w:r>
    </w:p>
    <w:p w14:paraId="75AE2D85" w14:textId="77777777" w:rsidR="0060699B" w:rsidRPr="0060699B" w:rsidRDefault="0060699B" w:rsidP="00347146">
      <w:pPr>
        <w:rPr>
          <w:lang w:eastAsia="zh-CN"/>
        </w:rPr>
      </w:pPr>
      <w:r w:rsidRPr="0060699B">
        <w:rPr>
          <w:lang w:eastAsia="zh-CN"/>
        </w:rPr>
        <w:t xml:space="preserve">Keeping hold of the end of the string they throw the ball to someone across the circle from them and the activity continues until everyone has had a go. </w:t>
      </w:r>
    </w:p>
    <w:p w14:paraId="36155023" w14:textId="77777777" w:rsidR="0060699B" w:rsidRPr="0060699B" w:rsidRDefault="0060699B" w:rsidP="00347146">
      <w:pPr>
        <w:rPr>
          <w:lang w:eastAsia="zh-CN"/>
        </w:rPr>
      </w:pPr>
      <w:r w:rsidRPr="0060699B">
        <w:rPr>
          <w:lang w:eastAsia="zh-CN"/>
        </w:rPr>
        <w:t>It is important to keep reminding people that they need to keep hold of part of the string before throwing it on to create a web.</w:t>
      </w:r>
    </w:p>
    <w:p w14:paraId="01393679" w14:textId="77777777" w:rsidR="0060699B" w:rsidRPr="0060699B" w:rsidRDefault="0060699B" w:rsidP="00347146">
      <w:pPr>
        <w:rPr>
          <w:lang w:eastAsia="zh-CN"/>
        </w:rPr>
      </w:pPr>
      <w:r w:rsidRPr="0060699B">
        <w:rPr>
          <w:lang w:eastAsia="zh-CN"/>
        </w:rPr>
        <w:t xml:space="preserve">Once everyone has had a go and the web is fully formed you can explain to people that the </w:t>
      </w:r>
      <w:proofErr w:type="gramStart"/>
      <w:r w:rsidRPr="0060699B">
        <w:rPr>
          <w:lang w:eastAsia="zh-CN"/>
        </w:rPr>
        <w:t>web</w:t>
      </w:r>
      <w:proofErr w:type="gramEnd"/>
      <w:r w:rsidRPr="0060699B">
        <w:rPr>
          <w:lang w:eastAsia="zh-CN"/>
        </w:rPr>
        <w:t xml:space="preserve"> they have created is a visual representation of the way groups network/work together and how it would look totally different if someone was missing/not included. </w:t>
      </w:r>
    </w:p>
    <w:p w14:paraId="03739520" w14:textId="77777777" w:rsidR="0060699B" w:rsidRPr="0060699B" w:rsidRDefault="0060699B" w:rsidP="00347146">
      <w:pPr>
        <w:rPr>
          <w:lang w:eastAsia="zh-CN"/>
        </w:rPr>
      </w:pPr>
      <w:r w:rsidRPr="0060699B">
        <w:rPr>
          <w:lang w:eastAsia="zh-CN"/>
        </w:rPr>
        <w:t>You can play this online by writing peoples answers on a virtual whiteboard and asking people to nominate the person who will go next to give their answers.</w:t>
      </w:r>
    </w:p>
    <w:p w14:paraId="042C9F9E" w14:textId="77777777" w:rsidR="0060699B" w:rsidRPr="0060699B" w:rsidRDefault="0060699B" w:rsidP="00347146">
      <w:pPr>
        <w:pStyle w:val="Heading3"/>
        <w:rPr>
          <w:rFonts w:eastAsia="SimSun"/>
          <w:sz w:val="32"/>
          <w:lang w:eastAsia="en-GB"/>
        </w:rPr>
      </w:pPr>
      <w:r w:rsidRPr="0060699B">
        <w:rPr>
          <w:rFonts w:eastAsia="SimSun"/>
          <w:lang w:eastAsia="en-GB"/>
        </w:rPr>
        <w:t xml:space="preserve">Group map </w:t>
      </w:r>
    </w:p>
    <w:p w14:paraId="3EF427F5" w14:textId="77777777" w:rsidR="0060699B" w:rsidRPr="0060699B" w:rsidRDefault="0060699B" w:rsidP="0060699B">
      <w:pPr>
        <w:numPr>
          <w:ilvl w:val="0"/>
          <w:numId w:val="12"/>
        </w:numPr>
        <w:tabs>
          <w:tab w:val="left" w:pos="142"/>
        </w:tabs>
        <w:spacing w:after="0" w:line="240" w:lineRule="auto"/>
        <w:contextualSpacing/>
        <w:rPr>
          <w:rFonts w:ascii="Calibri" w:eastAsia="SimSun" w:hAnsi="Calibri" w:cs="Calibri"/>
          <w:szCs w:val="24"/>
          <w:lang w:eastAsia="en-GB"/>
        </w:rPr>
      </w:pPr>
      <w:r w:rsidRPr="0060699B">
        <w:rPr>
          <w:rFonts w:ascii="Calibri" w:eastAsia="SimSun" w:hAnsi="Calibri" w:cs="Calibri"/>
          <w:szCs w:val="24"/>
          <w:lang w:eastAsia="en-GB"/>
        </w:rPr>
        <w:t xml:space="preserve">Stand in the centre of the room and explain that the room is a map of the world, with Sheffield in the centre. You will need to indicate which way is North. </w:t>
      </w:r>
    </w:p>
    <w:p w14:paraId="37ADC300" w14:textId="77777777" w:rsidR="0060699B" w:rsidRPr="0060699B" w:rsidRDefault="0060699B" w:rsidP="0060699B">
      <w:pPr>
        <w:numPr>
          <w:ilvl w:val="0"/>
          <w:numId w:val="12"/>
        </w:numPr>
        <w:tabs>
          <w:tab w:val="left" w:pos="142"/>
        </w:tabs>
        <w:spacing w:after="0" w:line="240" w:lineRule="auto"/>
        <w:contextualSpacing/>
        <w:rPr>
          <w:rFonts w:ascii="Calibri" w:eastAsia="SimSun" w:hAnsi="Calibri" w:cs="Calibri"/>
          <w:szCs w:val="24"/>
          <w:lang w:eastAsia="en-GB"/>
        </w:rPr>
      </w:pPr>
      <w:r w:rsidRPr="0060699B">
        <w:rPr>
          <w:rFonts w:ascii="Calibri" w:eastAsia="SimSun" w:hAnsi="Calibri" w:cs="Calibri"/>
          <w:szCs w:val="24"/>
          <w:lang w:eastAsia="en-GB"/>
        </w:rPr>
        <w:t>Instruct people to arrange themselves in the room relative to Sheffield as to where they are from.</w:t>
      </w:r>
    </w:p>
    <w:p w14:paraId="201EA2D4" w14:textId="77777777" w:rsidR="0060699B" w:rsidRPr="0060699B" w:rsidRDefault="0060699B" w:rsidP="0060699B">
      <w:pPr>
        <w:numPr>
          <w:ilvl w:val="0"/>
          <w:numId w:val="12"/>
        </w:numPr>
        <w:tabs>
          <w:tab w:val="left" w:pos="142"/>
        </w:tabs>
        <w:spacing w:after="120" w:line="240" w:lineRule="auto"/>
        <w:rPr>
          <w:rFonts w:ascii="Calibri" w:eastAsia="SimSun" w:hAnsi="Calibri" w:cs="Calibri"/>
          <w:b/>
          <w:sz w:val="20"/>
          <w:szCs w:val="24"/>
          <w:lang w:eastAsia="en-GB"/>
        </w:rPr>
      </w:pPr>
      <w:r w:rsidRPr="0060699B">
        <w:rPr>
          <w:rFonts w:ascii="Calibri" w:eastAsia="SimSun" w:hAnsi="Calibri" w:cs="Calibri"/>
          <w:szCs w:val="24"/>
          <w:lang w:eastAsia="en-GB"/>
        </w:rPr>
        <w:t xml:space="preserve">Once everyone is in position go around the map asking people to introduce themselves, saying where they are from and provide one interesting detail about their hometown or city.  </w:t>
      </w:r>
    </w:p>
    <w:p w14:paraId="525971F6" w14:textId="77777777" w:rsidR="0060699B" w:rsidRPr="0060699B" w:rsidRDefault="0060699B" w:rsidP="0060699B">
      <w:pPr>
        <w:tabs>
          <w:tab w:val="left" w:pos="142"/>
        </w:tabs>
        <w:spacing w:after="120" w:line="240" w:lineRule="auto"/>
        <w:rPr>
          <w:rFonts w:ascii="Calibri" w:eastAsia="SimSun" w:hAnsi="Calibri" w:cs="Calibri"/>
          <w:bCs/>
          <w:szCs w:val="28"/>
          <w:lang w:eastAsia="en-GB"/>
        </w:rPr>
      </w:pPr>
      <w:r w:rsidRPr="0060699B">
        <w:rPr>
          <w:rFonts w:ascii="Calibri" w:eastAsia="SimSun" w:hAnsi="Calibri" w:cs="Calibri"/>
          <w:bCs/>
          <w:szCs w:val="28"/>
          <w:lang w:eastAsia="en-GB"/>
        </w:rPr>
        <w:t xml:space="preserve">To play this icebreaker online share a blank virtual whiteboard, mark where the UK is and then ask each person to put their initials on the whiteboard to show where they are from and then go round and ask people to introduce themselves. </w:t>
      </w:r>
    </w:p>
    <w:p w14:paraId="4C75C721" w14:textId="77777777" w:rsidR="0060699B" w:rsidRPr="0060699B" w:rsidRDefault="0060699B" w:rsidP="009F6BB2">
      <w:pPr>
        <w:pStyle w:val="Heading3"/>
        <w:rPr>
          <w:rFonts w:eastAsia="SimSun"/>
          <w:lang w:eastAsia="zh-CN"/>
        </w:rPr>
      </w:pPr>
      <w:r w:rsidRPr="0060699B">
        <w:rPr>
          <w:rFonts w:eastAsia="SimSun"/>
          <w:lang w:eastAsia="zh-CN"/>
        </w:rPr>
        <w:t xml:space="preserve">People Bingo </w:t>
      </w:r>
    </w:p>
    <w:p w14:paraId="5D6511E1" w14:textId="77777777" w:rsidR="0060699B" w:rsidRPr="0060699B" w:rsidRDefault="0060699B" w:rsidP="0060699B">
      <w:pPr>
        <w:tabs>
          <w:tab w:val="left" w:pos="142"/>
        </w:tabs>
        <w:spacing w:after="120" w:line="240" w:lineRule="auto"/>
        <w:rPr>
          <w:rFonts w:ascii="Calibri" w:eastAsia="SimSun" w:hAnsi="Calibri" w:cs="Calibri"/>
          <w:szCs w:val="24"/>
          <w:lang w:eastAsia="zh-CN"/>
        </w:rPr>
      </w:pPr>
      <w:r w:rsidRPr="0060699B">
        <w:rPr>
          <w:rFonts w:ascii="Calibri" w:eastAsia="SimSun" w:hAnsi="Calibri" w:cs="Calibri"/>
          <w:szCs w:val="24"/>
          <w:lang w:eastAsia="zh-CN"/>
        </w:rPr>
        <w:t xml:space="preserve">Requires: printed grids and pens. </w:t>
      </w:r>
    </w:p>
    <w:p w14:paraId="096BDD3A" w14:textId="77777777" w:rsidR="0060699B" w:rsidRPr="0060699B" w:rsidRDefault="0060699B" w:rsidP="0060699B">
      <w:pPr>
        <w:numPr>
          <w:ilvl w:val="0"/>
          <w:numId w:val="13"/>
        </w:numPr>
        <w:tabs>
          <w:tab w:val="left" w:pos="142"/>
        </w:tabs>
        <w:spacing w:after="0" w:line="240" w:lineRule="auto"/>
        <w:contextualSpacing/>
        <w:rPr>
          <w:rFonts w:ascii="Calibri" w:eastAsia="SimSun" w:hAnsi="Calibri" w:cs="Calibri"/>
          <w:szCs w:val="24"/>
          <w:lang w:eastAsia="zh-CN"/>
        </w:rPr>
      </w:pPr>
      <w:r w:rsidRPr="0060699B">
        <w:rPr>
          <w:rFonts w:ascii="Calibri" w:eastAsia="SimSun" w:hAnsi="Calibri" w:cs="Calibri"/>
          <w:szCs w:val="24"/>
          <w:lang w:eastAsia="zh-CN"/>
        </w:rPr>
        <w:t>Give each person a question grid and a pen</w:t>
      </w:r>
    </w:p>
    <w:p w14:paraId="0A12B08C" w14:textId="77777777" w:rsidR="0060699B" w:rsidRPr="0060699B" w:rsidRDefault="0060699B" w:rsidP="0060699B">
      <w:pPr>
        <w:numPr>
          <w:ilvl w:val="0"/>
          <w:numId w:val="13"/>
        </w:numPr>
        <w:tabs>
          <w:tab w:val="left" w:pos="142"/>
        </w:tabs>
        <w:spacing w:after="0" w:line="240" w:lineRule="auto"/>
        <w:contextualSpacing/>
        <w:rPr>
          <w:rFonts w:ascii="Calibri" w:eastAsia="SimSun" w:hAnsi="Calibri" w:cs="Calibri"/>
          <w:szCs w:val="24"/>
          <w:lang w:eastAsia="zh-CN"/>
        </w:rPr>
      </w:pPr>
      <w:r w:rsidRPr="0060699B">
        <w:rPr>
          <w:rFonts w:ascii="Calibri" w:eastAsia="SimSun" w:hAnsi="Calibri" w:cs="Calibri"/>
          <w:szCs w:val="24"/>
          <w:lang w:eastAsia="zh-CN"/>
        </w:rPr>
        <w:t xml:space="preserve">Instruct people to find someone in the room who identify with the statements on the grid. They must find a different person for each statement. </w:t>
      </w:r>
    </w:p>
    <w:p w14:paraId="0A0BA05D" w14:textId="77777777" w:rsidR="0060699B" w:rsidRPr="0060699B" w:rsidRDefault="0060699B" w:rsidP="0060699B">
      <w:pPr>
        <w:numPr>
          <w:ilvl w:val="0"/>
          <w:numId w:val="13"/>
        </w:numPr>
        <w:tabs>
          <w:tab w:val="left" w:pos="142"/>
        </w:tabs>
        <w:spacing w:after="120" w:line="240" w:lineRule="auto"/>
        <w:rPr>
          <w:rFonts w:ascii="Calibri" w:eastAsia="SimSun" w:hAnsi="Calibri" w:cs="Calibri"/>
          <w:szCs w:val="24"/>
          <w:lang w:eastAsia="zh-CN"/>
        </w:rPr>
      </w:pPr>
      <w:r w:rsidRPr="0060699B">
        <w:rPr>
          <w:rFonts w:ascii="Calibri" w:eastAsia="SimSun" w:hAnsi="Calibri" w:cs="Calibri"/>
          <w:szCs w:val="24"/>
          <w:lang w:eastAsia="zh-CN"/>
        </w:rPr>
        <w:t>Either provide a time limit or turn it into a competition to see who can complete their grid the fastest.</w:t>
      </w:r>
    </w:p>
    <w:p w14:paraId="7B13B76B" w14:textId="4E900F51" w:rsidR="0060699B" w:rsidRDefault="0060699B" w:rsidP="0060699B">
      <w:pPr>
        <w:tabs>
          <w:tab w:val="left" w:pos="142"/>
        </w:tabs>
        <w:spacing w:after="0" w:line="240" w:lineRule="auto"/>
        <w:rPr>
          <w:rFonts w:ascii="Calibri" w:eastAsia="SimSun" w:hAnsi="Calibri" w:cs="Calibri"/>
          <w:szCs w:val="24"/>
          <w:lang w:eastAsia="zh-CN"/>
        </w:rPr>
      </w:pPr>
      <w:r w:rsidRPr="0060699B">
        <w:rPr>
          <w:rFonts w:ascii="Calibri" w:eastAsia="SimSun" w:hAnsi="Calibri" w:cs="Calibri"/>
          <w:szCs w:val="24"/>
          <w:lang w:eastAsia="zh-CN"/>
        </w:rPr>
        <w:t xml:space="preserve">This is a </w:t>
      </w:r>
      <w:proofErr w:type="gramStart"/>
      <w:r w:rsidRPr="0060699B">
        <w:rPr>
          <w:rFonts w:ascii="Calibri" w:eastAsia="SimSun" w:hAnsi="Calibri" w:cs="Calibri"/>
          <w:szCs w:val="24"/>
          <w:lang w:eastAsia="zh-CN"/>
        </w:rPr>
        <w:t>fast paced</w:t>
      </w:r>
      <w:proofErr w:type="gramEnd"/>
      <w:r w:rsidRPr="0060699B">
        <w:rPr>
          <w:rFonts w:ascii="Calibri" w:eastAsia="SimSun" w:hAnsi="Calibri" w:cs="Calibri"/>
          <w:szCs w:val="24"/>
          <w:lang w:eastAsia="zh-CN"/>
        </w:rPr>
        <w:t xml:space="preserve"> activity which allows people to rapidly exchange information with each other. Because the information people exchange is already provided it does not require them to come up with topics themselves which some people find difficult. This activity cannot be done online.</w:t>
      </w:r>
    </w:p>
    <w:p w14:paraId="07A86567" w14:textId="6246E520" w:rsidR="009F6BB2" w:rsidRDefault="009F6BB2">
      <w:pPr>
        <w:rPr>
          <w:rFonts w:ascii="Calibri" w:eastAsia="SimSun" w:hAnsi="Calibri" w:cs="Calibri"/>
          <w:szCs w:val="24"/>
          <w:lang w:eastAsia="zh-CN"/>
        </w:rPr>
      </w:pPr>
      <w:r>
        <w:rPr>
          <w:rFonts w:ascii="Calibri" w:eastAsia="SimSun" w:hAnsi="Calibri" w:cs="Calibri"/>
          <w:szCs w:val="24"/>
          <w:lang w:eastAsia="zh-CN"/>
        </w:rPr>
        <w:br w:type="page"/>
      </w:r>
    </w:p>
    <w:p w14:paraId="54D0EC1E" w14:textId="77777777" w:rsidR="009F6BB2" w:rsidRPr="0060699B" w:rsidRDefault="009F6BB2" w:rsidP="0060699B">
      <w:pPr>
        <w:tabs>
          <w:tab w:val="left" w:pos="142"/>
        </w:tabs>
        <w:spacing w:after="0" w:line="240" w:lineRule="auto"/>
        <w:rPr>
          <w:rFonts w:ascii="Calibri" w:eastAsia="SimSun" w:hAnsi="Calibri" w:cs="Calibri"/>
          <w:szCs w:val="24"/>
          <w:lang w:eastAsia="zh-CN"/>
        </w:rPr>
      </w:pPr>
    </w:p>
    <w:p w14:paraId="3E708772" w14:textId="6DFF1F86" w:rsidR="0060699B" w:rsidRPr="009F6BB2" w:rsidRDefault="0060699B" w:rsidP="009F6BB2">
      <w:pPr>
        <w:pStyle w:val="Heading4"/>
        <w:rPr>
          <w:rFonts w:asciiTheme="minorHAnsi" w:hAnsiTheme="minorHAnsi" w:cstheme="minorHAnsi"/>
          <w:b/>
          <w:bCs/>
          <w:i w:val="0"/>
          <w:iCs w:val="0"/>
          <w:color w:val="auto"/>
          <w:lang w:eastAsia="zh-CN"/>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322"/>
        <w:gridCol w:w="2322"/>
        <w:gridCol w:w="2322"/>
        <w:gridCol w:w="2322"/>
      </w:tblGrid>
      <w:tr w:rsidR="0060699B" w:rsidRPr="0060699B" w14:paraId="7AF4C52A" w14:textId="77777777" w:rsidTr="008E303F">
        <w:tc>
          <w:tcPr>
            <w:tcW w:w="2322" w:type="dxa"/>
            <w:shd w:val="clear" w:color="auto" w:fill="auto"/>
          </w:tcPr>
          <w:p w14:paraId="7E08F8C0"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Likes cats better than dogs</w:t>
            </w:r>
          </w:p>
        </w:tc>
        <w:tc>
          <w:tcPr>
            <w:tcW w:w="2322" w:type="dxa"/>
            <w:shd w:val="clear" w:color="auto" w:fill="auto"/>
          </w:tcPr>
          <w:p w14:paraId="393BE3DF"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Doesn't know what sort of job they want</w:t>
            </w:r>
          </w:p>
        </w:tc>
        <w:tc>
          <w:tcPr>
            <w:tcW w:w="2322" w:type="dxa"/>
            <w:shd w:val="clear" w:color="auto" w:fill="auto"/>
          </w:tcPr>
          <w:p w14:paraId="49A1C13F"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Wants to work abroad</w:t>
            </w:r>
          </w:p>
        </w:tc>
        <w:tc>
          <w:tcPr>
            <w:tcW w:w="2322" w:type="dxa"/>
            <w:shd w:val="clear" w:color="auto" w:fill="auto"/>
          </w:tcPr>
          <w:p w14:paraId="5D7F628E"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Has watched one or more Star Wars films</w:t>
            </w:r>
          </w:p>
        </w:tc>
      </w:tr>
      <w:tr w:rsidR="0060699B" w:rsidRPr="0060699B" w14:paraId="40957EC1" w14:textId="77777777" w:rsidTr="008E303F">
        <w:trPr>
          <w:trHeight w:val="1701"/>
        </w:trPr>
        <w:tc>
          <w:tcPr>
            <w:tcW w:w="2322" w:type="dxa"/>
            <w:shd w:val="clear" w:color="auto" w:fill="auto"/>
          </w:tcPr>
          <w:p w14:paraId="1B3CC576"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056FF43F"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32F9C717"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33578BA8"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r>
      <w:tr w:rsidR="0060699B" w:rsidRPr="0060699B" w14:paraId="34B7D458" w14:textId="77777777" w:rsidTr="008E303F">
        <w:tc>
          <w:tcPr>
            <w:tcW w:w="2322" w:type="dxa"/>
            <w:shd w:val="clear" w:color="auto" w:fill="auto"/>
          </w:tcPr>
          <w:p w14:paraId="422C79F8"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Listens to podcasts</w:t>
            </w:r>
          </w:p>
        </w:tc>
        <w:tc>
          <w:tcPr>
            <w:tcW w:w="2322" w:type="dxa"/>
            <w:shd w:val="clear" w:color="auto" w:fill="auto"/>
          </w:tcPr>
          <w:p w14:paraId="3F50005A"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Plays a sport</w:t>
            </w:r>
          </w:p>
        </w:tc>
        <w:tc>
          <w:tcPr>
            <w:tcW w:w="2322" w:type="dxa"/>
            <w:shd w:val="clear" w:color="auto" w:fill="auto"/>
          </w:tcPr>
          <w:p w14:paraId="7B2A4DB1"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Watches the news everyday</w:t>
            </w:r>
          </w:p>
        </w:tc>
        <w:tc>
          <w:tcPr>
            <w:tcW w:w="2322" w:type="dxa"/>
            <w:shd w:val="clear" w:color="auto" w:fill="auto"/>
          </w:tcPr>
          <w:p w14:paraId="20F366B4"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Likes computer games</w:t>
            </w:r>
          </w:p>
        </w:tc>
      </w:tr>
      <w:tr w:rsidR="0060699B" w:rsidRPr="0060699B" w14:paraId="2163D8B8" w14:textId="77777777" w:rsidTr="008E303F">
        <w:trPr>
          <w:trHeight w:val="1701"/>
        </w:trPr>
        <w:tc>
          <w:tcPr>
            <w:tcW w:w="2322" w:type="dxa"/>
            <w:shd w:val="clear" w:color="auto" w:fill="auto"/>
          </w:tcPr>
          <w:p w14:paraId="0B59FC5A"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1632CE02"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3615D6E1"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7EE13965"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r>
      <w:tr w:rsidR="0060699B" w:rsidRPr="0060699B" w14:paraId="25A38EB8" w14:textId="77777777" w:rsidTr="008E303F">
        <w:tc>
          <w:tcPr>
            <w:tcW w:w="2322" w:type="dxa"/>
            <w:shd w:val="clear" w:color="auto" w:fill="auto"/>
          </w:tcPr>
          <w:p w14:paraId="0E7DDC98"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Can name three marsupials</w:t>
            </w:r>
          </w:p>
        </w:tc>
        <w:tc>
          <w:tcPr>
            <w:tcW w:w="2322" w:type="dxa"/>
            <w:shd w:val="clear" w:color="auto" w:fill="auto"/>
          </w:tcPr>
          <w:p w14:paraId="0D846D37"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Watches Eurovision</w:t>
            </w:r>
          </w:p>
        </w:tc>
        <w:tc>
          <w:tcPr>
            <w:tcW w:w="2322" w:type="dxa"/>
            <w:shd w:val="clear" w:color="auto" w:fill="auto"/>
          </w:tcPr>
          <w:p w14:paraId="2C5EA116"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Can juggle</w:t>
            </w:r>
          </w:p>
        </w:tc>
        <w:tc>
          <w:tcPr>
            <w:tcW w:w="2322" w:type="dxa"/>
            <w:shd w:val="clear" w:color="auto" w:fill="auto"/>
          </w:tcPr>
          <w:p w14:paraId="4556951F"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Doesn't drink coffee</w:t>
            </w:r>
          </w:p>
        </w:tc>
      </w:tr>
      <w:tr w:rsidR="0060699B" w:rsidRPr="0060699B" w14:paraId="2E69A2C8" w14:textId="77777777" w:rsidTr="008E303F">
        <w:trPr>
          <w:trHeight w:val="1701"/>
        </w:trPr>
        <w:tc>
          <w:tcPr>
            <w:tcW w:w="2322" w:type="dxa"/>
            <w:shd w:val="clear" w:color="auto" w:fill="auto"/>
          </w:tcPr>
          <w:p w14:paraId="0EA6F520"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36167CA8"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17B8FD12"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2ED14C52"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r>
      <w:tr w:rsidR="0060699B" w:rsidRPr="0060699B" w14:paraId="3C9FFA14" w14:textId="77777777" w:rsidTr="008E303F">
        <w:tc>
          <w:tcPr>
            <w:tcW w:w="2322" w:type="dxa"/>
            <w:shd w:val="clear" w:color="auto" w:fill="auto"/>
          </w:tcPr>
          <w:p w14:paraId="2596A6F4"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Was born in another country</w:t>
            </w:r>
          </w:p>
        </w:tc>
        <w:tc>
          <w:tcPr>
            <w:tcW w:w="2322" w:type="dxa"/>
            <w:shd w:val="clear" w:color="auto" w:fill="auto"/>
          </w:tcPr>
          <w:p w14:paraId="1F8F9F62"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 xml:space="preserve">Has met someone famous </w:t>
            </w:r>
          </w:p>
        </w:tc>
        <w:tc>
          <w:tcPr>
            <w:tcW w:w="2322" w:type="dxa"/>
            <w:shd w:val="clear" w:color="auto" w:fill="auto"/>
          </w:tcPr>
          <w:p w14:paraId="63E223AD"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Plays an instrument</w:t>
            </w:r>
          </w:p>
        </w:tc>
        <w:tc>
          <w:tcPr>
            <w:tcW w:w="2322" w:type="dxa"/>
            <w:shd w:val="clear" w:color="auto" w:fill="auto"/>
          </w:tcPr>
          <w:p w14:paraId="757FA313"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r w:rsidRPr="0060699B">
              <w:rPr>
                <w:rFonts w:ascii="Calibri" w:eastAsia="SimSun" w:hAnsi="Calibri" w:cs="Calibri"/>
                <w:sz w:val="24"/>
                <w:szCs w:val="28"/>
                <w:lang w:eastAsia="zh-CN"/>
              </w:rPr>
              <w:t>Can speak more than two languages</w:t>
            </w:r>
          </w:p>
        </w:tc>
      </w:tr>
      <w:tr w:rsidR="0060699B" w:rsidRPr="0060699B" w14:paraId="37E8C9E1" w14:textId="77777777" w:rsidTr="008E303F">
        <w:trPr>
          <w:trHeight w:val="1701"/>
        </w:trPr>
        <w:tc>
          <w:tcPr>
            <w:tcW w:w="2322" w:type="dxa"/>
            <w:shd w:val="clear" w:color="auto" w:fill="auto"/>
          </w:tcPr>
          <w:p w14:paraId="60499393"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01AF6518"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40C5F268"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c>
          <w:tcPr>
            <w:tcW w:w="2322" w:type="dxa"/>
            <w:shd w:val="clear" w:color="auto" w:fill="auto"/>
          </w:tcPr>
          <w:p w14:paraId="04F14B77" w14:textId="77777777" w:rsidR="0060699B" w:rsidRPr="0060699B" w:rsidRDefault="0060699B" w:rsidP="0060699B">
            <w:pPr>
              <w:tabs>
                <w:tab w:val="left" w:pos="142"/>
              </w:tabs>
              <w:spacing w:after="0" w:line="240" w:lineRule="auto"/>
              <w:rPr>
                <w:rFonts w:ascii="Calibri" w:eastAsia="SimSun" w:hAnsi="Calibri" w:cs="Calibri"/>
                <w:sz w:val="24"/>
                <w:szCs w:val="28"/>
                <w:lang w:eastAsia="zh-CN"/>
              </w:rPr>
            </w:pPr>
          </w:p>
        </w:tc>
      </w:tr>
    </w:tbl>
    <w:p w14:paraId="71F7F8B2" w14:textId="017062CD" w:rsidR="00165414" w:rsidRDefault="00165414" w:rsidP="001D402A"/>
    <w:p w14:paraId="52D76D97" w14:textId="288B7107" w:rsidR="00C95917" w:rsidRDefault="00165414" w:rsidP="00C95917">
      <w:r>
        <w:br w:type="page"/>
      </w:r>
    </w:p>
    <w:p w14:paraId="087BEB12" w14:textId="59F50DBF" w:rsidR="00C95917" w:rsidRPr="00C95917" w:rsidRDefault="00C95917" w:rsidP="00004C7C">
      <w:pPr>
        <w:ind w:left="-993" w:right="-1039"/>
        <w:jc w:val="right"/>
      </w:pPr>
      <w:r w:rsidRPr="009F026C">
        <w:rPr>
          <w:b/>
          <w:bCs/>
          <w:noProof/>
          <w:lang w:eastAsia="zh-CN"/>
        </w:rPr>
        <w:lastRenderedPageBreak/>
        <w:drawing>
          <wp:inline distT="0" distB="0" distL="0" distR="0" wp14:anchorId="291D3C1E" wp14:editId="61981BAB">
            <wp:extent cx="2243455" cy="396240"/>
            <wp:effectExtent l="0" t="0" r="4445" b="3810"/>
            <wp:docPr id="451" name="Picture 4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243455" cy="396240"/>
                    </a:xfrm>
                    <a:prstGeom prst="rect">
                      <a:avLst/>
                    </a:prstGeom>
                    <a:noFill/>
                  </pic:spPr>
                </pic:pic>
              </a:graphicData>
            </a:graphic>
          </wp:inline>
        </w:drawing>
      </w:r>
    </w:p>
    <w:p w14:paraId="01E185EB" w14:textId="7961AFE0" w:rsidR="003A08BA" w:rsidRPr="003A08BA" w:rsidRDefault="003A08BA" w:rsidP="006E4C99">
      <w:pPr>
        <w:pStyle w:val="Heading1"/>
        <w:ind w:left="-851"/>
        <w:rPr>
          <w:rFonts w:eastAsia="SimSun"/>
          <w:color w:val="FFFFFF"/>
          <w:lang w:eastAsia="zh-CN"/>
        </w:rPr>
      </w:pPr>
      <w:bookmarkStart w:id="10" w:name="_Toc97883253"/>
      <w:r w:rsidRPr="003A08BA">
        <w:rPr>
          <w:rFonts w:eastAsia="SimSun"/>
          <w:lang w:eastAsia="zh-CN"/>
        </w:rPr>
        <w:t>Workshop Planner</w:t>
      </w:r>
      <w:bookmarkEnd w:id="10"/>
    </w:p>
    <w:p w14:paraId="43DB278B" w14:textId="45D4FD01" w:rsidR="003A08BA" w:rsidRPr="003A08BA" w:rsidRDefault="003A08BA" w:rsidP="006E4C99">
      <w:pPr>
        <w:spacing w:after="200" w:line="276" w:lineRule="auto"/>
        <w:ind w:left="-851"/>
        <w:rPr>
          <w:rFonts w:ascii="Calibri" w:eastAsia="SimSun" w:hAnsi="Calibri" w:cs="Calibri"/>
          <w:sz w:val="32"/>
          <w:szCs w:val="32"/>
          <w:lang w:eastAsia="zh-CN"/>
        </w:rPr>
      </w:pPr>
      <w:r w:rsidRPr="003A08BA">
        <w:rPr>
          <w:rFonts w:ascii="Calibri" w:eastAsia="SimSun" w:hAnsi="Calibri" w:cs="Calibri"/>
          <w:sz w:val="32"/>
          <w:szCs w:val="32"/>
          <w:lang w:eastAsia="zh-CN"/>
        </w:rPr>
        <w:t xml:space="preserve">Names of </w:t>
      </w:r>
      <w:r w:rsidR="00C95917">
        <w:rPr>
          <w:rFonts w:ascii="Calibri" w:eastAsia="SimSun" w:hAnsi="Calibri" w:cs="Calibri"/>
          <w:sz w:val="32"/>
          <w:szCs w:val="32"/>
          <w:lang w:eastAsia="zh-CN"/>
        </w:rPr>
        <w:t>Leaders</w:t>
      </w:r>
      <w:r w:rsidRPr="003A08BA">
        <w:rPr>
          <w:rFonts w:ascii="Calibri" w:eastAsia="SimSun" w:hAnsi="Calibri" w:cs="Calibri"/>
          <w:sz w:val="32"/>
          <w:szCs w:val="32"/>
          <w:lang w:eastAsia="zh-CN"/>
        </w:rPr>
        <w:t>:</w:t>
      </w:r>
    </w:p>
    <w:tbl>
      <w:tblPr>
        <w:tblW w:w="10757"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779"/>
        <w:gridCol w:w="4470"/>
        <w:gridCol w:w="2235"/>
      </w:tblGrid>
      <w:tr w:rsidR="003A08BA" w:rsidRPr="003A08BA" w14:paraId="46071394" w14:textId="77777777" w:rsidTr="00C95917">
        <w:trPr>
          <w:trHeight w:val="63"/>
        </w:trPr>
        <w:tc>
          <w:tcPr>
            <w:tcW w:w="1273" w:type="dxa"/>
            <w:shd w:val="clear" w:color="auto" w:fill="auto"/>
          </w:tcPr>
          <w:p w14:paraId="4988C88E" w14:textId="77777777" w:rsidR="003A08BA" w:rsidRPr="003A08BA" w:rsidRDefault="003A08BA" w:rsidP="003A08BA">
            <w:pPr>
              <w:spacing w:after="200" w:line="276" w:lineRule="auto"/>
              <w:rPr>
                <w:rFonts w:ascii="Calibri" w:eastAsia="MS Mincho" w:hAnsi="Calibri" w:cs="Calibri"/>
                <w:b/>
                <w:sz w:val="32"/>
                <w:szCs w:val="32"/>
                <w:lang w:eastAsia="zh-CN"/>
              </w:rPr>
            </w:pPr>
            <w:r w:rsidRPr="003A08BA">
              <w:rPr>
                <w:rFonts w:ascii="Calibri" w:eastAsia="MS Mincho" w:hAnsi="Calibri" w:cs="Calibri"/>
                <w:b/>
                <w:sz w:val="32"/>
                <w:szCs w:val="32"/>
                <w:lang w:eastAsia="zh-CN"/>
              </w:rPr>
              <w:t>Timing</w:t>
            </w:r>
          </w:p>
        </w:tc>
        <w:tc>
          <w:tcPr>
            <w:tcW w:w="2779" w:type="dxa"/>
          </w:tcPr>
          <w:p w14:paraId="1F82BDE3" w14:textId="77777777" w:rsidR="003A08BA" w:rsidRPr="003A08BA" w:rsidRDefault="003A08BA" w:rsidP="003A08BA">
            <w:pPr>
              <w:spacing w:after="200" w:line="276" w:lineRule="auto"/>
              <w:rPr>
                <w:rFonts w:ascii="Calibri" w:eastAsia="MS Mincho" w:hAnsi="Calibri" w:cs="Calibri"/>
                <w:b/>
                <w:sz w:val="32"/>
                <w:szCs w:val="32"/>
                <w:lang w:eastAsia="zh-CN"/>
              </w:rPr>
            </w:pPr>
            <w:r w:rsidRPr="003A08BA">
              <w:rPr>
                <w:rFonts w:ascii="Calibri" w:eastAsia="MS Mincho" w:hAnsi="Calibri" w:cs="Calibri"/>
                <w:b/>
                <w:sz w:val="32"/>
                <w:szCs w:val="32"/>
                <w:lang w:eastAsia="zh-CN"/>
              </w:rPr>
              <w:t>Activity</w:t>
            </w:r>
          </w:p>
        </w:tc>
        <w:tc>
          <w:tcPr>
            <w:tcW w:w="4470" w:type="dxa"/>
          </w:tcPr>
          <w:p w14:paraId="75BB802F" w14:textId="77777777" w:rsidR="003A08BA" w:rsidRPr="003A08BA" w:rsidRDefault="003A08BA" w:rsidP="003A08BA">
            <w:pPr>
              <w:spacing w:after="200" w:line="276" w:lineRule="auto"/>
              <w:rPr>
                <w:rFonts w:ascii="Calibri" w:eastAsia="MS Mincho" w:hAnsi="Calibri" w:cs="Calibri"/>
                <w:b/>
                <w:sz w:val="32"/>
                <w:szCs w:val="32"/>
                <w:lang w:eastAsia="zh-CN"/>
              </w:rPr>
            </w:pPr>
            <w:r w:rsidRPr="003A08BA">
              <w:rPr>
                <w:rFonts w:ascii="Calibri" w:eastAsia="MS Mincho" w:hAnsi="Calibri" w:cs="Calibri"/>
                <w:b/>
                <w:sz w:val="32"/>
                <w:szCs w:val="32"/>
                <w:lang w:eastAsia="zh-CN"/>
              </w:rPr>
              <w:t>Description</w:t>
            </w:r>
          </w:p>
        </w:tc>
        <w:tc>
          <w:tcPr>
            <w:tcW w:w="2235" w:type="dxa"/>
          </w:tcPr>
          <w:p w14:paraId="3531794B" w14:textId="77777777" w:rsidR="003A08BA" w:rsidRPr="003A08BA" w:rsidRDefault="003A08BA" w:rsidP="003A08BA">
            <w:pPr>
              <w:spacing w:after="200" w:line="276" w:lineRule="auto"/>
              <w:rPr>
                <w:rFonts w:ascii="Calibri" w:eastAsia="MS Mincho" w:hAnsi="Calibri" w:cs="Calibri"/>
                <w:b/>
                <w:sz w:val="32"/>
                <w:szCs w:val="32"/>
                <w:lang w:eastAsia="zh-CN"/>
              </w:rPr>
            </w:pPr>
            <w:r w:rsidRPr="003A08BA">
              <w:rPr>
                <w:rFonts w:ascii="Calibri" w:eastAsia="MS Mincho" w:hAnsi="Calibri" w:cs="Calibri"/>
                <w:b/>
                <w:sz w:val="32"/>
                <w:szCs w:val="32"/>
                <w:lang w:eastAsia="zh-CN"/>
              </w:rPr>
              <w:t>Stationary required</w:t>
            </w:r>
          </w:p>
        </w:tc>
      </w:tr>
      <w:tr w:rsidR="003A08BA" w:rsidRPr="003A08BA" w14:paraId="73A87017" w14:textId="77777777" w:rsidTr="00316EAB">
        <w:trPr>
          <w:trHeight w:val="1985"/>
        </w:trPr>
        <w:tc>
          <w:tcPr>
            <w:tcW w:w="1273" w:type="dxa"/>
            <w:shd w:val="clear" w:color="auto" w:fill="auto"/>
          </w:tcPr>
          <w:p w14:paraId="1886ECBC" w14:textId="1AEBFD46" w:rsidR="003A08BA" w:rsidRPr="003A08BA" w:rsidRDefault="00316EAB" w:rsidP="003A08BA">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0</w:t>
            </w:r>
            <w:r w:rsidR="003A08BA" w:rsidRPr="003A08BA">
              <w:rPr>
                <w:rFonts w:ascii="Calibri" w:eastAsia="MS Mincho" w:hAnsi="Calibri" w:cs="Calibri"/>
                <w:b/>
                <w:sz w:val="28"/>
                <w:szCs w:val="32"/>
                <w:lang w:eastAsia="zh-CN"/>
              </w:rPr>
              <w:t xml:space="preserve"> mins</w:t>
            </w:r>
          </w:p>
        </w:tc>
        <w:tc>
          <w:tcPr>
            <w:tcW w:w="2779" w:type="dxa"/>
          </w:tcPr>
          <w:p w14:paraId="0B34A538"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4470" w:type="dxa"/>
          </w:tcPr>
          <w:p w14:paraId="7DB2FC4E"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2235" w:type="dxa"/>
          </w:tcPr>
          <w:p w14:paraId="5686278F" w14:textId="77777777" w:rsidR="003A08BA" w:rsidRPr="003A08BA" w:rsidRDefault="003A08BA" w:rsidP="003A08BA">
            <w:pPr>
              <w:spacing w:after="200" w:line="276" w:lineRule="auto"/>
              <w:rPr>
                <w:rFonts w:ascii="Calibri" w:eastAsia="MS Mincho" w:hAnsi="Calibri" w:cs="Calibri"/>
                <w:sz w:val="32"/>
                <w:szCs w:val="32"/>
                <w:lang w:eastAsia="zh-CN"/>
              </w:rPr>
            </w:pPr>
          </w:p>
        </w:tc>
      </w:tr>
      <w:tr w:rsidR="003A08BA" w:rsidRPr="003A08BA" w14:paraId="4C1DC9C9" w14:textId="77777777" w:rsidTr="00316EAB">
        <w:trPr>
          <w:trHeight w:val="1985"/>
        </w:trPr>
        <w:tc>
          <w:tcPr>
            <w:tcW w:w="1273" w:type="dxa"/>
            <w:shd w:val="clear" w:color="auto" w:fill="auto"/>
          </w:tcPr>
          <w:p w14:paraId="1FE105B6" w14:textId="0497E1E7" w:rsidR="003A08BA" w:rsidRPr="003A08BA" w:rsidRDefault="00316EAB" w:rsidP="003A08BA">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1</w:t>
            </w:r>
            <w:r w:rsidR="003A08BA" w:rsidRPr="003A08BA">
              <w:rPr>
                <w:rFonts w:ascii="Calibri" w:eastAsia="MS Mincho" w:hAnsi="Calibri" w:cs="Calibri"/>
                <w:b/>
                <w:sz w:val="28"/>
                <w:szCs w:val="32"/>
                <w:lang w:eastAsia="zh-CN"/>
              </w:rPr>
              <w:t>0 mins</w:t>
            </w:r>
          </w:p>
        </w:tc>
        <w:tc>
          <w:tcPr>
            <w:tcW w:w="2779" w:type="dxa"/>
          </w:tcPr>
          <w:p w14:paraId="16A4EB90"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4470" w:type="dxa"/>
          </w:tcPr>
          <w:p w14:paraId="4FEDC1FD"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2235" w:type="dxa"/>
          </w:tcPr>
          <w:p w14:paraId="6F37D61B" w14:textId="77777777" w:rsidR="003A08BA" w:rsidRPr="003A08BA" w:rsidRDefault="003A08BA" w:rsidP="003A08BA">
            <w:pPr>
              <w:spacing w:after="200" w:line="276" w:lineRule="auto"/>
              <w:rPr>
                <w:rFonts w:ascii="Calibri" w:eastAsia="MS Mincho" w:hAnsi="Calibri" w:cs="Calibri"/>
                <w:sz w:val="32"/>
                <w:szCs w:val="32"/>
                <w:lang w:eastAsia="zh-CN"/>
              </w:rPr>
            </w:pPr>
          </w:p>
        </w:tc>
      </w:tr>
      <w:tr w:rsidR="003A08BA" w:rsidRPr="003A08BA" w14:paraId="6D21650F" w14:textId="77777777" w:rsidTr="00316EAB">
        <w:trPr>
          <w:trHeight w:val="1985"/>
        </w:trPr>
        <w:tc>
          <w:tcPr>
            <w:tcW w:w="1273" w:type="dxa"/>
            <w:shd w:val="clear" w:color="auto" w:fill="auto"/>
          </w:tcPr>
          <w:p w14:paraId="2DD30727" w14:textId="1F60EB54" w:rsidR="003A08BA" w:rsidRPr="003A08BA" w:rsidRDefault="00316EAB" w:rsidP="003A08BA">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2</w:t>
            </w:r>
            <w:r w:rsidR="003A08BA" w:rsidRPr="003A08BA">
              <w:rPr>
                <w:rFonts w:ascii="Calibri" w:eastAsia="MS Mincho" w:hAnsi="Calibri" w:cs="Calibri"/>
                <w:b/>
                <w:sz w:val="28"/>
                <w:szCs w:val="32"/>
                <w:lang w:eastAsia="zh-CN"/>
              </w:rPr>
              <w:t>0 mins</w:t>
            </w:r>
          </w:p>
        </w:tc>
        <w:tc>
          <w:tcPr>
            <w:tcW w:w="2779" w:type="dxa"/>
          </w:tcPr>
          <w:p w14:paraId="13C6228F"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4470" w:type="dxa"/>
          </w:tcPr>
          <w:p w14:paraId="3328950D"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2235" w:type="dxa"/>
          </w:tcPr>
          <w:p w14:paraId="36EAEA0A" w14:textId="77777777" w:rsidR="003A08BA" w:rsidRPr="003A08BA" w:rsidRDefault="003A08BA" w:rsidP="003A08BA">
            <w:pPr>
              <w:spacing w:after="200" w:line="276" w:lineRule="auto"/>
              <w:rPr>
                <w:rFonts w:ascii="Calibri" w:eastAsia="MS Mincho" w:hAnsi="Calibri" w:cs="Calibri"/>
                <w:sz w:val="32"/>
                <w:szCs w:val="32"/>
                <w:lang w:eastAsia="zh-CN"/>
              </w:rPr>
            </w:pPr>
          </w:p>
        </w:tc>
      </w:tr>
      <w:tr w:rsidR="003A08BA" w:rsidRPr="003A08BA" w14:paraId="03629475" w14:textId="77777777" w:rsidTr="00316EAB">
        <w:trPr>
          <w:trHeight w:val="1985"/>
        </w:trPr>
        <w:tc>
          <w:tcPr>
            <w:tcW w:w="1273" w:type="dxa"/>
            <w:shd w:val="clear" w:color="auto" w:fill="auto"/>
          </w:tcPr>
          <w:p w14:paraId="352EF213" w14:textId="3B009C3D" w:rsidR="003A08BA" w:rsidRPr="003A08BA" w:rsidRDefault="00316EAB" w:rsidP="003A08BA">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3</w:t>
            </w:r>
            <w:r w:rsidR="003A08BA" w:rsidRPr="003A08BA">
              <w:rPr>
                <w:rFonts w:ascii="Calibri" w:eastAsia="MS Mincho" w:hAnsi="Calibri" w:cs="Calibri"/>
                <w:b/>
                <w:sz w:val="28"/>
                <w:szCs w:val="32"/>
                <w:lang w:eastAsia="zh-CN"/>
              </w:rPr>
              <w:t>0 mins</w:t>
            </w:r>
          </w:p>
        </w:tc>
        <w:tc>
          <w:tcPr>
            <w:tcW w:w="2779" w:type="dxa"/>
          </w:tcPr>
          <w:p w14:paraId="6509A608"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4470" w:type="dxa"/>
          </w:tcPr>
          <w:p w14:paraId="3E3366A9"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2235" w:type="dxa"/>
          </w:tcPr>
          <w:p w14:paraId="54F62E7F" w14:textId="77777777" w:rsidR="003A08BA" w:rsidRPr="003A08BA" w:rsidRDefault="003A08BA" w:rsidP="003A08BA">
            <w:pPr>
              <w:spacing w:after="200" w:line="276" w:lineRule="auto"/>
              <w:rPr>
                <w:rFonts w:ascii="Calibri" w:eastAsia="MS Mincho" w:hAnsi="Calibri" w:cs="Calibri"/>
                <w:sz w:val="32"/>
                <w:szCs w:val="32"/>
                <w:lang w:eastAsia="zh-CN"/>
              </w:rPr>
            </w:pPr>
          </w:p>
        </w:tc>
      </w:tr>
      <w:tr w:rsidR="003A08BA" w:rsidRPr="003A08BA" w14:paraId="3EF0CAA1" w14:textId="77777777" w:rsidTr="00316EAB">
        <w:trPr>
          <w:trHeight w:val="1985"/>
        </w:trPr>
        <w:tc>
          <w:tcPr>
            <w:tcW w:w="1273" w:type="dxa"/>
            <w:shd w:val="clear" w:color="auto" w:fill="auto"/>
          </w:tcPr>
          <w:p w14:paraId="77E60991" w14:textId="5E1A2E0E" w:rsidR="003A08BA" w:rsidRPr="003A08BA" w:rsidRDefault="00316EAB" w:rsidP="003A08BA">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4</w:t>
            </w:r>
            <w:r w:rsidR="003A08BA" w:rsidRPr="003A08BA">
              <w:rPr>
                <w:rFonts w:ascii="Calibri" w:eastAsia="MS Mincho" w:hAnsi="Calibri" w:cs="Calibri"/>
                <w:b/>
                <w:sz w:val="28"/>
                <w:szCs w:val="32"/>
                <w:lang w:eastAsia="zh-CN"/>
              </w:rPr>
              <w:t>0 mins</w:t>
            </w:r>
          </w:p>
        </w:tc>
        <w:tc>
          <w:tcPr>
            <w:tcW w:w="2779" w:type="dxa"/>
          </w:tcPr>
          <w:p w14:paraId="4F0A014D"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4470" w:type="dxa"/>
          </w:tcPr>
          <w:p w14:paraId="4DE0CA1A" w14:textId="77777777" w:rsidR="003A08BA" w:rsidRPr="003A08BA" w:rsidRDefault="003A08BA" w:rsidP="003A08BA">
            <w:pPr>
              <w:spacing w:after="200" w:line="276" w:lineRule="auto"/>
              <w:rPr>
                <w:rFonts w:ascii="Calibri" w:eastAsia="MS Mincho" w:hAnsi="Calibri" w:cs="Calibri"/>
                <w:sz w:val="32"/>
                <w:szCs w:val="32"/>
                <w:lang w:eastAsia="zh-CN"/>
              </w:rPr>
            </w:pPr>
          </w:p>
        </w:tc>
        <w:tc>
          <w:tcPr>
            <w:tcW w:w="2235" w:type="dxa"/>
          </w:tcPr>
          <w:p w14:paraId="43B62D33" w14:textId="77777777" w:rsidR="003A08BA" w:rsidRPr="003A08BA" w:rsidRDefault="003A08BA" w:rsidP="003A08BA">
            <w:pPr>
              <w:spacing w:after="200" w:line="276" w:lineRule="auto"/>
              <w:rPr>
                <w:rFonts w:ascii="Calibri" w:eastAsia="MS Mincho" w:hAnsi="Calibri" w:cs="Calibri"/>
                <w:sz w:val="32"/>
                <w:szCs w:val="32"/>
                <w:lang w:eastAsia="zh-CN"/>
              </w:rPr>
            </w:pPr>
          </w:p>
        </w:tc>
      </w:tr>
      <w:tr w:rsidR="00316EAB" w:rsidRPr="003A08BA" w14:paraId="2370261B" w14:textId="77777777" w:rsidTr="00316EAB">
        <w:trPr>
          <w:trHeight w:val="1985"/>
        </w:trPr>
        <w:tc>
          <w:tcPr>
            <w:tcW w:w="1273" w:type="dxa"/>
            <w:shd w:val="clear" w:color="auto" w:fill="auto"/>
          </w:tcPr>
          <w:p w14:paraId="4B93DFAF" w14:textId="49148FAB" w:rsidR="00316EAB" w:rsidRPr="003A08BA" w:rsidRDefault="00316EAB" w:rsidP="003A08BA">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50 mins</w:t>
            </w:r>
          </w:p>
        </w:tc>
        <w:tc>
          <w:tcPr>
            <w:tcW w:w="2779" w:type="dxa"/>
          </w:tcPr>
          <w:p w14:paraId="02F911C6" w14:textId="77777777" w:rsidR="00316EAB" w:rsidRPr="003A08BA" w:rsidRDefault="00316EAB" w:rsidP="003A08BA">
            <w:pPr>
              <w:spacing w:after="200" w:line="276" w:lineRule="auto"/>
              <w:rPr>
                <w:rFonts w:ascii="Calibri" w:eastAsia="MS Mincho" w:hAnsi="Calibri" w:cs="Calibri"/>
                <w:sz w:val="32"/>
                <w:szCs w:val="32"/>
                <w:lang w:eastAsia="zh-CN"/>
              </w:rPr>
            </w:pPr>
          </w:p>
        </w:tc>
        <w:tc>
          <w:tcPr>
            <w:tcW w:w="4470" w:type="dxa"/>
          </w:tcPr>
          <w:p w14:paraId="282B7A33" w14:textId="77777777" w:rsidR="00316EAB" w:rsidRPr="003A08BA" w:rsidRDefault="00316EAB" w:rsidP="003A08BA">
            <w:pPr>
              <w:spacing w:after="200" w:line="276" w:lineRule="auto"/>
              <w:rPr>
                <w:rFonts w:ascii="Calibri" w:eastAsia="MS Mincho" w:hAnsi="Calibri" w:cs="Calibri"/>
                <w:sz w:val="32"/>
                <w:szCs w:val="32"/>
                <w:lang w:eastAsia="zh-CN"/>
              </w:rPr>
            </w:pPr>
          </w:p>
        </w:tc>
        <w:tc>
          <w:tcPr>
            <w:tcW w:w="2235" w:type="dxa"/>
          </w:tcPr>
          <w:p w14:paraId="26FBC2E2" w14:textId="77777777" w:rsidR="00316EAB" w:rsidRPr="003A08BA" w:rsidRDefault="00316EAB" w:rsidP="003A08BA">
            <w:pPr>
              <w:spacing w:after="200" w:line="276" w:lineRule="auto"/>
              <w:rPr>
                <w:rFonts w:ascii="Calibri" w:eastAsia="MS Mincho" w:hAnsi="Calibri" w:cs="Calibri"/>
                <w:sz w:val="32"/>
                <w:szCs w:val="32"/>
                <w:lang w:eastAsia="zh-CN"/>
              </w:rPr>
            </w:pPr>
          </w:p>
        </w:tc>
      </w:tr>
    </w:tbl>
    <w:p w14:paraId="5A4DBA44" w14:textId="6511C820" w:rsidR="003A08BA" w:rsidRPr="003A08BA" w:rsidRDefault="003A08BA" w:rsidP="00C95917">
      <w:pPr>
        <w:spacing w:after="200" w:line="276" w:lineRule="auto"/>
        <w:ind w:hanging="709"/>
        <w:rPr>
          <w:rFonts w:ascii="Calibri" w:eastAsia="SimSun" w:hAnsi="Calibri" w:cs="Calibri"/>
          <w:b/>
          <w:bCs/>
          <w:sz w:val="32"/>
          <w:szCs w:val="32"/>
          <w:lang w:eastAsia="zh-CN"/>
        </w:rPr>
      </w:pPr>
      <w:r w:rsidRPr="003A08BA">
        <w:rPr>
          <w:rFonts w:ascii="Calibri" w:eastAsia="SimSun" w:hAnsi="Calibri" w:cs="Calibri"/>
          <w:b/>
          <w:bCs/>
          <w:sz w:val="32"/>
          <w:szCs w:val="32"/>
          <w:lang w:eastAsia="zh-CN"/>
        </w:rPr>
        <w:t>Notes:</w:t>
      </w:r>
    </w:p>
    <w:p w14:paraId="00C0AE7B" w14:textId="4E04C8B8" w:rsidR="001D27E2" w:rsidRPr="00C95917" w:rsidRDefault="00C95917" w:rsidP="00004C7C">
      <w:pPr>
        <w:ind w:left="-993" w:right="-1039"/>
        <w:jc w:val="right"/>
      </w:pPr>
      <w:r>
        <w:br w:type="page"/>
      </w:r>
      <w:r w:rsidR="001D27E2" w:rsidRPr="009F026C">
        <w:rPr>
          <w:b/>
          <w:bCs/>
          <w:noProof/>
          <w:lang w:eastAsia="zh-CN"/>
        </w:rPr>
        <w:lastRenderedPageBreak/>
        <w:drawing>
          <wp:inline distT="0" distB="0" distL="0" distR="0" wp14:anchorId="5AB5AF25" wp14:editId="070CF3DD">
            <wp:extent cx="2243455" cy="396240"/>
            <wp:effectExtent l="0" t="0" r="4445" b="3810"/>
            <wp:docPr id="454" name="Picture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243455" cy="396240"/>
                    </a:xfrm>
                    <a:prstGeom prst="rect">
                      <a:avLst/>
                    </a:prstGeom>
                    <a:noFill/>
                  </pic:spPr>
                </pic:pic>
              </a:graphicData>
            </a:graphic>
          </wp:inline>
        </w:drawing>
      </w:r>
    </w:p>
    <w:p w14:paraId="7AF245F3" w14:textId="5B2F4DA0" w:rsidR="001D27E2" w:rsidRPr="003A08BA" w:rsidRDefault="00216CB4" w:rsidP="006E4C99">
      <w:pPr>
        <w:pStyle w:val="Heading1"/>
        <w:ind w:left="-851"/>
        <w:rPr>
          <w:rFonts w:eastAsia="SimSun"/>
          <w:color w:val="FFFFFF"/>
          <w:lang w:eastAsia="zh-CN"/>
        </w:rPr>
      </w:pPr>
      <w:bookmarkStart w:id="11" w:name="_Toc97883254"/>
      <w:r>
        <w:rPr>
          <w:rFonts w:eastAsia="SimSun"/>
          <w:lang w:eastAsia="zh-CN"/>
        </w:rPr>
        <w:t xml:space="preserve">Example </w:t>
      </w:r>
      <w:r w:rsidR="001D27E2" w:rsidRPr="003A08BA">
        <w:rPr>
          <w:rFonts w:eastAsia="SimSun"/>
          <w:lang w:eastAsia="zh-CN"/>
        </w:rPr>
        <w:t>Workshop Planner</w:t>
      </w:r>
      <w:bookmarkEnd w:id="11"/>
    </w:p>
    <w:p w14:paraId="3B726DFF" w14:textId="4EE3F07E" w:rsidR="001D27E2" w:rsidRPr="003A08BA" w:rsidRDefault="001D27E2" w:rsidP="006E4C99">
      <w:pPr>
        <w:spacing w:after="200" w:line="276" w:lineRule="auto"/>
        <w:ind w:left="-851"/>
        <w:rPr>
          <w:rFonts w:ascii="Calibri" w:eastAsia="SimSun" w:hAnsi="Calibri" w:cs="Calibri"/>
          <w:sz w:val="32"/>
          <w:szCs w:val="32"/>
          <w:lang w:eastAsia="zh-CN"/>
        </w:rPr>
      </w:pPr>
      <w:r w:rsidRPr="003A08BA">
        <w:rPr>
          <w:rFonts w:ascii="Calibri" w:eastAsia="SimSun" w:hAnsi="Calibri" w:cs="Calibri"/>
          <w:sz w:val="32"/>
          <w:szCs w:val="32"/>
          <w:lang w:eastAsia="zh-CN"/>
        </w:rPr>
        <w:t xml:space="preserve">Names of </w:t>
      </w:r>
      <w:r>
        <w:rPr>
          <w:rFonts w:ascii="Calibri" w:eastAsia="SimSun" w:hAnsi="Calibri" w:cs="Calibri"/>
          <w:sz w:val="32"/>
          <w:szCs w:val="32"/>
          <w:lang w:eastAsia="zh-CN"/>
        </w:rPr>
        <w:t>Leaders</w:t>
      </w:r>
      <w:r w:rsidRPr="003A08BA">
        <w:rPr>
          <w:rFonts w:ascii="Calibri" w:eastAsia="SimSun" w:hAnsi="Calibri" w:cs="Calibri"/>
          <w:sz w:val="32"/>
          <w:szCs w:val="32"/>
          <w:lang w:eastAsia="zh-CN"/>
        </w:rPr>
        <w:t>:</w:t>
      </w:r>
      <w:r w:rsidR="00216CB4">
        <w:rPr>
          <w:rFonts w:ascii="Calibri" w:eastAsia="SimSun" w:hAnsi="Calibri" w:cs="Calibri"/>
          <w:sz w:val="32"/>
          <w:szCs w:val="32"/>
          <w:lang w:eastAsia="zh-CN"/>
        </w:rPr>
        <w:t xml:space="preserve"> </w:t>
      </w:r>
      <w:r w:rsidR="00BC0791">
        <w:rPr>
          <w:rFonts w:ascii="Calibri" w:eastAsia="SimSun" w:hAnsi="Calibri" w:cs="Calibri"/>
          <w:sz w:val="32"/>
          <w:szCs w:val="32"/>
          <w:lang w:eastAsia="zh-CN"/>
        </w:rPr>
        <w:t>Student A and Student B</w:t>
      </w:r>
    </w:p>
    <w:tbl>
      <w:tblPr>
        <w:tblW w:w="10757" w:type="dxa"/>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779"/>
        <w:gridCol w:w="4470"/>
        <w:gridCol w:w="2235"/>
      </w:tblGrid>
      <w:tr w:rsidR="001D27E2" w:rsidRPr="003A08BA" w14:paraId="3D1BF510" w14:textId="77777777" w:rsidTr="00675F71">
        <w:trPr>
          <w:trHeight w:val="63"/>
        </w:trPr>
        <w:tc>
          <w:tcPr>
            <w:tcW w:w="1273" w:type="dxa"/>
            <w:shd w:val="clear" w:color="auto" w:fill="auto"/>
          </w:tcPr>
          <w:p w14:paraId="2FF29240" w14:textId="77777777" w:rsidR="001D27E2" w:rsidRPr="003A08BA" w:rsidRDefault="001D27E2" w:rsidP="00675F71">
            <w:pPr>
              <w:spacing w:after="200" w:line="276" w:lineRule="auto"/>
              <w:rPr>
                <w:rFonts w:ascii="Calibri" w:eastAsia="MS Mincho" w:hAnsi="Calibri" w:cs="Calibri"/>
                <w:b/>
                <w:sz w:val="32"/>
                <w:szCs w:val="32"/>
                <w:lang w:eastAsia="zh-CN"/>
              </w:rPr>
            </w:pPr>
            <w:r w:rsidRPr="003A08BA">
              <w:rPr>
                <w:rFonts w:ascii="Calibri" w:eastAsia="MS Mincho" w:hAnsi="Calibri" w:cs="Calibri"/>
                <w:b/>
                <w:sz w:val="32"/>
                <w:szCs w:val="32"/>
                <w:lang w:eastAsia="zh-CN"/>
              </w:rPr>
              <w:t>Timing</w:t>
            </w:r>
          </w:p>
        </w:tc>
        <w:tc>
          <w:tcPr>
            <w:tcW w:w="2779" w:type="dxa"/>
          </w:tcPr>
          <w:p w14:paraId="07E16716" w14:textId="77777777" w:rsidR="001D27E2" w:rsidRPr="003A08BA" w:rsidRDefault="001D27E2" w:rsidP="00675F71">
            <w:pPr>
              <w:spacing w:after="200" w:line="276" w:lineRule="auto"/>
              <w:rPr>
                <w:rFonts w:ascii="Calibri" w:eastAsia="MS Mincho" w:hAnsi="Calibri" w:cs="Calibri"/>
                <w:b/>
                <w:sz w:val="32"/>
                <w:szCs w:val="32"/>
                <w:lang w:eastAsia="zh-CN"/>
              </w:rPr>
            </w:pPr>
            <w:r w:rsidRPr="003A08BA">
              <w:rPr>
                <w:rFonts w:ascii="Calibri" w:eastAsia="MS Mincho" w:hAnsi="Calibri" w:cs="Calibri"/>
                <w:b/>
                <w:sz w:val="32"/>
                <w:szCs w:val="32"/>
                <w:lang w:eastAsia="zh-CN"/>
              </w:rPr>
              <w:t>Activity</w:t>
            </w:r>
          </w:p>
        </w:tc>
        <w:tc>
          <w:tcPr>
            <w:tcW w:w="4470" w:type="dxa"/>
          </w:tcPr>
          <w:p w14:paraId="6D3C758E" w14:textId="77777777" w:rsidR="001D27E2" w:rsidRPr="003A08BA" w:rsidRDefault="001D27E2" w:rsidP="00675F71">
            <w:pPr>
              <w:spacing w:after="200" w:line="276" w:lineRule="auto"/>
              <w:rPr>
                <w:rFonts w:ascii="Calibri" w:eastAsia="MS Mincho" w:hAnsi="Calibri" w:cs="Calibri"/>
                <w:b/>
                <w:sz w:val="32"/>
                <w:szCs w:val="32"/>
                <w:lang w:eastAsia="zh-CN"/>
              </w:rPr>
            </w:pPr>
            <w:r w:rsidRPr="003A08BA">
              <w:rPr>
                <w:rFonts w:ascii="Calibri" w:eastAsia="MS Mincho" w:hAnsi="Calibri" w:cs="Calibri"/>
                <w:b/>
                <w:sz w:val="32"/>
                <w:szCs w:val="32"/>
                <w:lang w:eastAsia="zh-CN"/>
              </w:rPr>
              <w:t>Description</w:t>
            </w:r>
          </w:p>
        </w:tc>
        <w:tc>
          <w:tcPr>
            <w:tcW w:w="2235" w:type="dxa"/>
          </w:tcPr>
          <w:p w14:paraId="4376BC20" w14:textId="77777777" w:rsidR="001D27E2" w:rsidRPr="003A08BA" w:rsidRDefault="001D27E2" w:rsidP="00675F71">
            <w:pPr>
              <w:spacing w:after="200" w:line="276" w:lineRule="auto"/>
              <w:rPr>
                <w:rFonts w:ascii="Calibri" w:eastAsia="MS Mincho" w:hAnsi="Calibri" w:cs="Calibri"/>
                <w:b/>
                <w:sz w:val="32"/>
                <w:szCs w:val="32"/>
                <w:lang w:eastAsia="zh-CN"/>
              </w:rPr>
            </w:pPr>
            <w:r w:rsidRPr="003A08BA">
              <w:rPr>
                <w:rFonts w:ascii="Calibri" w:eastAsia="MS Mincho" w:hAnsi="Calibri" w:cs="Calibri"/>
                <w:b/>
                <w:sz w:val="32"/>
                <w:szCs w:val="32"/>
                <w:lang w:eastAsia="zh-CN"/>
              </w:rPr>
              <w:t>Stationary required</w:t>
            </w:r>
          </w:p>
        </w:tc>
      </w:tr>
      <w:tr w:rsidR="001D27E2" w:rsidRPr="003A08BA" w14:paraId="4CE2D992" w14:textId="77777777" w:rsidTr="00316EAB">
        <w:trPr>
          <w:trHeight w:val="1985"/>
        </w:trPr>
        <w:tc>
          <w:tcPr>
            <w:tcW w:w="1273" w:type="dxa"/>
            <w:shd w:val="clear" w:color="auto" w:fill="auto"/>
          </w:tcPr>
          <w:p w14:paraId="74952DB1" w14:textId="17DFE611" w:rsidR="001D27E2" w:rsidRPr="003A08BA" w:rsidRDefault="00316EAB" w:rsidP="00675F71">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0</w:t>
            </w:r>
            <w:r w:rsidR="001D27E2" w:rsidRPr="003A08BA">
              <w:rPr>
                <w:rFonts w:ascii="Calibri" w:eastAsia="MS Mincho" w:hAnsi="Calibri" w:cs="Calibri"/>
                <w:b/>
                <w:sz w:val="28"/>
                <w:szCs w:val="32"/>
                <w:lang w:eastAsia="zh-CN"/>
              </w:rPr>
              <w:t xml:space="preserve"> mins</w:t>
            </w:r>
          </w:p>
        </w:tc>
        <w:tc>
          <w:tcPr>
            <w:tcW w:w="2779" w:type="dxa"/>
          </w:tcPr>
          <w:p w14:paraId="0A77B68B" w14:textId="1DC1762F" w:rsidR="0070321D" w:rsidRDefault="000E0A5F"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 xml:space="preserve">Post-it </w:t>
            </w:r>
            <w:proofErr w:type="gramStart"/>
            <w:r w:rsidRPr="0070321D">
              <w:rPr>
                <w:rFonts w:ascii="Calibri" w:eastAsia="MS Mincho" w:hAnsi="Calibri" w:cs="Calibri"/>
                <w:sz w:val="24"/>
                <w:szCs w:val="24"/>
                <w:lang w:eastAsia="zh-CN"/>
              </w:rPr>
              <w:t>note</w:t>
            </w:r>
            <w:proofErr w:type="gramEnd"/>
            <w:r w:rsidRPr="0070321D">
              <w:rPr>
                <w:rFonts w:ascii="Calibri" w:eastAsia="MS Mincho" w:hAnsi="Calibri" w:cs="Calibri"/>
                <w:sz w:val="24"/>
                <w:szCs w:val="24"/>
                <w:lang w:eastAsia="zh-CN"/>
              </w:rPr>
              <w:t xml:space="preserve"> quest</w:t>
            </w:r>
            <w:r w:rsidR="00846DAC" w:rsidRPr="0070321D">
              <w:rPr>
                <w:rFonts w:ascii="Calibri" w:eastAsia="MS Mincho" w:hAnsi="Calibri" w:cs="Calibri"/>
                <w:sz w:val="24"/>
                <w:szCs w:val="24"/>
                <w:lang w:eastAsia="zh-CN"/>
              </w:rPr>
              <w:t>ions</w:t>
            </w:r>
            <w:r w:rsidR="00F62D23" w:rsidRPr="0070321D">
              <w:rPr>
                <w:rFonts w:ascii="Calibri" w:eastAsia="MS Mincho" w:hAnsi="Calibri" w:cs="Calibri"/>
                <w:sz w:val="24"/>
                <w:szCs w:val="24"/>
                <w:lang w:eastAsia="zh-CN"/>
              </w:rPr>
              <w:t>.</w:t>
            </w:r>
          </w:p>
          <w:p w14:paraId="21DFB9ED" w14:textId="77777777" w:rsidR="0070321D" w:rsidRPr="0070321D" w:rsidRDefault="0070321D" w:rsidP="00675F71">
            <w:pPr>
              <w:spacing w:after="200" w:line="276" w:lineRule="auto"/>
              <w:rPr>
                <w:rFonts w:ascii="Calibri" w:eastAsia="MS Mincho" w:hAnsi="Calibri" w:cs="Calibri"/>
                <w:sz w:val="26"/>
                <w:szCs w:val="26"/>
                <w:lang w:eastAsia="zh-CN"/>
              </w:rPr>
            </w:pPr>
          </w:p>
          <w:p w14:paraId="1A06D910" w14:textId="64D2868B" w:rsidR="003406DE" w:rsidRPr="003A08BA" w:rsidRDefault="003406DE"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Introduction to us</w:t>
            </w:r>
            <w:r w:rsidR="00F62D23" w:rsidRPr="0070321D">
              <w:rPr>
                <w:rFonts w:ascii="Calibri" w:eastAsia="MS Mincho" w:hAnsi="Calibri" w:cs="Calibri"/>
                <w:sz w:val="24"/>
                <w:szCs w:val="24"/>
                <w:lang w:eastAsia="zh-CN"/>
              </w:rPr>
              <w:t>.</w:t>
            </w:r>
          </w:p>
        </w:tc>
        <w:tc>
          <w:tcPr>
            <w:tcW w:w="4470" w:type="dxa"/>
          </w:tcPr>
          <w:p w14:paraId="6EFFB5B8" w14:textId="52E31EB6" w:rsidR="0070321D" w:rsidRDefault="005D0132"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On entry write down one worry/what they want from the session</w:t>
            </w:r>
            <w:r w:rsidR="00F62D23" w:rsidRPr="0070321D">
              <w:rPr>
                <w:rFonts w:ascii="Calibri" w:eastAsia="MS Mincho" w:hAnsi="Calibri" w:cs="Calibri"/>
                <w:sz w:val="24"/>
                <w:szCs w:val="24"/>
                <w:lang w:eastAsia="zh-CN"/>
              </w:rPr>
              <w:t>.</w:t>
            </w:r>
          </w:p>
          <w:p w14:paraId="6E1E1192" w14:textId="77777777" w:rsidR="0070321D" w:rsidRPr="0070321D" w:rsidRDefault="0070321D" w:rsidP="00675F71">
            <w:pPr>
              <w:spacing w:after="200" w:line="276" w:lineRule="auto"/>
              <w:rPr>
                <w:rFonts w:ascii="Calibri" w:eastAsia="MS Mincho" w:hAnsi="Calibri" w:cs="Calibri"/>
                <w:sz w:val="2"/>
                <w:szCs w:val="2"/>
                <w:lang w:eastAsia="zh-CN"/>
              </w:rPr>
            </w:pPr>
          </w:p>
          <w:p w14:paraId="13C1F4BC" w14:textId="27920073" w:rsidR="00746919" w:rsidRPr="003A08BA" w:rsidRDefault="00746919"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What we did, issues we had</w:t>
            </w:r>
          </w:p>
        </w:tc>
        <w:tc>
          <w:tcPr>
            <w:tcW w:w="2235" w:type="dxa"/>
          </w:tcPr>
          <w:p w14:paraId="12D69370" w14:textId="60AED383" w:rsidR="001D27E2" w:rsidRPr="003A08BA" w:rsidRDefault="00AB128C"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Post-it notes and pens</w:t>
            </w:r>
            <w:r w:rsidR="00F62D23" w:rsidRPr="0070321D">
              <w:rPr>
                <w:rFonts w:ascii="Calibri" w:eastAsia="MS Mincho" w:hAnsi="Calibri" w:cs="Calibri"/>
                <w:sz w:val="24"/>
                <w:szCs w:val="24"/>
                <w:lang w:eastAsia="zh-CN"/>
              </w:rPr>
              <w:t>.</w:t>
            </w:r>
          </w:p>
        </w:tc>
      </w:tr>
      <w:tr w:rsidR="001D27E2" w:rsidRPr="003A08BA" w14:paraId="07A5A6DE" w14:textId="77777777" w:rsidTr="00316EAB">
        <w:trPr>
          <w:trHeight w:val="1985"/>
        </w:trPr>
        <w:tc>
          <w:tcPr>
            <w:tcW w:w="1273" w:type="dxa"/>
            <w:shd w:val="clear" w:color="auto" w:fill="auto"/>
          </w:tcPr>
          <w:p w14:paraId="35C1A47C" w14:textId="15D63F6D" w:rsidR="001D27E2" w:rsidRPr="003A08BA" w:rsidRDefault="00316EAB" w:rsidP="00675F71">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1</w:t>
            </w:r>
            <w:r w:rsidR="001D27E2" w:rsidRPr="003A08BA">
              <w:rPr>
                <w:rFonts w:ascii="Calibri" w:eastAsia="MS Mincho" w:hAnsi="Calibri" w:cs="Calibri"/>
                <w:b/>
                <w:sz w:val="28"/>
                <w:szCs w:val="32"/>
                <w:lang w:eastAsia="zh-CN"/>
              </w:rPr>
              <w:t>0 mins</w:t>
            </w:r>
          </w:p>
        </w:tc>
        <w:tc>
          <w:tcPr>
            <w:tcW w:w="2779" w:type="dxa"/>
          </w:tcPr>
          <w:p w14:paraId="60CFF8D8" w14:textId="7B806A6B" w:rsidR="001D27E2" w:rsidRPr="003A08BA" w:rsidRDefault="00852242"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Icebreaker</w:t>
            </w:r>
            <w:r w:rsidR="00F62D23" w:rsidRPr="0070321D">
              <w:rPr>
                <w:rFonts w:ascii="Calibri" w:eastAsia="MS Mincho" w:hAnsi="Calibri" w:cs="Calibri"/>
                <w:sz w:val="24"/>
                <w:szCs w:val="24"/>
                <w:lang w:eastAsia="zh-CN"/>
              </w:rPr>
              <w:t>.</w:t>
            </w:r>
          </w:p>
        </w:tc>
        <w:tc>
          <w:tcPr>
            <w:tcW w:w="4470" w:type="dxa"/>
          </w:tcPr>
          <w:p w14:paraId="258A6178" w14:textId="087F889B" w:rsidR="001D27E2" w:rsidRPr="003A08BA" w:rsidRDefault="002C3FDC"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String game - students say name, course, type of placement/area(s) or interest</w:t>
            </w:r>
            <w:r w:rsidR="00F62D23" w:rsidRPr="0070321D">
              <w:rPr>
                <w:rFonts w:ascii="Calibri" w:eastAsia="MS Mincho" w:hAnsi="Calibri" w:cs="Calibri"/>
                <w:sz w:val="24"/>
                <w:szCs w:val="24"/>
                <w:lang w:eastAsia="zh-CN"/>
              </w:rPr>
              <w:t>.</w:t>
            </w:r>
          </w:p>
        </w:tc>
        <w:tc>
          <w:tcPr>
            <w:tcW w:w="2235" w:type="dxa"/>
          </w:tcPr>
          <w:p w14:paraId="48C9FAC1" w14:textId="2298F2FF" w:rsidR="001D27E2" w:rsidRPr="003A08BA" w:rsidRDefault="003A5A89"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Ball of string</w:t>
            </w:r>
            <w:r w:rsidR="00F62D23" w:rsidRPr="0070321D">
              <w:rPr>
                <w:rFonts w:ascii="Calibri" w:eastAsia="MS Mincho" w:hAnsi="Calibri" w:cs="Calibri"/>
                <w:sz w:val="24"/>
                <w:szCs w:val="24"/>
                <w:lang w:eastAsia="zh-CN"/>
              </w:rPr>
              <w:t>.</w:t>
            </w:r>
          </w:p>
        </w:tc>
      </w:tr>
      <w:tr w:rsidR="001D27E2" w:rsidRPr="003A08BA" w14:paraId="1099B427" w14:textId="77777777" w:rsidTr="00316EAB">
        <w:trPr>
          <w:trHeight w:val="1985"/>
        </w:trPr>
        <w:tc>
          <w:tcPr>
            <w:tcW w:w="1273" w:type="dxa"/>
            <w:shd w:val="clear" w:color="auto" w:fill="auto"/>
          </w:tcPr>
          <w:p w14:paraId="78FF4393" w14:textId="1AFF14C9" w:rsidR="001D27E2" w:rsidRPr="003A08BA" w:rsidRDefault="00316EAB" w:rsidP="00675F71">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2</w:t>
            </w:r>
            <w:r w:rsidR="001D27E2" w:rsidRPr="003A08BA">
              <w:rPr>
                <w:rFonts w:ascii="Calibri" w:eastAsia="MS Mincho" w:hAnsi="Calibri" w:cs="Calibri"/>
                <w:b/>
                <w:sz w:val="28"/>
                <w:szCs w:val="32"/>
                <w:lang w:eastAsia="zh-CN"/>
              </w:rPr>
              <w:t>0 mins</w:t>
            </w:r>
          </w:p>
        </w:tc>
        <w:tc>
          <w:tcPr>
            <w:tcW w:w="2779" w:type="dxa"/>
          </w:tcPr>
          <w:p w14:paraId="73D04FB1" w14:textId="1FA84DFE" w:rsidR="001D27E2" w:rsidRPr="003A08BA" w:rsidRDefault="00114322"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Respond to post-its</w:t>
            </w:r>
            <w:r w:rsidR="00F62D23" w:rsidRPr="0070321D">
              <w:rPr>
                <w:rFonts w:ascii="Calibri" w:eastAsia="MS Mincho" w:hAnsi="Calibri" w:cs="Calibri"/>
                <w:sz w:val="24"/>
                <w:szCs w:val="24"/>
                <w:lang w:eastAsia="zh-CN"/>
              </w:rPr>
              <w:t>.</w:t>
            </w:r>
          </w:p>
        </w:tc>
        <w:tc>
          <w:tcPr>
            <w:tcW w:w="4470" w:type="dxa"/>
          </w:tcPr>
          <w:p w14:paraId="198E2BB8" w14:textId="7C1E3F9C" w:rsidR="001D27E2" w:rsidRPr="003A08BA" w:rsidRDefault="00CC4205"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Group responses together by theme, read aloud and respond to questions/worries.</w:t>
            </w:r>
          </w:p>
        </w:tc>
        <w:tc>
          <w:tcPr>
            <w:tcW w:w="2235" w:type="dxa"/>
          </w:tcPr>
          <w:p w14:paraId="7E2FF367" w14:textId="77777777" w:rsidR="001D27E2" w:rsidRPr="003A08BA" w:rsidRDefault="001D27E2" w:rsidP="00675F71">
            <w:pPr>
              <w:spacing w:after="200" w:line="276" w:lineRule="auto"/>
              <w:rPr>
                <w:rFonts w:ascii="Calibri" w:eastAsia="MS Mincho" w:hAnsi="Calibri" w:cs="Calibri"/>
                <w:sz w:val="24"/>
                <w:szCs w:val="24"/>
                <w:lang w:eastAsia="zh-CN"/>
              </w:rPr>
            </w:pPr>
          </w:p>
        </w:tc>
      </w:tr>
      <w:tr w:rsidR="001D27E2" w:rsidRPr="003A08BA" w14:paraId="317B8CAF" w14:textId="77777777" w:rsidTr="00316EAB">
        <w:trPr>
          <w:trHeight w:val="1985"/>
        </w:trPr>
        <w:tc>
          <w:tcPr>
            <w:tcW w:w="1273" w:type="dxa"/>
            <w:shd w:val="clear" w:color="auto" w:fill="auto"/>
          </w:tcPr>
          <w:p w14:paraId="73A0E7D9" w14:textId="48854E09" w:rsidR="001D27E2" w:rsidRPr="003A08BA" w:rsidRDefault="00316EAB" w:rsidP="00675F71">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3</w:t>
            </w:r>
            <w:r w:rsidR="001D27E2" w:rsidRPr="003A08BA">
              <w:rPr>
                <w:rFonts w:ascii="Calibri" w:eastAsia="MS Mincho" w:hAnsi="Calibri" w:cs="Calibri"/>
                <w:b/>
                <w:sz w:val="28"/>
                <w:szCs w:val="32"/>
                <w:lang w:eastAsia="zh-CN"/>
              </w:rPr>
              <w:t>0 mins</w:t>
            </w:r>
          </w:p>
        </w:tc>
        <w:tc>
          <w:tcPr>
            <w:tcW w:w="2779" w:type="dxa"/>
          </w:tcPr>
          <w:p w14:paraId="7EEB6C0F" w14:textId="5C378C0D" w:rsidR="001D27E2" w:rsidRPr="003A08BA" w:rsidRDefault="007929FA"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 xml:space="preserve">Types of </w:t>
            </w:r>
            <w:r w:rsidR="009E3ADF" w:rsidRPr="0070321D">
              <w:rPr>
                <w:rFonts w:ascii="Calibri" w:eastAsia="MS Mincho" w:hAnsi="Calibri" w:cs="Calibri"/>
                <w:sz w:val="24"/>
                <w:szCs w:val="24"/>
                <w:lang w:eastAsia="zh-CN"/>
              </w:rPr>
              <w:t>placement brainstorm</w:t>
            </w:r>
            <w:r w:rsidR="00F62D23" w:rsidRPr="0070321D">
              <w:rPr>
                <w:rFonts w:ascii="Calibri" w:eastAsia="MS Mincho" w:hAnsi="Calibri" w:cs="Calibri"/>
                <w:sz w:val="24"/>
                <w:szCs w:val="24"/>
                <w:lang w:eastAsia="zh-CN"/>
              </w:rPr>
              <w:t>.</w:t>
            </w:r>
          </w:p>
        </w:tc>
        <w:tc>
          <w:tcPr>
            <w:tcW w:w="4470" w:type="dxa"/>
          </w:tcPr>
          <w:p w14:paraId="289D81F2" w14:textId="092E2713" w:rsidR="001D27E2" w:rsidRPr="003A08BA" w:rsidRDefault="00201011"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Break students up into two groups, one leader work with each group and then feedback</w:t>
            </w:r>
            <w:r w:rsidR="00F62D23" w:rsidRPr="0070321D">
              <w:rPr>
                <w:rFonts w:ascii="Calibri" w:eastAsia="MS Mincho" w:hAnsi="Calibri" w:cs="Calibri"/>
                <w:sz w:val="24"/>
                <w:szCs w:val="24"/>
                <w:lang w:eastAsia="zh-CN"/>
              </w:rPr>
              <w:t>.</w:t>
            </w:r>
          </w:p>
        </w:tc>
        <w:tc>
          <w:tcPr>
            <w:tcW w:w="2235" w:type="dxa"/>
          </w:tcPr>
          <w:p w14:paraId="3D8EFC8D" w14:textId="4A9DCB9C" w:rsidR="001D27E2" w:rsidRPr="003A08BA" w:rsidRDefault="00F62D23"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Marker pens and flipchart paper.</w:t>
            </w:r>
          </w:p>
        </w:tc>
      </w:tr>
      <w:tr w:rsidR="001D27E2" w:rsidRPr="003A08BA" w14:paraId="76BD58CC" w14:textId="77777777" w:rsidTr="00316EAB">
        <w:trPr>
          <w:trHeight w:val="1985"/>
        </w:trPr>
        <w:tc>
          <w:tcPr>
            <w:tcW w:w="1273" w:type="dxa"/>
            <w:shd w:val="clear" w:color="auto" w:fill="auto"/>
          </w:tcPr>
          <w:p w14:paraId="6BD0D8C8" w14:textId="19B81594" w:rsidR="001D27E2" w:rsidRPr="003A08BA" w:rsidRDefault="00316EAB" w:rsidP="00675F71">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4</w:t>
            </w:r>
            <w:r w:rsidR="001D27E2" w:rsidRPr="003A08BA">
              <w:rPr>
                <w:rFonts w:ascii="Calibri" w:eastAsia="MS Mincho" w:hAnsi="Calibri" w:cs="Calibri"/>
                <w:b/>
                <w:sz w:val="28"/>
                <w:szCs w:val="32"/>
                <w:lang w:eastAsia="zh-CN"/>
              </w:rPr>
              <w:t>0 mins</w:t>
            </w:r>
          </w:p>
        </w:tc>
        <w:tc>
          <w:tcPr>
            <w:tcW w:w="2779" w:type="dxa"/>
          </w:tcPr>
          <w:p w14:paraId="6138EA11" w14:textId="77777777" w:rsidR="001D27E2" w:rsidRPr="0070321D" w:rsidRDefault="009E3ADF"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 xml:space="preserve"> Finish brainstorm</w:t>
            </w:r>
          </w:p>
          <w:p w14:paraId="46196E3C" w14:textId="354F247F" w:rsidR="009E3ADF" w:rsidRPr="003A08BA" w:rsidRDefault="002436F8"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Top Tips</w:t>
            </w:r>
          </w:p>
        </w:tc>
        <w:tc>
          <w:tcPr>
            <w:tcW w:w="4470" w:type="dxa"/>
          </w:tcPr>
          <w:p w14:paraId="22B088AE" w14:textId="77777777" w:rsidR="003121C4" w:rsidRPr="0070321D" w:rsidRDefault="003121C4" w:rsidP="00675F71">
            <w:pPr>
              <w:spacing w:after="200" w:line="276" w:lineRule="auto"/>
              <w:rPr>
                <w:rFonts w:ascii="Calibri" w:eastAsia="MS Mincho" w:hAnsi="Calibri" w:cs="Calibri"/>
                <w:sz w:val="24"/>
                <w:szCs w:val="24"/>
                <w:lang w:eastAsia="zh-CN"/>
              </w:rPr>
            </w:pPr>
          </w:p>
          <w:p w14:paraId="58A6DE1E" w14:textId="3356C42C" w:rsidR="001D27E2" w:rsidRPr="003A08BA" w:rsidRDefault="003121C4"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Present top tips</w:t>
            </w:r>
          </w:p>
        </w:tc>
        <w:tc>
          <w:tcPr>
            <w:tcW w:w="2235" w:type="dxa"/>
          </w:tcPr>
          <w:p w14:paraId="14A41B70" w14:textId="77777777" w:rsidR="001D27E2" w:rsidRPr="003A08BA" w:rsidRDefault="001D27E2" w:rsidP="00675F71">
            <w:pPr>
              <w:spacing w:after="200" w:line="276" w:lineRule="auto"/>
              <w:rPr>
                <w:rFonts w:ascii="Calibri" w:eastAsia="MS Mincho" w:hAnsi="Calibri" w:cs="Calibri"/>
                <w:sz w:val="24"/>
                <w:szCs w:val="24"/>
                <w:lang w:eastAsia="zh-CN"/>
              </w:rPr>
            </w:pPr>
          </w:p>
        </w:tc>
      </w:tr>
      <w:tr w:rsidR="00316EAB" w:rsidRPr="003A08BA" w14:paraId="288C28DC" w14:textId="77777777" w:rsidTr="00316EAB">
        <w:trPr>
          <w:trHeight w:val="1985"/>
        </w:trPr>
        <w:tc>
          <w:tcPr>
            <w:tcW w:w="1273" w:type="dxa"/>
            <w:shd w:val="clear" w:color="auto" w:fill="auto"/>
          </w:tcPr>
          <w:p w14:paraId="013CF6BD" w14:textId="2D4D5EFD" w:rsidR="00316EAB" w:rsidRPr="003A08BA" w:rsidRDefault="00316EAB" w:rsidP="00675F71">
            <w:pPr>
              <w:spacing w:after="200" w:line="276" w:lineRule="auto"/>
              <w:rPr>
                <w:rFonts w:ascii="Calibri" w:eastAsia="MS Mincho" w:hAnsi="Calibri" w:cs="Calibri"/>
                <w:b/>
                <w:sz w:val="28"/>
                <w:szCs w:val="32"/>
                <w:lang w:eastAsia="zh-CN"/>
              </w:rPr>
            </w:pPr>
            <w:r>
              <w:rPr>
                <w:rFonts w:ascii="Calibri" w:eastAsia="MS Mincho" w:hAnsi="Calibri" w:cs="Calibri"/>
                <w:b/>
                <w:sz w:val="28"/>
                <w:szCs w:val="32"/>
                <w:lang w:eastAsia="zh-CN"/>
              </w:rPr>
              <w:t>50 mins</w:t>
            </w:r>
          </w:p>
        </w:tc>
        <w:tc>
          <w:tcPr>
            <w:tcW w:w="2779" w:type="dxa"/>
          </w:tcPr>
          <w:p w14:paraId="1AD259F3" w14:textId="3AAE7569" w:rsidR="00316EAB" w:rsidRPr="0070321D" w:rsidRDefault="00205EBB"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Q&amp;A and signposting to support available</w:t>
            </w:r>
          </w:p>
        </w:tc>
        <w:tc>
          <w:tcPr>
            <w:tcW w:w="4470" w:type="dxa"/>
          </w:tcPr>
          <w:p w14:paraId="12D175FB" w14:textId="1DCA2E90" w:rsidR="00316EAB" w:rsidRPr="0070321D" w:rsidRDefault="0070321D" w:rsidP="00675F71">
            <w:pPr>
              <w:spacing w:after="200" w:line="276" w:lineRule="auto"/>
              <w:rPr>
                <w:rFonts w:ascii="Calibri" w:eastAsia="MS Mincho" w:hAnsi="Calibri" w:cs="Calibri"/>
                <w:sz w:val="24"/>
                <w:szCs w:val="24"/>
                <w:lang w:eastAsia="zh-CN"/>
              </w:rPr>
            </w:pPr>
            <w:r w:rsidRPr="0070321D">
              <w:rPr>
                <w:rFonts w:ascii="Calibri" w:eastAsia="MS Mincho" w:hAnsi="Calibri" w:cs="Calibri"/>
                <w:sz w:val="24"/>
                <w:szCs w:val="24"/>
                <w:lang w:eastAsia="zh-CN"/>
              </w:rPr>
              <w:t>Take questions from students and show where to find support online on pc</w:t>
            </w:r>
          </w:p>
        </w:tc>
        <w:tc>
          <w:tcPr>
            <w:tcW w:w="2235" w:type="dxa"/>
          </w:tcPr>
          <w:p w14:paraId="08A7CDBB" w14:textId="77777777" w:rsidR="00316EAB" w:rsidRPr="0070321D" w:rsidRDefault="00316EAB" w:rsidP="00675F71">
            <w:pPr>
              <w:spacing w:after="200" w:line="276" w:lineRule="auto"/>
              <w:rPr>
                <w:rFonts w:ascii="Calibri" w:eastAsia="MS Mincho" w:hAnsi="Calibri" w:cs="Calibri"/>
                <w:sz w:val="24"/>
                <w:szCs w:val="24"/>
                <w:lang w:eastAsia="zh-CN"/>
              </w:rPr>
            </w:pPr>
          </w:p>
        </w:tc>
      </w:tr>
    </w:tbl>
    <w:p w14:paraId="59048464" w14:textId="77777777" w:rsidR="001D27E2" w:rsidRPr="003A08BA" w:rsidRDefault="001D27E2" w:rsidP="001D27E2">
      <w:pPr>
        <w:spacing w:after="200" w:line="276" w:lineRule="auto"/>
        <w:ind w:hanging="709"/>
        <w:rPr>
          <w:rFonts w:ascii="Calibri" w:eastAsia="SimSun" w:hAnsi="Calibri" w:cs="Calibri"/>
          <w:b/>
          <w:bCs/>
          <w:sz w:val="32"/>
          <w:szCs w:val="32"/>
          <w:lang w:eastAsia="zh-CN"/>
        </w:rPr>
      </w:pPr>
      <w:r w:rsidRPr="003A08BA">
        <w:rPr>
          <w:rFonts w:ascii="Calibri" w:eastAsia="SimSun" w:hAnsi="Calibri" w:cs="Calibri"/>
          <w:b/>
          <w:bCs/>
          <w:sz w:val="32"/>
          <w:szCs w:val="32"/>
          <w:lang w:eastAsia="zh-CN"/>
        </w:rPr>
        <w:t>Notes:</w:t>
      </w:r>
    </w:p>
    <w:p w14:paraId="44BE3F04" w14:textId="0F0EDCE0" w:rsidR="00FB4D3B" w:rsidRDefault="001D27E2" w:rsidP="00004C7C">
      <w:pPr>
        <w:ind w:right="-1039"/>
        <w:jc w:val="right"/>
      </w:pPr>
      <w:r>
        <w:br w:type="page"/>
      </w:r>
      <w:r w:rsidR="00FB4D3B" w:rsidRPr="009F026C">
        <w:rPr>
          <w:b/>
          <w:bCs/>
          <w:noProof/>
          <w:lang w:eastAsia="zh-CN"/>
        </w:rPr>
        <w:lastRenderedPageBreak/>
        <w:drawing>
          <wp:inline distT="0" distB="0" distL="0" distR="0" wp14:anchorId="5FB26D1A" wp14:editId="5B106DDD">
            <wp:extent cx="2243455" cy="396240"/>
            <wp:effectExtent l="0" t="0" r="4445" b="3810"/>
            <wp:docPr id="453" name="Picture 4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3">
                      <a:biLevel thresh="75000"/>
                      <a:extLst>
                        <a:ext uri="{28A0092B-C50C-407E-A947-70E740481C1C}">
                          <a14:useLocalDpi xmlns:a14="http://schemas.microsoft.com/office/drawing/2010/main" val="0"/>
                        </a:ext>
                      </a:extLst>
                    </a:blip>
                    <a:srcRect/>
                    <a:stretch>
                      <a:fillRect/>
                    </a:stretch>
                  </pic:blipFill>
                  <pic:spPr bwMode="auto">
                    <a:xfrm>
                      <a:off x="0" y="0"/>
                      <a:ext cx="2243455" cy="396240"/>
                    </a:xfrm>
                    <a:prstGeom prst="rect">
                      <a:avLst/>
                    </a:prstGeom>
                    <a:noFill/>
                  </pic:spPr>
                </pic:pic>
              </a:graphicData>
            </a:graphic>
          </wp:inline>
        </w:drawing>
      </w:r>
    </w:p>
    <w:p w14:paraId="1A10E03D" w14:textId="51D3C876" w:rsidR="00FB4D3B" w:rsidRPr="00FB4D3B" w:rsidRDefault="00FB4D3B" w:rsidP="00FB4D3B">
      <w:pPr>
        <w:pStyle w:val="Heading1"/>
      </w:pPr>
      <w:bookmarkStart w:id="12" w:name="_Toc97883255"/>
      <w:r w:rsidRPr="00FB4D3B">
        <w:t>Facilitation Techniques</w:t>
      </w:r>
      <w:bookmarkEnd w:id="12"/>
    </w:p>
    <w:p w14:paraId="3DF16AA0" w14:textId="46F89CF4" w:rsidR="00FB4D3B" w:rsidRPr="00FB4D3B" w:rsidRDefault="00FB4D3B" w:rsidP="00FB4D3B">
      <w:r w:rsidRPr="00FB4D3B">
        <w:t xml:space="preserve">When brainstorming facilitation techniques with the leaders it is helpful to draw their attention back to the concerns captured earlier in the session. </w:t>
      </w:r>
      <w:r w:rsidR="00892D5A" w:rsidRPr="00FB4D3B">
        <w:t>To</w:t>
      </w:r>
      <w:r w:rsidRPr="00FB4D3B">
        <w:t xml:space="preserve"> generate discussion and ideas you may need to ask supplementary questions such as:</w:t>
      </w:r>
    </w:p>
    <w:p w14:paraId="719461F3" w14:textId="77777777" w:rsidR="00FB4D3B" w:rsidRPr="00FB4D3B" w:rsidRDefault="00FB4D3B" w:rsidP="007C6A08">
      <w:pPr>
        <w:pStyle w:val="ListParagraph"/>
        <w:numPr>
          <w:ilvl w:val="0"/>
          <w:numId w:val="18"/>
        </w:numPr>
      </w:pPr>
      <w:r w:rsidRPr="00FB4D3B">
        <w:t>How do you think we could get students talking about this topic?</w:t>
      </w:r>
    </w:p>
    <w:p w14:paraId="647EA1B5" w14:textId="6F6136C0" w:rsidR="00FB4D3B" w:rsidRPr="00FB4D3B" w:rsidRDefault="00FB4D3B" w:rsidP="007C6A08">
      <w:pPr>
        <w:pStyle w:val="ListParagraph"/>
        <w:numPr>
          <w:ilvl w:val="0"/>
          <w:numId w:val="18"/>
        </w:numPr>
      </w:pPr>
      <w:r w:rsidRPr="00FB4D3B">
        <w:t xml:space="preserve">Is this something you want to explain to </w:t>
      </w:r>
      <w:r w:rsidR="00892D5A" w:rsidRPr="00FB4D3B">
        <w:t>students,</w:t>
      </w:r>
      <w:r w:rsidRPr="00FB4D3B">
        <w:t xml:space="preserve"> or do you want them to construct their own ideas/solutions?</w:t>
      </w:r>
    </w:p>
    <w:p w14:paraId="690E9576" w14:textId="5DD163D5" w:rsidR="00FB4D3B" w:rsidRPr="00FB4D3B" w:rsidRDefault="00FB4D3B" w:rsidP="007C6A08">
      <w:pPr>
        <w:pStyle w:val="ListParagraph"/>
        <w:numPr>
          <w:ilvl w:val="0"/>
          <w:numId w:val="18"/>
        </w:numPr>
      </w:pPr>
      <w:r w:rsidRPr="00FB4D3B">
        <w:t xml:space="preserve">Could you split the students up into smaller groups, </w:t>
      </w:r>
      <w:r w:rsidR="00892D5A" w:rsidRPr="00FB4D3B">
        <w:t>pairs,</w:t>
      </w:r>
      <w:r w:rsidRPr="00FB4D3B">
        <w:t xml:space="preserve"> or individual reflection?</w:t>
      </w:r>
    </w:p>
    <w:p w14:paraId="6F88C19B" w14:textId="77777777" w:rsidR="00FB4D3B" w:rsidRPr="00FB4D3B" w:rsidRDefault="00FB4D3B" w:rsidP="007C6A08">
      <w:pPr>
        <w:pStyle w:val="ListParagraph"/>
        <w:numPr>
          <w:ilvl w:val="0"/>
          <w:numId w:val="18"/>
        </w:numPr>
      </w:pPr>
      <w:r w:rsidRPr="00FB4D3B">
        <w:t xml:space="preserve">Are there any of the techniques we used in this session so far that you think would be helpful? (Prompt students to think about how each section has been facilitated) </w:t>
      </w:r>
    </w:p>
    <w:p w14:paraId="6C784D2B" w14:textId="02F1C9D8" w:rsidR="00FB4D3B" w:rsidRPr="00FB4D3B" w:rsidRDefault="00FB4D3B" w:rsidP="00FB4D3B">
      <w:r w:rsidRPr="00FB4D3B">
        <w:t xml:space="preserve">Leaders will often come up with their own ideas and this is very much what we want to encourage. If leaders struggle to think of anything or only come up with a handful of </w:t>
      </w:r>
      <w:r w:rsidR="00892D5A" w:rsidRPr="00FB4D3B">
        <w:t>ideas,</w:t>
      </w:r>
      <w:r w:rsidRPr="00FB4D3B">
        <w:t xml:space="preserve"> then you may want to remind them of / suggest some of the following:</w:t>
      </w:r>
    </w:p>
    <w:p w14:paraId="543B1CA8" w14:textId="77777777" w:rsidR="0009134A" w:rsidRDefault="00FB4D3B" w:rsidP="00892D5A">
      <w:r w:rsidRPr="00FB4D3B">
        <w:rPr>
          <w:rStyle w:val="Heading2Char"/>
        </w:rPr>
        <w:t>Icebreakers</w:t>
      </w:r>
    </w:p>
    <w:p w14:paraId="5E35602F" w14:textId="6BE52909" w:rsidR="00FB4D3B" w:rsidRPr="00FB4D3B" w:rsidRDefault="0009134A" w:rsidP="00892D5A">
      <w:r>
        <w:t>I</w:t>
      </w:r>
      <w:r w:rsidR="00FB4D3B" w:rsidRPr="00FB4D3B">
        <w:t>t is important to ask leaders what they think of t</w:t>
      </w:r>
      <w:r>
        <w:t>he example icebreakers</w:t>
      </w:r>
      <w:r w:rsidR="00FB4D3B" w:rsidRPr="00FB4D3B">
        <w:t xml:space="preserve"> and if they can think of any </w:t>
      </w:r>
      <w:proofErr w:type="gramStart"/>
      <w:r w:rsidR="00FB4D3B" w:rsidRPr="00FB4D3B">
        <w:t>icebreakers</w:t>
      </w:r>
      <w:proofErr w:type="gramEnd"/>
      <w:r w:rsidR="00FB4D3B" w:rsidRPr="00FB4D3B">
        <w:t xml:space="preserve"> they have done which they particularly liked. Rapport building is important and the most common use of </w:t>
      </w:r>
      <w:r w:rsidR="00892D5A" w:rsidRPr="00FB4D3B">
        <w:t>icebreakers,</w:t>
      </w:r>
      <w:r w:rsidR="00FB4D3B" w:rsidRPr="00FB4D3B">
        <w:t xml:space="preserve"> but they can also be used to generate questions or explore the expectations of participants by simply changing the questions asked.  </w:t>
      </w:r>
    </w:p>
    <w:p w14:paraId="188EE4C2" w14:textId="77777777" w:rsidR="00892D5A" w:rsidRDefault="00FB4D3B" w:rsidP="00892D5A">
      <w:pPr>
        <w:pStyle w:val="Heading2"/>
      </w:pPr>
      <w:r w:rsidRPr="00FB4D3B">
        <w:t>Anonymous questions</w:t>
      </w:r>
    </w:p>
    <w:p w14:paraId="650456F0" w14:textId="46CF44CA" w:rsidR="00FB4D3B" w:rsidRPr="00FB4D3B" w:rsidRDefault="00FB4D3B" w:rsidP="00892D5A">
      <w:pPr>
        <w:rPr>
          <w:b/>
        </w:rPr>
      </w:pPr>
      <w:r w:rsidRPr="00FB4D3B">
        <w:rPr>
          <w:b/>
        </w:rPr>
        <w:t xml:space="preserve"> </w:t>
      </w:r>
      <w:r w:rsidRPr="00FB4D3B">
        <w:t xml:space="preserve">It is hard at the start of a session to have the confidence to ask questions in front of others, especially if it is on a </w:t>
      </w:r>
      <w:proofErr w:type="gramStart"/>
      <w:r w:rsidRPr="00FB4D3B">
        <w:t>subject</w:t>
      </w:r>
      <w:proofErr w:type="gramEnd"/>
      <w:r w:rsidRPr="00FB4D3B">
        <w:t xml:space="preserve"> you are feeling anxious about. Asking students to write down questions on post-it notes or submitting them via an anonymous survey app/link, collecting them in and then going through the responses can be a great way of addressing what students really want to know. </w:t>
      </w:r>
    </w:p>
    <w:p w14:paraId="15A9BCEF" w14:textId="77777777" w:rsidR="00892D5A" w:rsidRDefault="00FB4D3B" w:rsidP="00892D5A">
      <w:pPr>
        <w:pStyle w:val="Heading2"/>
      </w:pPr>
      <w:r w:rsidRPr="00FB4D3B">
        <w:t>Pairs/group generated responses</w:t>
      </w:r>
    </w:p>
    <w:p w14:paraId="69E043C3" w14:textId="1BF4DB90" w:rsidR="00FB4D3B" w:rsidRPr="00FB4D3B" w:rsidRDefault="00FB4D3B" w:rsidP="00892D5A">
      <w:pPr>
        <w:rPr>
          <w:b/>
        </w:rPr>
      </w:pPr>
      <w:r w:rsidRPr="00FB4D3B">
        <w:t xml:space="preserve">Have students break into smaller groups for discussion and then feedback their thoughts to the whole group. Another effective technique is called Think, Pair, Share. Students are instructed to initially think on their own, after a brief time they should turn to the person next to them and discuss their thoughts and </w:t>
      </w:r>
      <w:proofErr w:type="gramStart"/>
      <w:r w:rsidRPr="00FB4D3B">
        <w:t>lastly</w:t>
      </w:r>
      <w:proofErr w:type="gramEnd"/>
      <w:r w:rsidRPr="00FB4D3B">
        <w:t xml:space="preserve"> they are asked to share their thoughts (as a pair) with the</w:t>
      </w:r>
      <w:r w:rsidR="00C122F3">
        <w:t xml:space="preserve"> </w:t>
      </w:r>
      <w:r w:rsidRPr="00FB4D3B">
        <w:t xml:space="preserve">group. </w:t>
      </w:r>
    </w:p>
    <w:p w14:paraId="0DBD9309" w14:textId="77777777" w:rsidR="00892D5A" w:rsidRDefault="00FB4D3B" w:rsidP="00892D5A">
      <w:pPr>
        <w:pStyle w:val="Heading2"/>
      </w:pPr>
      <w:r w:rsidRPr="00FB4D3B">
        <w:t>Sub-group flipcharts</w:t>
      </w:r>
    </w:p>
    <w:p w14:paraId="6C5E5390" w14:textId="0A08658F" w:rsidR="00FB4D3B" w:rsidRPr="00FB4D3B" w:rsidRDefault="00892D5A" w:rsidP="00892D5A">
      <w:r>
        <w:t>T</w:t>
      </w:r>
      <w:r w:rsidR="00FB4D3B" w:rsidRPr="00FB4D3B">
        <w:t>his technique helps to maximise the impact of discussion. If there</w:t>
      </w:r>
      <w:r w:rsidR="00C122F3">
        <w:t>’s</w:t>
      </w:r>
      <w:r w:rsidR="00FB4D3B" w:rsidRPr="00FB4D3B">
        <w:t xml:space="preserve"> time groups can feedback and if </w:t>
      </w:r>
      <w:proofErr w:type="gramStart"/>
      <w:r w:rsidR="00FB4D3B" w:rsidRPr="00FB4D3B">
        <w:t>not</w:t>
      </w:r>
      <w:proofErr w:type="gramEnd"/>
      <w:r w:rsidR="00FB4D3B" w:rsidRPr="00FB4D3B">
        <w:t xml:space="preserve"> sheets can be photographed and circulated after the session. This technique </w:t>
      </w:r>
      <w:r w:rsidR="00AD385F">
        <w:t>developed by:</w:t>
      </w:r>
      <w:r w:rsidR="00FB4D3B" w:rsidRPr="00FB4D3B">
        <w:t xml:space="preserve"> </w:t>
      </w:r>
    </w:p>
    <w:p w14:paraId="79B8B691" w14:textId="77777777" w:rsidR="00FB4D3B" w:rsidRPr="00FB4D3B" w:rsidRDefault="00FB4D3B" w:rsidP="00892D5A">
      <w:pPr>
        <w:pStyle w:val="ListParagraph"/>
        <w:numPr>
          <w:ilvl w:val="0"/>
          <w:numId w:val="19"/>
        </w:numPr>
      </w:pPr>
      <w:r w:rsidRPr="00FB4D3B">
        <w:t>Asking each group to tackle a different situation/question and then feeding back to the whole group so more ground can be covered.</w:t>
      </w:r>
    </w:p>
    <w:p w14:paraId="57A7CEAD" w14:textId="48BBEE8B" w:rsidR="00FB4D3B" w:rsidRPr="00FB4D3B" w:rsidRDefault="00FB4D3B" w:rsidP="00FB4D3B">
      <w:pPr>
        <w:pStyle w:val="ListParagraph"/>
        <w:numPr>
          <w:ilvl w:val="0"/>
          <w:numId w:val="19"/>
        </w:numPr>
      </w:pPr>
      <w:r w:rsidRPr="00FB4D3B">
        <w:t>Swapping sheets with another group half</w:t>
      </w:r>
      <w:r w:rsidR="00A77F53">
        <w:t>-</w:t>
      </w:r>
      <w:r w:rsidRPr="00FB4D3B">
        <w:t xml:space="preserve">way through the activity </w:t>
      </w:r>
      <w:proofErr w:type="gramStart"/>
      <w:r w:rsidRPr="00FB4D3B">
        <w:t>in order to</w:t>
      </w:r>
      <w:proofErr w:type="gramEnd"/>
      <w:r w:rsidRPr="00FB4D3B">
        <w:t xml:space="preserve"> either add to what has already been written or to try and answer the questions posed by the first group. </w:t>
      </w:r>
    </w:p>
    <w:p w14:paraId="384D9832" w14:textId="77777777" w:rsidR="00892D5A" w:rsidRDefault="00FB4D3B" w:rsidP="00892D5A">
      <w:pPr>
        <w:pStyle w:val="Heading2"/>
      </w:pPr>
      <w:r w:rsidRPr="00FB4D3B">
        <w:t xml:space="preserve">Sharing experience/top tips </w:t>
      </w:r>
    </w:p>
    <w:p w14:paraId="581E76DA" w14:textId="00E492DE" w:rsidR="00AD385F" w:rsidRDefault="00892D5A" w:rsidP="00AD385F">
      <w:pPr>
        <w:ind w:left="360"/>
      </w:pPr>
      <w:r>
        <w:t>T</w:t>
      </w:r>
      <w:r w:rsidR="00FB4D3B" w:rsidRPr="00FB4D3B">
        <w:t xml:space="preserve">here are questions students want the answers </w:t>
      </w:r>
      <w:r w:rsidR="00A77F53" w:rsidRPr="00FB4D3B">
        <w:t>to,</w:t>
      </w:r>
      <w:r w:rsidR="00FB4D3B" w:rsidRPr="00FB4D3B">
        <w:t xml:space="preserve"> but they also don't know what they don't know. Leaders sharing their lived experience and/or providing </w:t>
      </w:r>
      <w:r w:rsidR="00A77F53" w:rsidRPr="00FB4D3B">
        <w:t>top tips</w:t>
      </w:r>
      <w:r w:rsidR="00FB4D3B" w:rsidRPr="00FB4D3B">
        <w:t xml:space="preserve"> can be invaluable and are often the aspects of session's student find most helpful. </w:t>
      </w:r>
    </w:p>
    <w:p w14:paraId="3C08CDC6" w14:textId="49297FF3" w:rsidR="00892D5A" w:rsidRDefault="00FB4D3B" w:rsidP="00AD385F">
      <w:pPr>
        <w:pStyle w:val="Heading2"/>
      </w:pPr>
      <w:r w:rsidRPr="00FB4D3B">
        <w:t xml:space="preserve">Opportunity for Q+A </w:t>
      </w:r>
    </w:p>
    <w:p w14:paraId="024078D0" w14:textId="40276DE0" w:rsidR="00C95917" w:rsidRPr="001D402A" w:rsidRDefault="00892D5A" w:rsidP="001D402A">
      <w:r>
        <w:t>A</w:t>
      </w:r>
      <w:r w:rsidR="00FB4D3B" w:rsidRPr="00FB4D3B">
        <w:t xml:space="preserve"> very simple technique but often very effective. Two things that help with this are giving student's time to think on their own/in pairs before taking any questions and waiting to near the end of the session as students have had time to build up confidence. </w:t>
      </w:r>
    </w:p>
    <w:sectPr w:rsidR="00C95917" w:rsidRPr="001D402A" w:rsidSect="006E4C99">
      <w:pgSz w:w="11906" w:h="16838"/>
      <w:pgMar w:top="284"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864BE"/>
    <w:multiLevelType w:val="hybridMultilevel"/>
    <w:tmpl w:val="51E644CE"/>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07C172F"/>
    <w:multiLevelType w:val="hybridMultilevel"/>
    <w:tmpl w:val="24FE8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D6B7D"/>
    <w:multiLevelType w:val="hybridMultilevel"/>
    <w:tmpl w:val="B61E491A"/>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464683A"/>
    <w:multiLevelType w:val="hybridMultilevel"/>
    <w:tmpl w:val="3EFCC4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225BA"/>
    <w:multiLevelType w:val="hybridMultilevel"/>
    <w:tmpl w:val="1E366FAC"/>
    <w:lvl w:ilvl="0" w:tplc="7842EA9C">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1626A9E"/>
    <w:multiLevelType w:val="hybridMultilevel"/>
    <w:tmpl w:val="1902BEB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1E74775"/>
    <w:multiLevelType w:val="multilevel"/>
    <w:tmpl w:val="0ED8E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6D10DC"/>
    <w:multiLevelType w:val="hybridMultilevel"/>
    <w:tmpl w:val="D09C6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7E76FD"/>
    <w:multiLevelType w:val="hybridMultilevel"/>
    <w:tmpl w:val="4C421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A472C"/>
    <w:multiLevelType w:val="hybridMultilevel"/>
    <w:tmpl w:val="6734B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D17BBE"/>
    <w:multiLevelType w:val="hybridMultilevel"/>
    <w:tmpl w:val="D366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E12D8"/>
    <w:multiLevelType w:val="hybridMultilevel"/>
    <w:tmpl w:val="1910F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5B3733"/>
    <w:multiLevelType w:val="hybridMultilevel"/>
    <w:tmpl w:val="3CCA76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AD29DC"/>
    <w:multiLevelType w:val="hybridMultilevel"/>
    <w:tmpl w:val="4B7E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2F0E86"/>
    <w:multiLevelType w:val="hybridMultilevel"/>
    <w:tmpl w:val="CBAE5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40BD6"/>
    <w:multiLevelType w:val="hybridMultilevel"/>
    <w:tmpl w:val="1C74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556AE2"/>
    <w:multiLevelType w:val="hybridMultilevel"/>
    <w:tmpl w:val="89C0F9D8"/>
    <w:lvl w:ilvl="0" w:tplc="7842EA9C">
      <w:start w:val="1"/>
      <w:numFmt w:val="decimal"/>
      <w:lvlText w:val="%1."/>
      <w:lvlJc w:val="left"/>
      <w:pPr>
        <w:ind w:left="720" w:hanging="360"/>
      </w:pPr>
      <w:rPr>
        <w:rFonts w:hint="default"/>
        <w:b w:val="0"/>
        <w:bC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750C28AB"/>
    <w:multiLevelType w:val="hybridMultilevel"/>
    <w:tmpl w:val="DE7A8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845530"/>
    <w:multiLevelType w:val="hybridMultilevel"/>
    <w:tmpl w:val="A5CE72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
  </w:num>
  <w:num w:numId="3">
    <w:abstractNumId w:val="12"/>
  </w:num>
  <w:num w:numId="4">
    <w:abstractNumId w:val="8"/>
  </w:num>
  <w:num w:numId="5">
    <w:abstractNumId w:val="7"/>
  </w:num>
  <w:num w:numId="6">
    <w:abstractNumId w:val="11"/>
  </w:num>
  <w:num w:numId="7">
    <w:abstractNumId w:val="6"/>
  </w:num>
  <w:num w:numId="8">
    <w:abstractNumId w:val="2"/>
  </w:num>
  <w:num w:numId="9">
    <w:abstractNumId w:val="0"/>
  </w:num>
  <w:num w:numId="10">
    <w:abstractNumId w:val="5"/>
  </w:num>
  <w:num w:numId="11">
    <w:abstractNumId w:val="9"/>
  </w:num>
  <w:num w:numId="12">
    <w:abstractNumId w:val="16"/>
  </w:num>
  <w:num w:numId="13">
    <w:abstractNumId w:val="4"/>
  </w:num>
  <w:num w:numId="14">
    <w:abstractNumId w:val="14"/>
  </w:num>
  <w:num w:numId="15">
    <w:abstractNumId w:val="3"/>
  </w:num>
  <w:num w:numId="16">
    <w:abstractNumId w:val="13"/>
  </w:num>
  <w:num w:numId="17">
    <w:abstractNumId w:val="10"/>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04"/>
    <w:rsid w:val="00004C7C"/>
    <w:rsid w:val="00056AE6"/>
    <w:rsid w:val="00061482"/>
    <w:rsid w:val="0008558D"/>
    <w:rsid w:val="0009134A"/>
    <w:rsid w:val="000E0A5F"/>
    <w:rsid w:val="00114322"/>
    <w:rsid w:val="00137667"/>
    <w:rsid w:val="00143B2B"/>
    <w:rsid w:val="00144854"/>
    <w:rsid w:val="001471D4"/>
    <w:rsid w:val="001540DE"/>
    <w:rsid w:val="00165414"/>
    <w:rsid w:val="001D27E2"/>
    <w:rsid w:val="001D402A"/>
    <w:rsid w:val="00201011"/>
    <w:rsid w:val="00205EBB"/>
    <w:rsid w:val="00210465"/>
    <w:rsid w:val="00216CB4"/>
    <w:rsid w:val="002436F8"/>
    <w:rsid w:val="00287F5F"/>
    <w:rsid w:val="002C3FDC"/>
    <w:rsid w:val="002F051A"/>
    <w:rsid w:val="002F4082"/>
    <w:rsid w:val="003121C4"/>
    <w:rsid w:val="00316EAB"/>
    <w:rsid w:val="003406DE"/>
    <w:rsid w:val="00347146"/>
    <w:rsid w:val="003A08BA"/>
    <w:rsid w:val="003A5A89"/>
    <w:rsid w:val="003B2244"/>
    <w:rsid w:val="003D6B40"/>
    <w:rsid w:val="004265DF"/>
    <w:rsid w:val="004719D2"/>
    <w:rsid w:val="004B2C55"/>
    <w:rsid w:val="005124A7"/>
    <w:rsid w:val="00563195"/>
    <w:rsid w:val="0057586B"/>
    <w:rsid w:val="005B6505"/>
    <w:rsid w:val="005C2E57"/>
    <w:rsid w:val="005D0132"/>
    <w:rsid w:val="0060699B"/>
    <w:rsid w:val="006174DF"/>
    <w:rsid w:val="006212C7"/>
    <w:rsid w:val="0065143C"/>
    <w:rsid w:val="006772FE"/>
    <w:rsid w:val="00693B7B"/>
    <w:rsid w:val="006D34BD"/>
    <w:rsid w:val="006D353C"/>
    <w:rsid w:val="006E4C99"/>
    <w:rsid w:val="007018C2"/>
    <w:rsid w:val="0070321D"/>
    <w:rsid w:val="00746919"/>
    <w:rsid w:val="0078781F"/>
    <w:rsid w:val="007929FA"/>
    <w:rsid w:val="007A2BFD"/>
    <w:rsid w:val="007C6A08"/>
    <w:rsid w:val="007E3D04"/>
    <w:rsid w:val="00846DAC"/>
    <w:rsid w:val="00852242"/>
    <w:rsid w:val="008534A6"/>
    <w:rsid w:val="00863AD3"/>
    <w:rsid w:val="00892D5A"/>
    <w:rsid w:val="008B0B23"/>
    <w:rsid w:val="008C1BEA"/>
    <w:rsid w:val="008D3F60"/>
    <w:rsid w:val="008E303F"/>
    <w:rsid w:val="009144D5"/>
    <w:rsid w:val="009804E8"/>
    <w:rsid w:val="009E3ADF"/>
    <w:rsid w:val="009F6BB2"/>
    <w:rsid w:val="00A073E8"/>
    <w:rsid w:val="00A33AC3"/>
    <w:rsid w:val="00A77F53"/>
    <w:rsid w:val="00A956F1"/>
    <w:rsid w:val="00AB128C"/>
    <w:rsid w:val="00AC54FC"/>
    <w:rsid w:val="00AD385F"/>
    <w:rsid w:val="00B522B4"/>
    <w:rsid w:val="00BB46A8"/>
    <w:rsid w:val="00BC0791"/>
    <w:rsid w:val="00C122F3"/>
    <w:rsid w:val="00C771A9"/>
    <w:rsid w:val="00C95917"/>
    <w:rsid w:val="00CB1978"/>
    <w:rsid w:val="00CC4205"/>
    <w:rsid w:val="00D64EB0"/>
    <w:rsid w:val="00D64EE2"/>
    <w:rsid w:val="00D81D0C"/>
    <w:rsid w:val="00D8224B"/>
    <w:rsid w:val="00E96FEC"/>
    <w:rsid w:val="00EA10B0"/>
    <w:rsid w:val="00EA2B4A"/>
    <w:rsid w:val="00EF51F7"/>
    <w:rsid w:val="00F36780"/>
    <w:rsid w:val="00F57C5E"/>
    <w:rsid w:val="00F62D23"/>
    <w:rsid w:val="00FB4D3B"/>
    <w:rsid w:val="00FD0F66"/>
    <w:rsid w:val="00FD6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7E06"/>
  <w15:chartTrackingRefBased/>
  <w15:docId w15:val="{7AEF062D-67A1-4D5B-A457-6CCF189E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2E57"/>
    <w:pPr>
      <w:keepNext/>
      <w:keepLines/>
      <w:spacing w:before="240" w:after="0"/>
      <w:outlineLvl w:val="0"/>
    </w:pPr>
    <w:rPr>
      <w:rFonts w:eastAsiaTheme="majorEastAsia" w:cstheme="minorHAnsi"/>
      <w:b/>
      <w:bCs/>
      <w:sz w:val="36"/>
      <w:szCs w:val="36"/>
    </w:rPr>
  </w:style>
  <w:style w:type="paragraph" w:styleId="Heading2">
    <w:name w:val="heading 2"/>
    <w:basedOn w:val="Normal"/>
    <w:next w:val="Normal"/>
    <w:link w:val="Heading2Char"/>
    <w:uiPriority w:val="9"/>
    <w:unhideWhenUsed/>
    <w:qFormat/>
    <w:rsid w:val="006772FE"/>
    <w:pPr>
      <w:keepNext/>
      <w:keepLines/>
      <w:spacing w:before="120" w:after="120" w:line="240" w:lineRule="auto"/>
      <w:outlineLvl w:val="1"/>
    </w:pPr>
    <w:rPr>
      <w:rFonts w:eastAsiaTheme="majorEastAsia" w:cstheme="minorHAnsi"/>
      <w:b/>
      <w:bCs/>
      <w:color w:val="2F5496" w:themeColor="accent1" w:themeShade="BF"/>
      <w:sz w:val="28"/>
      <w:szCs w:val="28"/>
    </w:rPr>
  </w:style>
  <w:style w:type="paragraph" w:styleId="Heading3">
    <w:name w:val="heading 3"/>
    <w:basedOn w:val="Normal"/>
    <w:next w:val="Normal"/>
    <w:link w:val="Heading3Char"/>
    <w:uiPriority w:val="9"/>
    <w:unhideWhenUsed/>
    <w:qFormat/>
    <w:rsid w:val="006772FE"/>
    <w:pPr>
      <w:keepNext/>
      <w:keepLines/>
      <w:spacing w:before="240" w:after="40" w:line="240" w:lineRule="auto"/>
      <w:outlineLvl w:val="2"/>
    </w:pPr>
    <w:rPr>
      <w:rFonts w:eastAsiaTheme="majorEastAsia" w:cstheme="minorHAnsi"/>
      <w:b/>
      <w:bCs/>
      <w:sz w:val="24"/>
      <w:szCs w:val="24"/>
    </w:rPr>
  </w:style>
  <w:style w:type="paragraph" w:styleId="Heading4">
    <w:name w:val="heading 4"/>
    <w:basedOn w:val="Normal"/>
    <w:next w:val="Normal"/>
    <w:link w:val="Heading4Char"/>
    <w:uiPriority w:val="9"/>
    <w:unhideWhenUsed/>
    <w:qFormat/>
    <w:rsid w:val="009F6BB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2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2C5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4B2C55"/>
    <w:pPr>
      <w:tabs>
        <w:tab w:val="center" w:pos="4513"/>
        <w:tab w:val="right" w:pos="9026"/>
      </w:tabs>
      <w:spacing w:after="0" w:line="240" w:lineRule="auto"/>
    </w:pPr>
    <w:rPr>
      <w:rFonts w:ascii="Arial" w:eastAsia="SimSun" w:hAnsi="Arial" w:cs="Arial"/>
      <w:sz w:val="24"/>
      <w:szCs w:val="24"/>
      <w:lang w:eastAsia="zh-CN"/>
    </w:rPr>
  </w:style>
  <w:style w:type="character" w:customStyle="1" w:styleId="HeaderChar">
    <w:name w:val="Header Char"/>
    <w:basedOn w:val="DefaultParagraphFont"/>
    <w:link w:val="Header"/>
    <w:uiPriority w:val="99"/>
    <w:rsid w:val="004B2C55"/>
    <w:rPr>
      <w:rFonts w:ascii="Arial" w:eastAsia="SimSun" w:hAnsi="Arial" w:cs="Arial"/>
      <w:sz w:val="24"/>
      <w:szCs w:val="24"/>
      <w:lang w:eastAsia="zh-CN"/>
    </w:rPr>
  </w:style>
  <w:style w:type="character" w:customStyle="1" w:styleId="Heading1Char">
    <w:name w:val="Heading 1 Char"/>
    <w:basedOn w:val="DefaultParagraphFont"/>
    <w:link w:val="Heading1"/>
    <w:uiPriority w:val="9"/>
    <w:rsid w:val="005C2E57"/>
    <w:rPr>
      <w:rFonts w:eastAsiaTheme="majorEastAsia" w:cstheme="minorHAnsi"/>
      <w:b/>
      <w:bCs/>
      <w:sz w:val="36"/>
      <w:szCs w:val="36"/>
    </w:rPr>
  </w:style>
  <w:style w:type="paragraph" w:styleId="TOCHeading">
    <w:name w:val="TOC Heading"/>
    <w:basedOn w:val="Heading1"/>
    <w:next w:val="Normal"/>
    <w:uiPriority w:val="39"/>
    <w:unhideWhenUsed/>
    <w:qFormat/>
    <w:rsid w:val="004B2C55"/>
    <w:pPr>
      <w:outlineLvl w:val="9"/>
    </w:pPr>
    <w:rPr>
      <w:lang w:val="en-US"/>
    </w:rPr>
  </w:style>
  <w:style w:type="character" w:customStyle="1" w:styleId="Heading2Char">
    <w:name w:val="Heading 2 Char"/>
    <w:basedOn w:val="DefaultParagraphFont"/>
    <w:link w:val="Heading2"/>
    <w:uiPriority w:val="9"/>
    <w:rsid w:val="006772FE"/>
    <w:rPr>
      <w:rFonts w:eastAsiaTheme="majorEastAsia" w:cstheme="minorHAnsi"/>
      <w:b/>
      <w:bCs/>
      <w:color w:val="2F5496" w:themeColor="accent1" w:themeShade="BF"/>
      <w:sz w:val="28"/>
      <w:szCs w:val="28"/>
    </w:rPr>
  </w:style>
  <w:style w:type="character" w:styleId="Hyperlink">
    <w:name w:val="Hyperlink"/>
    <w:basedOn w:val="DefaultParagraphFont"/>
    <w:uiPriority w:val="99"/>
    <w:unhideWhenUsed/>
    <w:rsid w:val="009804E8"/>
    <w:rPr>
      <w:color w:val="0563C1" w:themeColor="hyperlink"/>
      <w:u w:val="single"/>
    </w:rPr>
  </w:style>
  <w:style w:type="character" w:styleId="UnresolvedMention">
    <w:name w:val="Unresolved Mention"/>
    <w:basedOn w:val="DefaultParagraphFont"/>
    <w:uiPriority w:val="99"/>
    <w:semiHidden/>
    <w:unhideWhenUsed/>
    <w:rsid w:val="009804E8"/>
    <w:rPr>
      <w:color w:val="605E5C"/>
      <w:shd w:val="clear" w:color="auto" w:fill="E1DFDD"/>
    </w:rPr>
  </w:style>
  <w:style w:type="character" w:customStyle="1" w:styleId="Heading3Char">
    <w:name w:val="Heading 3 Char"/>
    <w:basedOn w:val="DefaultParagraphFont"/>
    <w:link w:val="Heading3"/>
    <w:uiPriority w:val="9"/>
    <w:rsid w:val="006772FE"/>
    <w:rPr>
      <w:rFonts w:eastAsiaTheme="majorEastAsia" w:cstheme="minorHAnsi"/>
      <w:b/>
      <w:bCs/>
      <w:sz w:val="24"/>
      <w:szCs w:val="24"/>
    </w:rPr>
  </w:style>
  <w:style w:type="paragraph" w:styleId="ListParagraph">
    <w:name w:val="List Paragraph"/>
    <w:basedOn w:val="Normal"/>
    <w:uiPriority w:val="34"/>
    <w:qFormat/>
    <w:rsid w:val="0057586B"/>
    <w:pPr>
      <w:ind w:left="720"/>
      <w:contextualSpacing/>
    </w:pPr>
  </w:style>
  <w:style w:type="paragraph" w:styleId="TOC1">
    <w:name w:val="toc 1"/>
    <w:basedOn w:val="Normal"/>
    <w:next w:val="Normal"/>
    <w:autoRedefine/>
    <w:uiPriority w:val="39"/>
    <w:unhideWhenUsed/>
    <w:rsid w:val="00D64EB0"/>
    <w:pPr>
      <w:spacing w:after="100"/>
    </w:pPr>
  </w:style>
  <w:style w:type="paragraph" w:styleId="TOC2">
    <w:name w:val="toc 2"/>
    <w:basedOn w:val="Normal"/>
    <w:next w:val="Normal"/>
    <w:autoRedefine/>
    <w:uiPriority w:val="39"/>
    <w:unhideWhenUsed/>
    <w:rsid w:val="00D64EB0"/>
    <w:pPr>
      <w:spacing w:after="100"/>
      <w:ind w:left="220"/>
    </w:pPr>
  </w:style>
  <w:style w:type="paragraph" w:styleId="TOC3">
    <w:name w:val="toc 3"/>
    <w:basedOn w:val="Normal"/>
    <w:next w:val="Normal"/>
    <w:autoRedefine/>
    <w:uiPriority w:val="39"/>
    <w:unhideWhenUsed/>
    <w:rsid w:val="00D64EB0"/>
    <w:pPr>
      <w:spacing w:after="100"/>
      <w:ind w:left="440"/>
    </w:pPr>
  </w:style>
  <w:style w:type="table" w:styleId="TableGrid">
    <w:name w:val="Table Grid"/>
    <w:basedOn w:val="TableNormal"/>
    <w:uiPriority w:val="59"/>
    <w:rsid w:val="00CB1978"/>
    <w:pPr>
      <w:spacing w:after="0" w:line="240" w:lineRule="auto"/>
    </w:pPr>
    <w:rPr>
      <w:rFonts w:ascii="Arial" w:eastAsiaTheme="minorEastAsia" w:hAnsi="Arial" w:cs="Arial"/>
      <w:sz w:val="24"/>
      <w:szCs w:val="24"/>
      <w:lang w:eastAsia="zh-C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4Char">
    <w:name w:val="Heading 4 Char"/>
    <w:basedOn w:val="DefaultParagraphFont"/>
    <w:link w:val="Heading4"/>
    <w:uiPriority w:val="9"/>
    <w:rsid w:val="009F6BB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21857-A3E0-43E4-B260-A5A741B5A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4291</Words>
  <Characters>24461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Nicholas P</dc:creator>
  <cp:keywords/>
  <dc:description/>
  <cp:lastModifiedBy>Russell, Nicholas P</cp:lastModifiedBy>
  <cp:revision>2</cp:revision>
  <dcterms:created xsi:type="dcterms:W3CDTF">2022-03-11T14:14:00Z</dcterms:created>
  <dcterms:modified xsi:type="dcterms:W3CDTF">2022-03-11T14:14:00Z</dcterms:modified>
</cp:coreProperties>
</file>