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2C51C6" w:rsidRDefault="002C51C6" w:rsidP="002C51C6">
      <w:pPr>
        <w:pStyle w:val="Heading1"/>
      </w:pPr>
      <w:r>
        <w:t xml:space="preserve">Inclusive and </w:t>
      </w:r>
      <w:r w:rsidRPr="00BC6CD0">
        <w:t>A</w:t>
      </w:r>
      <w:r>
        <w:t>ccessible Learning Materials Guidelines</w:t>
      </w:r>
      <w:r w:rsidRPr="00BC6CD0">
        <w:t xml:space="preserve">. </w:t>
      </w:r>
    </w:p>
    <w:p w:rsidR="002C51C6" w:rsidRDefault="002C51C6" w:rsidP="002C51C6">
      <w:r>
        <w:t>These guidelines contain information</w:t>
      </w:r>
      <w:bookmarkStart w:id="0" w:name="_GoBack"/>
      <w:bookmarkEnd w:id="0"/>
      <w:r>
        <w:t xml:space="preserve"> for use when creating digital and paper based learning materials in order to ensure they are as accessible to as broad a range of students, staff and visitors as possible.</w:t>
      </w:r>
      <w:r w:rsidRPr="00ED7910">
        <w:t xml:space="preserve"> </w:t>
      </w:r>
      <w:r>
        <w:t>Accessible learning materials are central to inclusive teaching, assessment and support practices. By adhering to these simple guidelines, good standardised practice can be established</w:t>
      </w:r>
      <w:r w:rsidRPr="00E02B20">
        <w:t xml:space="preserve"> </w:t>
      </w:r>
      <w:r>
        <w:t>across the institution ensuring students are not disadvantaged and benefit from their introduction.</w:t>
      </w:r>
    </w:p>
    <w:p w:rsidR="002C51C6" w:rsidRPr="00375730" w:rsidRDefault="002C51C6" w:rsidP="002C51C6">
      <w:r>
        <w:t xml:space="preserve">For some individuals simply having access to digital learning materials allows them to adapt the resources to their specific needs, e.g. in terms of font sizes and styles, background colours, etc. </w:t>
      </w:r>
    </w:p>
    <w:p w:rsidR="002C51C6" w:rsidRDefault="002C51C6" w:rsidP="002C51C6">
      <w:pPr>
        <w:pStyle w:val="Heading2"/>
      </w:pPr>
      <w:r>
        <w:t>1. Documents, e.g. Word.</w:t>
      </w:r>
    </w:p>
    <w:p w:rsidR="002C51C6" w:rsidRPr="009B71FA" w:rsidRDefault="002C51C6" w:rsidP="002C51C6">
      <w:pPr>
        <w:pStyle w:val="Heading3"/>
      </w:pPr>
      <w:r>
        <w:t xml:space="preserve">1.1 </w:t>
      </w:r>
      <w:r w:rsidRPr="009B71FA">
        <w:t xml:space="preserve">Font. </w:t>
      </w:r>
    </w:p>
    <w:p w:rsidR="002C51C6" w:rsidRPr="00BC6CD0" w:rsidRDefault="002C51C6" w:rsidP="002C51C6">
      <w:pPr>
        <w:pStyle w:val="ListParagraph"/>
        <w:numPr>
          <w:ilvl w:val="0"/>
          <w:numId w:val="3"/>
        </w:numPr>
        <w:rPr>
          <w:b/>
        </w:rPr>
      </w:pPr>
      <w:r w:rsidRPr="0001628E">
        <w:t xml:space="preserve">Use a plain, evenly spaced sans serif font such as Arial, </w:t>
      </w:r>
      <w:r w:rsidRPr="00BC6CD0">
        <w:rPr>
          <w:rFonts w:ascii="Verdana" w:hAnsi="Verdana"/>
        </w:rPr>
        <w:t>Verdana</w:t>
      </w:r>
      <w:r w:rsidRPr="0001628E">
        <w:t xml:space="preserve"> or </w:t>
      </w:r>
      <w:r w:rsidRPr="00BC6CD0">
        <w:rPr>
          <w:rFonts w:ascii="Tahoma" w:hAnsi="Tahoma" w:cs="Tahoma"/>
        </w:rPr>
        <w:t>Tahoma</w:t>
      </w:r>
      <w:r w:rsidRPr="0001628E">
        <w:t xml:space="preserve">. </w:t>
      </w:r>
    </w:p>
    <w:p w:rsidR="002C51C6" w:rsidRPr="0001628E" w:rsidRDefault="002C51C6" w:rsidP="002C51C6">
      <w:pPr>
        <w:pStyle w:val="ListParagraph"/>
        <w:numPr>
          <w:ilvl w:val="0"/>
          <w:numId w:val="3"/>
        </w:numPr>
      </w:pPr>
      <w:r w:rsidRPr="0001628E">
        <w:t xml:space="preserve">Font size should be 12-14 point. </w:t>
      </w:r>
    </w:p>
    <w:p w:rsidR="002C51C6" w:rsidRPr="0001628E" w:rsidRDefault="002C51C6" w:rsidP="002C51C6">
      <w:pPr>
        <w:pStyle w:val="Heading3"/>
      </w:pPr>
      <w:r>
        <w:t xml:space="preserve">1.2 </w:t>
      </w:r>
      <w:r w:rsidRPr="0001628E">
        <w:t xml:space="preserve">Colour. </w:t>
      </w:r>
    </w:p>
    <w:p w:rsidR="002C51C6" w:rsidRPr="0001628E" w:rsidRDefault="002C51C6" w:rsidP="002C51C6">
      <w:pPr>
        <w:pStyle w:val="ListParagraph"/>
        <w:numPr>
          <w:ilvl w:val="0"/>
          <w:numId w:val="4"/>
        </w:numPr>
      </w:pPr>
      <w:r w:rsidRPr="0001628E">
        <w:t>Use dark coloured text on a light (not white) background for paper, computer and visual aids.</w:t>
      </w:r>
      <w:r w:rsidRPr="0025568F">
        <w:t xml:space="preserve"> </w:t>
      </w:r>
      <w:r w:rsidRPr="0001628E">
        <w:t xml:space="preserve">White can appear too dazzling. Use cream or a soft pastel colour, </w:t>
      </w:r>
      <w:r>
        <w:t>or</w:t>
      </w:r>
      <w:r w:rsidRPr="0001628E">
        <w:t xml:space="preserve"> a 10% grey scale.</w:t>
      </w:r>
    </w:p>
    <w:p w:rsidR="002C51C6" w:rsidRPr="0001628E" w:rsidRDefault="002C51C6" w:rsidP="002C51C6">
      <w:pPr>
        <w:pStyle w:val="ListParagraph"/>
        <w:numPr>
          <w:ilvl w:val="0"/>
          <w:numId w:val="4"/>
        </w:numPr>
      </w:pPr>
      <w:r>
        <w:t>Think carefully about the colours you use for</w:t>
      </w:r>
      <w:r w:rsidRPr="0001628E">
        <w:t xml:space="preserve"> text or graphics. Avoid green and red/pink combinations, as these are difficult for</w:t>
      </w:r>
      <w:r w:rsidRPr="00BC6CD0">
        <w:rPr>
          <w:lang w:val="en-US"/>
        </w:rPr>
        <w:t xml:space="preserve"> people with colour vision deficiency.</w:t>
      </w:r>
      <w:r w:rsidRPr="0001628E">
        <w:t xml:space="preserve"> </w:t>
      </w:r>
    </w:p>
    <w:p w:rsidR="002C51C6" w:rsidRPr="0001628E" w:rsidRDefault="002C51C6" w:rsidP="002C51C6">
      <w:pPr>
        <w:pStyle w:val="ListParagraph"/>
        <w:numPr>
          <w:ilvl w:val="0"/>
          <w:numId w:val="4"/>
        </w:numPr>
      </w:pPr>
      <w:r>
        <w:t>U</w:t>
      </w:r>
      <w:r w:rsidRPr="0001628E">
        <w:t>s</w:t>
      </w:r>
      <w:r>
        <w:t>e</w:t>
      </w:r>
      <w:r w:rsidRPr="0001628E">
        <w:t xml:space="preserve"> different line styles instead of </w:t>
      </w:r>
      <w:r>
        <w:t xml:space="preserve">or in addition to </w:t>
      </w:r>
      <w:r w:rsidRPr="0001628E">
        <w:t>coloured lines in graphs and diagrams</w:t>
      </w:r>
      <w:r>
        <w:t xml:space="preserve"> (e.g. dashes or dots)</w:t>
      </w:r>
      <w:r w:rsidRPr="0001628E">
        <w:t>.</w:t>
      </w:r>
      <w:r>
        <w:t xml:space="preserve"> </w:t>
      </w:r>
    </w:p>
    <w:p w:rsidR="002C51C6" w:rsidRPr="005E19EF" w:rsidRDefault="002C51C6" w:rsidP="002C51C6">
      <w:pPr>
        <w:pStyle w:val="Heading3"/>
      </w:pPr>
      <w:r w:rsidRPr="005E19EF">
        <w:t xml:space="preserve">1.3 Headings and Emphasis. </w:t>
      </w:r>
    </w:p>
    <w:p w:rsidR="002C51C6" w:rsidRPr="0001628E" w:rsidRDefault="002C51C6" w:rsidP="002C51C6">
      <w:pPr>
        <w:pStyle w:val="ListParagraph"/>
        <w:numPr>
          <w:ilvl w:val="0"/>
          <w:numId w:val="5"/>
        </w:numPr>
      </w:pPr>
      <w:r w:rsidRPr="0001628E">
        <w:t xml:space="preserve">Use </w:t>
      </w:r>
      <w:r w:rsidRPr="000070D8">
        <w:rPr>
          <w:b/>
        </w:rPr>
        <w:t>bold</w:t>
      </w:r>
      <w:r w:rsidRPr="0001628E">
        <w:t xml:space="preserve"> to emphasise key words or phra</w:t>
      </w:r>
      <w:r>
        <w:t>ses,</w:t>
      </w:r>
      <w:r w:rsidRPr="0001628E">
        <w:t xml:space="preserve"> </w:t>
      </w:r>
      <w:r>
        <w:t xml:space="preserve">and avoid using bold in other contexts. It is also useful to explain </w:t>
      </w:r>
      <w:r w:rsidRPr="0001628E">
        <w:t>why the</w:t>
      </w:r>
      <w:r>
        <w:t xml:space="preserve"> text is</w:t>
      </w:r>
      <w:r w:rsidRPr="0001628E">
        <w:t xml:space="preserve"> in bold</w:t>
      </w:r>
      <w:r>
        <w:t>, e.g. important dates are highlighted in bold</w:t>
      </w:r>
      <w:r w:rsidRPr="0001628E">
        <w:t xml:space="preserve">. </w:t>
      </w:r>
    </w:p>
    <w:p w:rsidR="002C51C6" w:rsidRPr="0001628E" w:rsidRDefault="002C51C6" w:rsidP="002C51C6">
      <w:pPr>
        <w:pStyle w:val="ListParagraph"/>
        <w:numPr>
          <w:ilvl w:val="0"/>
          <w:numId w:val="5"/>
        </w:numPr>
      </w:pPr>
      <w:r w:rsidRPr="0001628E">
        <w:t xml:space="preserve">Avoid </w:t>
      </w:r>
      <w:r w:rsidRPr="000070D8">
        <w:rPr>
          <w:u w:val="single"/>
        </w:rPr>
        <w:t>underlining</w:t>
      </w:r>
      <w:r w:rsidRPr="0001628E">
        <w:t xml:space="preserve"> and </w:t>
      </w:r>
      <w:r w:rsidRPr="000070D8">
        <w:rPr>
          <w:i/>
        </w:rPr>
        <w:t>italics</w:t>
      </w:r>
      <w:r>
        <w:t xml:space="preserve"> as</w:t>
      </w:r>
      <w:r w:rsidRPr="0001628E">
        <w:t xml:space="preserve"> these tend to make the text appear to run together.</w:t>
      </w:r>
    </w:p>
    <w:p w:rsidR="002C51C6" w:rsidRPr="0001628E" w:rsidRDefault="002C51C6" w:rsidP="002C51C6">
      <w:pPr>
        <w:pStyle w:val="ListParagraph"/>
        <w:numPr>
          <w:ilvl w:val="0"/>
          <w:numId w:val="5"/>
        </w:numPr>
      </w:pPr>
      <w:r>
        <w:t>AVOID TEXT IN BLOCK CAPITALS as</w:t>
      </w:r>
      <w:r w:rsidRPr="0001628E">
        <w:t xml:space="preserve"> this </w:t>
      </w:r>
      <w:r>
        <w:t xml:space="preserve">can be </w:t>
      </w:r>
      <w:r w:rsidRPr="0001628E">
        <w:t xml:space="preserve">much harder to read. </w:t>
      </w:r>
    </w:p>
    <w:p w:rsidR="002C51C6" w:rsidRPr="0001628E" w:rsidRDefault="002C51C6" w:rsidP="002C51C6">
      <w:pPr>
        <w:pStyle w:val="ListParagraph"/>
        <w:numPr>
          <w:ilvl w:val="0"/>
          <w:numId w:val="5"/>
        </w:numPr>
      </w:pPr>
      <w:r w:rsidRPr="005E19EF">
        <w:lastRenderedPageBreak/>
        <w:t>U</w:t>
      </w:r>
      <w:r w:rsidRPr="0001628E">
        <w:t xml:space="preserve">se a larger font size in </w:t>
      </w:r>
      <w:r w:rsidRPr="00B20A21">
        <w:rPr>
          <w:bCs/>
        </w:rPr>
        <w:t>bold</w:t>
      </w:r>
      <w:r>
        <w:rPr>
          <w:b/>
        </w:rPr>
        <w:t xml:space="preserve"> </w:t>
      </w:r>
      <w:r w:rsidRPr="005E19EF">
        <w:rPr>
          <w:bCs/>
        </w:rPr>
        <w:t>f</w:t>
      </w:r>
      <w:r>
        <w:t xml:space="preserve">or </w:t>
      </w:r>
      <w:r w:rsidRPr="005E19EF">
        <w:rPr>
          <w:b/>
          <w:bCs/>
          <w:color w:val="B70D50"/>
          <w:sz w:val="26"/>
          <w:szCs w:val="26"/>
        </w:rPr>
        <w:t>Headings</w:t>
      </w:r>
      <w:r w:rsidRPr="0001628E">
        <w:t xml:space="preserve">. </w:t>
      </w:r>
    </w:p>
    <w:p w:rsidR="002C51C6" w:rsidRPr="0001628E" w:rsidRDefault="002C51C6" w:rsidP="002C51C6">
      <w:pPr>
        <w:pStyle w:val="ListParagraph"/>
        <w:numPr>
          <w:ilvl w:val="0"/>
          <w:numId w:val="5"/>
        </w:numPr>
      </w:pPr>
      <w:r>
        <w:t>Use b</w:t>
      </w:r>
      <w:r w:rsidRPr="0001628E">
        <w:t xml:space="preserve">oxes and borders </w:t>
      </w:r>
      <w:r>
        <w:t>to emphases</w:t>
      </w:r>
      <w:r w:rsidRPr="0001628E">
        <w:t xml:space="preserve"> key pieces of information, but avoid ‘textboxes’ as they can cause problems when enl</w:t>
      </w:r>
      <w:r>
        <w:t>arging or using screen readers.</w:t>
      </w:r>
    </w:p>
    <w:p w:rsidR="002C51C6" w:rsidRPr="0001628E" w:rsidRDefault="002C51C6" w:rsidP="002C51C6">
      <w:pPr>
        <w:pStyle w:val="Heading3"/>
        <w:rPr>
          <w:lang w:val="en-US"/>
        </w:rPr>
      </w:pPr>
      <w:r>
        <w:rPr>
          <w:lang w:val="en-US"/>
        </w:rPr>
        <w:t xml:space="preserve">1.4 </w:t>
      </w:r>
      <w:r w:rsidRPr="0001628E">
        <w:rPr>
          <w:lang w:val="en-US"/>
        </w:rPr>
        <w:t xml:space="preserve">Layout. </w:t>
      </w:r>
    </w:p>
    <w:p w:rsidR="002C51C6" w:rsidRPr="0001628E" w:rsidRDefault="002C51C6" w:rsidP="002C51C6">
      <w:pPr>
        <w:pStyle w:val="ListParagraph"/>
        <w:numPr>
          <w:ilvl w:val="0"/>
          <w:numId w:val="6"/>
        </w:numPr>
      </w:pPr>
      <w:r w:rsidRPr="0001628E">
        <w:t xml:space="preserve">Use </w:t>
      </w:r>
      <w:hyperlink r:id="rId8" w:history="1">
        <w:r w:rsidRPr="00B26B1B">
          <w:rPr>
            <w:rStyle w:val="Hyperlink"/>
          </w:rPr>
          <w:t>left-justified</w:t>
        </w:r>
      </w:hyperlink>
      <w:r w:rsidRPr="0001628E">
        <w:t xml:space="preserve"> with ragged right edge</w:t>
      </w:r>
      <w:r>
        <w:t xml:space="preserve"> </w:t>
      </w:r>
      <w:r>
        <w:rPr>
          <w:rFonts w:ascii="Segoe UI Light" w:hAnsi="Segoe UI Light"/>
          <w:noProof/>
          <w:color w:val="363636"/>
          <w:lang w:eastAsia="en-GB" w:bidi="ar-SA"/>
        </w:rPr>
        <w:drawing>
          <wp:inline distT="0" distB="0" distL="0" distR="0" wp14:anchorId="24B4D60A" wp14:editId="48840D5B">
            <wp:extent cx="199390" cy="186690"/>
            <wp:effectExtent l="0" t="0" r="0" b="3810"/>
            <wp:docPr id="3" name="Picture 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86690"/>
                    </a:xfrm>
                    <a:prstGeom prst="rect">
                      <a:avLst/>
                    </a:prstGeom>
                    <a:noFill/>
                    <a:ln>
                      <a:noFill/>
                    </a:ln>
                  </pic:spPr>
                </pic:pic>
              </a:graphicData>
            </a:graphic>
          </wp:inline>
        </w:drawing>
      </w:r>
      <w:r w:rsidRPr="0001628E">
        <w:t xml:space="preserve">, and ensure all words are equally spaced. </w:t>
      </w:r>
    </w:p>
    <w:p w:rsidR="002C51C6" w:rsidRPr="0001628E" w:rsidRDefault="002C51C6" w:rsidP="002C51C6">
      <w:pPr>
        <w:pStyle w:val="ListParagraph"/>
        <w:numPr>
          <w:ilvl w:val="0"/>
          <w:numId w:val="6"/>
        </w:numPr>
      </w:pPr>
      <w:r w:rsidRPr="0001628E">
        <w:t xml:space="preserve">Avoid narrow columns (as used in newspapers). </w:t>
      </w:r>
    </w:p>
    <w:p w:rsidR="002C51C6" w:rsidRPr="0001628E" w:rsidRDefault="002C51C6" w:rsidP="002C51C6">
      <w:pPr>
        <w:pStyle w:val="ListParagraph"/>
        <w:numPr>
          <w:ilvl w:val="0"/>
          <w:numId w:val="6"/>
        </w:numPr>
      </w:pPr>
      <w:r w:rsidRPr="0001628E">
        <w:t>Avoid cramping material and using long, dense paragraphs</w:t>
      </w:r>
      <w:r>
        <w:t xml:space="preserve">, a </w:t>
      </w:r>
      <w:hyperlink r:id="rId10" w:history="1">
        <w:r w:rsidRPr="00B26B1B">
          <w:rPr>
            <w:rStyle w:val="Hyperlink"/>
          </w:rPr>
          <w:t>line spacing</w:t>
        </w:r>
      </w:hyperlink>
      <w:r w:rsidRPr="0001628E">
        <w:t xml:space="preserve"> of 1.5 is preferable. </w:t>
      </w:r>
    </w:p>
    <w:p w:rsidR="002C51C6" w:rsidRPr="0001628E" w:rsidRDefault="002C51C6" w:rsidP="002C51C6">
      <w:pPr>
        <w:pStyle w:val="ListParagraph"/>
        <w:numPr>
          <w:ilvl w:val="0"/>
          <w:numId w:val="6"/>
        </w:numPr>
      </w:pPr>
      <w:r w:rsidRPr="0001628E">
        <w:t>Avoid starting a</w:t>
      </w:r>
      <w:r>
        <w:t xml:space="preserve"> sentence at the end of a line.</w:t>
      </w:r>
    </w:p>
    <w:p w:rsidR="002C51C6" w:rsidRPr="0001628E" w:rsidRDefault="002C51C6" w:rsidP="002C51C6">
      <w:pPr>
        <w:pStyle w:val="ListParagraph"/>
        <w:numPr>
          <w:ilvl w:val="0"/>
          <w:numId w:val="6"/>
        </w:numPr>
      </w:pPr>
      <w:r w:rsidRPr="0001628E">
        <w:t>Use bullet points and numbering rather than continuous prose to break down information.</w:t>
      </w:r>
    </w:p>
    <w:p w:rsidR="002C51C6" w:rsidRPr="0001628E" w:rsidRDefault="002C51C6" w:rsidP="002C51C6">
      <w:pPr>
        <w:pStyle w:val="ListParagraph"/>
        <w:numPr>
          <w:ilvl w:val="0"/>
          <w:numId w:val="6"/>
        </w:numPr>
      </w:pPr>
      <w:r>
        <w:t>Put a full stop or semi</w:t>
      </w:r>
      <w:r w:rsidRPr="0001628E">
        <w:t>colon after each bullet point so screen readers know it’s the end of the point.</w:t>
      </w:r>
    </w:p>
    <w:p w:rsidR="002C51C6" w:rsidRDefault="002C51C6" w:rsidP="002C51C6">
      <w:pPr>
        <w:pStyle w:val="ListParagraph"/>
        <w:numPr>
          <w:ilvl w:val="0"/>
          <w:numId w:val="6"/>
        </w:numPr>
      </w:pPr>
      <w:r w:rsidRPr="0001628E">
        <w:t xml:space="preserve">Do not put text over images or patterned backgrounds: </w:t>
      </w:r>
      <w:r>
        <w:t>this makes it difficult to read</w:t>
      </w:r>
      <w:r w:rsidRPr="0001628E">
        <w:t>.</w:t>
      </w:r>
    </w:p>
    <w:p w:rsidR="002C51C6" w:rsidRPr="0001628E" w:rsidRDefault="002C51C6" w:rsidP="002C51C6">
      <w:pPr>
        <w:pStyle w:val="ListParagraph"/>
        <w:numPr>
          <w:ilvl w:val="0"/>
          <w:numId w:val="6"/>
        </w:numPr>
      </w:pPr>
      <w:r w:rsidRPr="0001628E">
        <w:t>Number the pages of a document, preferably at the top right-hand corner.</w:t>
      </w:r>
    </w:p>
    <w:p w:rsidR="002C51C6" w:rsidRPr="0001628E" w:rsidRDefault="002C51C6" w:rsidP="002C51C6">
      <w:pPr>
        <w:pStyle w:val="ListParagraph"/>
        <w:numPr>
          <w:ilvl w:val="0"/>
          <w:numId w:val="6"/>
        </w:numPr>
      </w:pPr>
      <w:r w:rsidRPr="0001628E">
        <w:t xml:space="preserve">Use </w:t>
      </w:r>
      <w:r>
        <w:t xml:space="preserve">inbuilt </w:t>
      </w:r>
      <w:hyperlink r:id="rId11" w:history="1">
        <w:r w:rsidRPr="00846226">
          <w:rPr>
            <w:rStyle w:val="Hyperlink"/>
          </w:rPr>
          <w:t>heading styles</w:t>
        </w:r>
      </w:hyperlink>
      <w:r w:rsidRPr="0001628E">
        <w:t xml:space="preserve"> t</w:t>
      </w:r>
      <w:r>
        <w:t>o create a navigable structure.</w:t>
      </w:r>
    </w:p>
    <w:p w:rsidR="002C51C6" w:rsidRDefault="002C51C6" w:rsidP="002C51C6">
      <w:pPr>
        <w:pStyle w:val="ListParagraph"/>
        <w:numPr>
          <w:ilvl w:val="0"/>
          <w:numId w:val="8"/>
        </w:numPr>
      </w:pPr>
      <w:r>
        <w:t xml:space="preserve">Use </w:t>
      </w:r>
      <w:r w:rsidRPr="0001628E">
        <w:t xml:space="preserve">a </w:t>
      </w:r>
      <w:hyperlink r:id="rId12" w:history="1">
        <w:r w:rsidRPr="00846226">
          <w:rPr>
            <w:rStyle w:val="Hyperlink"/>
          </w:rPr>
          <w:t>table of contents</w:t>
        </w:r>
      </w:hyperlink>
      <w:r w:rsidRPr="0001628E">
        <w:t xml:space="preserve"> at the beginning and an </w:t>
      </w:r>
      <w:hyperlink r:id="rId13" w:history="1">
        <w:r w:rsidRPr="00846226">
          <w:rPr>
            <w:rStyle w:val="Hyperlink"/>
          </w:rPr>
          <w:t>index</w:t>
        </w:r>
      </w:hyperlink>
      <w:r w:rsidRPr="0001628E">
        <w:t xml:space="preserve"> at end</w:t>
      </w:r>
      <w:r>
        <w:t xml:space="preserve"> of long documents.</w:t>
      </w:r>
    </w:p>
    <w:p w:rsidR="002C51C6" w:rsidRPr="0001628E" w:rsidRDefault="002C51C6" w:rsidP="002C51C6">
      <w:pPr>
        <w:pStyle w:val="Heading3"/>
      </w:pPr>
      <w:r>
        <w:t xml:space="preserve">1.5 </w:t>
      </w:r>
      <w:r w:rsidRPr="0001628E">
        <w:t xml:space="preserve">Writing Style. </w:t>
      </w:r>
    </w:p>
    <w:p w:rsidR="002C51C6" w:rsidRPr="0001628E" w:rsidRDefault="002C51C6" w:rsidP="002C51C6">
      <w:pPr>
        <w:pStyle w:val="ListParagraph"/>
        <w:numPr>
          <w:ilvl w:val="0"/>
          <w:numId w:val="7"/>
        </w:numPr>
      </w:pPr>
      <w:r>
        <w:t xml:space="preserve">Write in </w:t>
      </w:r>
      <w:r w:rsidRPr="0001628E">
        <w:t xml:space="preserve">Plain English with short, simple sentences in a direct style. </w:t>
      </w:r>
    </w:p>
    <w:p w:rsidR="002C51C6" w:rsidRDefault="002C51C6" w:rsidP="002C51C6">
      <w:pPr>
        <w:pStyle w:val="ListParagraph"/>
        <w:numPr>
          <w:ilvl w:val="0"/>
          <w:numId w:val="7"/>
        </w:numPr>
      </w:pPr>
      <w:r w:rsidRPr="0001628E">
        <w:t>Avoid abbreviations or provide a glossary of abbreviations and jargon</w:t>
      </w:r>
      <w:r>
        <w:t>.</w:t>
      </w:r>
    </w:p>
    <w:p w:rsidR="002C51C6" w:rsidRPr="0001628E" w:rsidRDefault="002C51C6" w:rsidP="002C51C6">
      <w:pPr>
        <w:pStyle w:val="ListParagraph"/>
        <w:numPr>
          <w:ilvl w:val="0"/>
          <w:numId w:val="7"/>
        </w:numPr>
      </w:pPr>
      <w:r w:rsidRPr="0001628E">
        <w:t xml:space="preserve">Give instructions clearly. Avoid long sentences of explanation. </w:t>
      </w:r>
    </w:p>
    <w:p w:rsidR="002C51C6" w:rsidRPr="0001628E" w:rsidRDefault="002C51C6" w:rsidP="002C51C6">
      <w:pPr>
        <w:pStyle w:val="ListParagraph"/>
        <w:numPr>
          <w:ilvl w:val="0"/>
          <w:numId w:val="7"/>
        </w:numPr>
      </w:pPr>
      <w:r w:rsidRPr="0001628E">
        <w:t xml:space="preserve">Use </w:t>
      </w:r>
      <w:r>
        <w:t xml:space="preserve">an </w:t>
      </w:r>
      <w:r w:rsidRPr="0001628E">
        <w:t xml:space="preserve">active rather than passive voice. </w:t>
      </w:r>
    </w:p>
    <w:p w:rsidR="002C51C6" w:rsidRPr="0001628E" w:rsidRDefault="002C51C6" w:rsidP="002C51C6">
      <w:pPr>
        <w:pStyle w:val="ListParagraph"/>
        <w:numPr>
          <w:ilvl w:val="0"/>
          <w:numId w:val="7"/>
        </w:numPr>
      </w:pPr>
      <w:r w:rsidRPr="0001628E">
        <w:t xml:space="preserve">Avoid double negatives. </w:t>
      </w:r>
    </w:p>
    <w:p w:rsidR="002C51C6" w:rsidRPr="0001628E" w:rsidRDefault="002C51C6" w:rsidP="002C51C6">
      <w:pPr>
        <w:pStyle w:val="ListParagraph"/>
        <w:numPr>
          <w:ilvl w:val="0"/>
          <w:numId w:val="7"/>
        </w:numPr>
      </w:pPr>
      <w:r w:rsidRPr="0001628E">
        <w:t xml:space="preserve">Be concise. </w:t>
      </w:r>
    </w:p>
    <w:p w:rsidR="002C51C6" w:rsidRPr="00BC6CD0" w:rsidRDefault="002C51C6" w:rsidP="002C51C6">
      <w:pPr>
        <w:pStyle w:val="Heading3"/>
      </w:pPr>
      <w:r>
        <w:t>1.6 Visual impact</w:t>
      </w:r>
      <w:r w:rsidRPr="00BC6CD0">
        <w:t xml:space="preserve">. </w:t>
      </w:r>
    </w:p>
    <w:p w:rsidR="002C51C6" w:rsidRPr="0001628E" w:rsidRDefault="002C51C6" w:rsidP="002C51C6">
      <w:pPr>
        <w:pStyle w:val="ListParagraph"/>
        <w:numPr>
          <w:ilvl w:val="0"/>
          <w:numId w:val="8"/>
        </w:numPr>
      </w:pPr>
      <w:r>
        <w:t>Use f</w:t>
      </w:r>
      <w:r w:rsidRPr="0001628E">
        <w:t xml:space="preserve">low charts </w:t>
      </w:r>
      <w:r>
        <w:t>to</w:t>
      </w:r>
      <w:r w:rsidRPr="0001628E">
        <w:t xml:space="preserve"> explain procedures. </w:t>
      </w:r>
    </w:p>
    <w:p w:rsidR="002C51C6" w:rsidRPr="0001628E" w:rsidRDefault="002C51C6" w:rsidP="002C51C6">
      <w:pPr>
        <w:pStyle w:val="ListParagraph"/>
        <w:numPr>
          <w:ilvl w:val="0"/>
          <w:numId w:val="8"/>
        </w:numPr>
      </w:pPr>
      <w:r>
        <w:t>Use p</w:t>
      </w:r>
      <w:r w:rsidRPr="0001628E">
        <w:t>ictograms and graphics help to locate information.</w:t>
      </w:r>
    </w:p>
    <w:p w:rsidR="002C51C6" w:rsidRPr="0001628E" w:rsidRDefault="002C51C6" w:rsidP="002C51C6">
      <w:pPr>
        <w:pStyle w:val="ListParagraph"/>
        <w:numPr>
          <w:ilvl w:val="0"/>
          <w:numId w:val="8"/>
        </w:numPr>
      </w:pPr>
      <w:r>
        <w:lastRenderedPageBreak/>
        <w:t>When</w:t>
      </w:r>
      <w:r w:rsidRPr="0001628E">
        <w:t xml:space="preserve"> using images provide some explanatory text or a title, and provide </w:t>
      </w:r>
      <w:hyperlink r:id="rId14" w:history="1">
        <w:r w:rsidRPr="00846226">
          <w:rPr>
            <w:rStyle w:val="Hyperlink"/>
          </w:rPr>
          <w:t>‘alt’ tags</w:t>
        </w:r>
      </w:hyperlink>
      <w:r w:rsidRPr="0001628E">
        <w:t xml:space="preserve"> for the image</w:t>
      </w:r>
      <w:r>
        <w:t>. If the image is purely decorative, do not use 'alt' tags</w:t>
      </w:r>
      <w:r w:rsidRPr="0001628E">
        <w:t xml:space="preserve">. </w:t>
      </w:r>
    </w:p>
    <w:p w:rsidR="002C51C6" w:rsidRPr="0001628E" w:rsidRDefault="002C51C6" w:rsidP="002C51C6">
      <w:pPr>
        <w:pStyle w:val="ListParagraph"/>
        <w:numPr>
          <w:ilvl w:val="0"/>
          <w:numId w:val="8"/>
        </w:numPr>
      </w:pPr>
      <w:r w:rsidRPr="0001628E">
        <w:t xml:space="preserve">Lists of 'do's and 'don'ts' are more useful than continuous text to highlight aspects of good practice. </w:t>
      </w:r>
    </w:p>
    <w:p w:rsidR="002C51C6" w:rsidRPr="0001628E" w:rsidRDefault="002C51C6" w:rsidP="002C51C6">
      <w:pPr>
        <w:pStyle w:val="Heading3"/>
      </w:pPr>
      <w:r>
        <w:t xml:space="preserve">1.7 </w:t>
      </w:r>
      <w:r w:rsidRPr="0001628E">
        <w:t xml:space="preserve">Checking Readability. </w:t>
      </w:r>
    </w:p>
    <w:p w:rsidR="002C51C6" w:rsidRDefault="002C51C6" w:rsidP="002C51C6">
      <w:pPr>
        <w:pStyle w:val="ListParagraph"/>
        <w:numPr>
          <w:ilvl w:val="0"/>
          <w:numId w:val="9"/>
        </w:numPr>
      </w:pPr>
      <w:r>
        <w:t xml:space="preserve">Use built in </w:t>
      </w:r>
      <w:hyperlink r:id="rId15" w:history="1">
        <w:r w:rsidRPr="00846226">
          <w:rPr>
            <w:rStyle w:val="Hyperlink"/>
          </w:rPr>
          <w:t>readability checker</w:t>
        </w:r>
      </w:hyperlink>
      <w:r>
        <w:t xml:space="preserve"> - </w:t>
      </w:r>
      <w:r w:rsidRPr="00EB70B1">
        <w:t xml:space="preserve">Word </w:t>
      </w:r>
      <w:r>
        <w:t xml:space="preserve">2010. To run the readability checker, select File &gt; </w:t>
      </w:r>
      <w:r w:rsidRPr="0001628E">
        <w:t>Options</w:t>
      </w:r>
      <w:r>
        <w:t xml:space="preserve"> &gt;</w:t>
      </w:r>
      <w:r w:rsidRPr="0001628E">
        <w:t xml:space="preserve"> Proofing. </w:t>
      </w:r>
      <w:r>
        <w:t>Select</w:t>
      </w:r>
      <w:r w:rsidRPr="0001628E">
        <w:t xml:space="preserve"> </w:t>
      </w:r>
      <w:r>
        <w:t>'</w:t>
      </w:r>
      <w:r w:rsidRPr="0001628E">
        <w:t>Check grammar with spelling</w:t>
      </w:r>
      <w:r>
        <w:t>'</w:t>
      </w:r>
      <w:r w:rsidRPr="0001628E">
        <w:t xml:space="preserve"> </w:t>
      </w:r>
      <w:r>
        <w:t xml:space="preserve">and 'Show </w:t>
      </w:r>
      <w:r w:rsidRPr="0001628E">
        <w:t>readability statistics</w:t>
      </w:r>
      <w:r>
        <w:t>'</w:t>
      </w:r>
      <w:r w:rsidRPr="0001628E">
        <w:t xml:space="preserve">. </w:t>
      </w:r>
    </w:p>
    <w:p w:rsidR="002C51C6" w:rsidRPr="0001628E" w:rsidRDefault="002C51C6" w:rsidP="002C51C6">
      <w:pPr>
        <w:pStyle w:val="ListParagraph"/>
        <w:numPr>
          <w:ilvl w:val="0"/>
          <w:numId w:val="9"/>
        </w:numPr>
      </w:pPr>
      <w:r w:rsidRPr="0001628E">
        <w:t>Flesch Reading Ease scores text on a 100-poi</w:t>
      </w:r>
      <w:r>
        <w:t>nt scale. T</w:t>
      </w:r>
      <w:r w:rsidRPr="0001628E">
        <w:t>he higher the score, the easier it is to understand the document. For most standard documents, aim for a score of approximately 70 to 80. Do this by using short sentences, not by dumbing down vocabulary.</w:t>
      </w:r>
    </w:p>
    <w:p w:rsidR="002C51C6" w:rsidRPr="0001628E" w:rsidRDefault="002C51C6" w:rsidP="002C51C6">
      <w:pPr>
        <w:pStyle w:val="ListParagraph"/>
        <w:numPr>
          <w:ilvl w:val="0"/>
          <w:numId w:val="9"/>
        </w:numPr>
      </w:pPr>
      <w:r w:rsidRPr="0001628E">
        <w:t xml:space="preserve">Check long documents in sections, so that you know which parts are too hard. </w:t>
      </w:r>
    </w:p>
    <w:p w:rsidR="002C51C6" w:rsidRDefault="002C51C6" w:rsidP="002C51C6">
      <w:pPr>
        <w:pStyle w:val="Heading2"/>
      </w:pPr>
      <w:r>
        <w:t>2. Spreadsheet Programmes, e.g. Excel</w:t>
      </w:r>
    </w:p>
    <w:p w:rsidR="002C51C6" w:rsidRPr="008E1A21" w:rsidRDefault="002C51C6" w:rsidP="002C51C6">
      <w:r>
        <w:t>The following is based on guidance from the Royal National Institute for Blind People (RNIB). In addition to the general guidance on formatting text and data in documents in Section 1, the following should be used to enhance the accessibility of spreadsheets:</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 xml:space="preserve">Break down complex data sets into logical tables ideally with their own worksheets. New tables should be created on separate worksheets to aid navigation and understanding.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 xml:space="preserve">Reserve the first worksheet for a contents or index page.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 xml:space="preserve">Insert all text and data within a logical path that a keyboard only user would take. As a general rule keyboard users will navigate down from cell A1 until the table is reached.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 xml:space="preserve">Empty cells within a table should be marked as such with a minus sign, a zero or N/A for not applicable as appropriate.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 xml:space="preserve">Adjust cell height and width to ensure all text that you want to appear is visible in your spreadsheet.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 xml:space="preserve">Add text descriptions and Alt text to charts and graphics.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lastRenderedPageBreak/>
        <w:t xml:space="preserve">Avoid using visual devices such as colour, shading, patterns and borders to divide up data regions.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 xml:space="preserve">Avoid merging data or header cells. Merged cells cause navigation problems and will not be read correctly if they contain row or column headers. </w:t>
      </w:r>
    </w:p>
    <w:p w:rsidR="002C51C6" w:rsidRPr="006C5DAF" w:rsidRDefault="002C51C6" w:rsidP="002C51C6">
      <w:pPr>
        <w:pStyle w:val="ListNumber"/>
        <w:numPr>
          <w:ilvl w:val="0"/>
          <w:numId w:val="13"/>
        </w:numPr>
        <w:spacing w:line="360" w:lineRule="auto"/>
        <w:ind w:left="357" w:hanging="357"/>
        <w:rPr>
          <w:sz w:val="24"/>
          <w:szCs w:val="24"/>
        </w:rPr>
      </w:pPr>
      <w:r w:rsidRPr="006C5DAF">
        <w:rPr>
          <w:sz w:val="24"/>
          <w:szCs w:val="24"/>
        </w:rPr>
        <w:t>Always save your spreadsheet with the focus on cell A1 unless you want to draw attention to a specific cell.</w:t>
      </w:r>
    </w:p>
    <w:p w:rsidR="002C51C6" w:rsidRPr="00C72DC7" w:rsidRDefault="002C51C6" w:rsidP="002C51C6">
      <w:pPr>
        <w:pStyle w:val="NormalWeb"/>
        <w:spacing w:before="120" w:beforeAutospacing="0" w:after="120" w:line="360" w:lineRule="auto"/>
        <w:rPr>
          <w:rFonts w:ascii="Helvetica" w:hAnsi="Helvetica" w:cs="Helvetica"/>
        </w:rPr>
      </w:pPr>
      <w:r w:rsidRPr="00C72DC7">
        <w:rPr>
          <w:rFonts w:ascii="Helvetica" w:hAnsi="Helvetica" w:cs="Helvetica"/>
        </w:rPr>
        <w:t>Further information is contained in the Royal National Institute for Blind People (RNIB) Effective Practice Guide:</w:t>
      </w:r>
      <w:r w:rsidRPr="00C72DC7">
        <w:rPr>
          <w:rFonts w:ascii="Helvetica" w:hAnsi="Helvetica" w:cs="Helvetica"/>
          <w:color w:val="333333"/>
        </w:rPr>
        <w:t xml:space="preserve"> </w:t>
      </w:r>
      <w:hyperlink r:id="rId16" w:history="1">
        <w:r w:rsidRPr="00C72DC7">
          <w:rPr>
            <w:rStyle w:val="Hyperlink"/>
            <w:rFonts w:ascii="Helvetica" w:hAnsi="Helvetica" w:cs="Helvetica"/>
          </w:rPr>
          <w:t>Creating accessible Excel spreadsheets</w:t>
        </w:r>
      </w:hyperlink>
      <w:r w:rsidRPr="00C72DC7">
        <w:rPr>
          <w:rFonts w:ascii="Helvetica" w:hAnsi="Helvetica" w:cs="Helvetica"/>
        </w:rPr>
        <w:t>. The guide contains some simple techniques and strategies to help make Excel spreadsheets accessible.</w:t>
      </w:r>
    </w:p>
    <w:p w:rsidR="002C51C6" w:rsidRDefault="002C51C6" w:rsidP="002C51C6">
      <w:pPr>
        <w:pStyle w:val="Heading2"/>
      </w:pPr>
      <w:r>
        <w:t>3. Presentation Tools, e.g. PowerPoint</w:t>
      </w:r>
      <w:r w:rsidRPr="0001628E">
        <w:t>.</w:t>
      </w:r>
    </w:p>
    <w:p w:rsidR="002C51C6" w:rsidRPr="00E02650" w:rsidRDefault="002C51C6" w:rsidP="002C51C6">
      <w:pPr>
        <w:spacing w:before="120"/>
      </w:pPr>
      <w:r>
        <w:t xml:space="preserve">Care should be given when selecting a tool for use in a presentation. </w:t>
      </w:r>
      <w:r w:rsidRPr="00E442E3">
        <w:t xml:space="preserve">Microsoft PowerPoint is a popular tool and has good accessibility features. PREZI is also popular but currently it is often inaccessible to disabled people. </w:t>
      </w:r>
      <w:r>
        <w:t xml:space="preserve">Keynote: </w:t>
      </w:r>
      <w:r w:rsidRPr="00E442E3">
        <w:t>Apple’s alternative to PowerPoint is reported to have good accessibility.</w:t>
      </w:r>
    </w:p>
    <w:p w:rsidR="002C51C6" w:rsidRPr="0001628E" w:rsidRDefault="002C51C6" w:rsidP="002C51C6">
      <w:pPr>
        <w:pStyle w:val="ListParagraph"/>
        <w:numPr>
          <w:ilvl w:val="0"/>
          <w:numId w:val="10"/>
        </w:numPr>
      </w:pPr>
      <w:r w:rsidRPr="0001628E">
        <w:t>Keep slides clear, simple and uncrowded.</w:t>
      </w:r>
    </w:p>
    <w:p w:rsidR="002C51C6" w:rsidRPr="0001628E" w:rsidRDefault="002C51C6" w:rsidP="002C51C6">
      <w:pPr>
        <w:pStyle w:val="ListParagraph"/>
        <w:numPr>
          <w:ilvl w:val="0"/>
          <w:numId w:val="10"/>
        </w:numPr>
      </w:pPr>
      <w:r w:rsidRPr="0001628E">
        <w:t>Font size should be 22 – 26 point with heading 28 - 32 point</w:t>
      </w:r>
      <w:r>
        <w:t xml:space="preserve"> to allow the text to be read by the audience</w:t>
      </w:r>
      <w:r w:rsidRPr="0001628E">
        <w:t>.</w:t>
      </w:r>
    </w:p>
    <w:p w:rsidR="002C51C6" w:rsidRPr="0001628E" w:rsidRDefault="002C51C6" w:rsidP="002C51C6">
      <w:pPr>
        <w:pStyle w:val="ListParagraph"/>
        <w:numPr>
          <w:ilvl w:val="0"/>
          <w:numId w:val="10"/>
        </w:numPr>
      </w:pPr>
      <w:r w:rsidRPr="0001628E">
        <w:t>Us</w:t>
      </w:r>
      <w:r>
        <w:t>e minimal text: aim for about 25</w:t>
      </w:r>
      <w:r w:rsidRPr="0001628E">
        <w:t xml:space="preserve"> words per slide.</w:t>
      </w:r>
    </w:p>
    <w:p w:rsidR="002C51C6" w:rsidRPr="0001628E" w:rsidRDefault="002C51C6" w:rsidP="002C51C6">
      <w:pPr>
        <w:pStyle w:val="ListParagraph"/>
        <w:numPr>
          <w:ilvl w:val="0"/>
          <w:numId w:val="10"/>
        </w:numPr>
      </w:pPr>
      <w:r w:rsidRPr="0001628E">
        <w:t>Avoid text special effects, such as shadows.</w:t>
      </w:r>
    </w:p>
    <w:p w:rsidR="002C51C6" w:rsidRPr="0001628E" w:rsidRDefault="002C51C6" w:rsidP="002C51C6">
      <w:pPr>
        <w:pStyle w:val="ListParagraph"/>
        <w:numPr>
          <w:ilvl w:val="0"/>
          <w:numId w:val="10"/>
        </w:numPr>
      </w:pPr>
      <w:r w:rsidRPr="0001628E">
        <w:t>Cover one subject per slide: no more than six bullet points.</w:t>
      </w:r>
    </w:p>
    <w:p w:rsidR="002C51C6" w:rsidRPr="0001628E" w:rsidRDefault="002C51C6" w:rsidP="002C51C6">
      <w:pPr>
        <w:pStyle w:val="ListParagraph"/>
        <w:numPr>
          <w:ilvl w:val="0"/>
          <w:numId w:val="10"/>
        </w:numPr>
      </w:pPr>
      <w:r w:rsidRPr="0001628E">
        <w:t>Avoid slide designs w</w:t>
      </w:r>
      <w:r>
        <w:t>ith patterned backgrounds</w:t>
      </w:r>
      <w:r w:rsidRPr="0001628E">
        <w:t>.</w:t>
      </w:r>
    </w:p>
    <w:p w:rsidR="002C51C6" w:rsidRPr="0001628E" w:rsidRDefault="002C51C6" w:rsidP="002C51C6">
      <w:pPr>
        <w:pStyle w:val="ListParagraph"/>
        <w:numPr>
          <w:ilvl w:val="0"/>
          <w:numId w:val="10"/>
        </w:numPr>
      </w:pPr>
      <w:r w:rsidRPr="0001628E">
        <w:t xml:space="preserve">Stagger complex information using the </w:t>
      </w:r>
      <w:r>
        <w:t>'</w:t>
      </w:r>
      <w:r w:rsidRPr="0001628E">
        <w:t>appear</w:t>
      </w:r>
      <w:r>
        <w:t>'</w:t>
      </w:r>
      <w:r w:rsidRPr="0001628E">
        <w:t xml:space="preserve"> function, but avoid complex visual effects: moving, flashing or dissolving.</w:t>
      </w:r>
    </w:p>
    <w:p w:rsidR="002C51C6" w:rsidRDefault="002C51C6" w:rsidP="002C51C6">
      <w:pPr>
        <w:pStyle w:val="ListParagraph"/>
        <w:numPr>
          <w:ilvl w:val="0"/>
          <w:numId w:val="10"/>
        </w:numPr>
      </w:pPr>
      <w:r>
        <w:t>Consider both the font size and number of slides to a page when printing as hand-outs.</w:t>
      </w:r>
    </w:p>
    <w:p w:rsidR="002C51C6" w:rsidRDefault="002C51C6" w:rsidP="002C51C6">
      <w:r>
        <w:t>During your presentation make sure you:</w:t>
      </w:r>
    </w:p>
    <w:p w:rsidR="002C51C6" w:rsidRDefault="002C51C6" w:rsidP="002C51C6">
      <w:pPr>
        <w:pStyle w:val="ListParagraph"/>
        <w:numPr>
          <w:ilvl w:val="0"/>
          <w:numId w:val="14"/>
        </w:numPr>
      </w:pPr>
      <w:r>
        <w:t xml:space="preserve">Speak clearly and avoid speaking too fast. </w:t>
      </w:r>
    </w:p>
    <w:p w:rsidR="002C51C6" w:rsidRDefault="002C51C6" w:rsidP="002C51C6">
      <w:pPr>
        <w:pStyle w:val="ListParagraph"/>
        <w:numPr>
          <w:ilvl w:val="0"/>
          <w:numId w:val="14"/>
        </w:numPr>
      </w:pPr>
      <w:r>
        <w:t>Use simple language and explain terms.</w:t>
      </w:r>
    </w:p>
    <w:p w:rsidR="002C51C6" w:rsidRDefault="002C51C6" w:rsidP="002C51C6">
      <w:pPr>
        <w:pStyle w:val="ListParagraph"/>
        <w:numPr>
          <w:ilvl w:val="0"/>
          <w:numId w:val="14"/>
        </w:numPr>
      </w:pPr>
      <w:r>
        <w:t>Avoid or explain jargon and acronyms.</w:t>
      </w:r>
    </w:p>
    <w:p w:rsidR="002C51C6" w:rsidRDefault="002C51C6" w:rsidP="002C51C6">
      <w:pPr>
        <w:pStyle w:val="ListParagraph"/>
        <w:numPr>
          <w:ilvl w:val="0"/>
          <w:numId w:val="14"/>
        </w:numPr>
      </w:pPr>
      <w:r>
        <w:lastRenderedPageBreak/>
        <w:t>Give participants time to process information and pause between topics.</w:t>
      </w:r>
    </w:p>
    <w:p w:rsidR="002C51C6" w:rsidRPr="0001628E" w:rsidRDefault="002C51C6" w:rsidP="002C51C6">
      <w:pPr>
        <w:pStyle w:val="ListParagraph"/>
        <w:numPr>
          <w:ilvl w:val="0"/>
          <w:numId w:val="14"/>
        </w:numPr>
      </w:pPr>
      <w:r>
        <w:t>Cover all the information included on the slide. If you are have blind or visually impaired participants make sure you cover all the visual information, this includes describing pertinent parts of any graphics.</w:t>
      </w:r>
    </w:p>
    <w:p w:rsidR="002C51C6" w:rsidRDefault="002C51C6" w:rsidP="002C51C6">
      <w:pPr>
        <w:pStyle w:val="Heading2"/>
      </w:pPr>
      <w:r>
        <w:t xml:space="preserve">4. </w:t>
      </w:r>
      <w:r w:rsidRPr="0001628E">
        <w:t>Preparing doc</w:t>
      </w:r>
      <w:r>
        <w:t>uments for text-reading software</w:t>
      </w:r>
    </w:p>
    <w:p w:rsidR="002C51C6" w:rsidRPr="0001628E" w:rsidRDefault="002C51C6" w:rsidP="002C51C6">
      <w:r w:rsidRPr="0001628E">
        <w:t xml:space="preserve">It is important that documents and publications are prepared to be accessible in alternative formats for people with visual impairments or reading difficulties. </w:t>
      </w:r>
      <w:r>
        <w:t>Learning materials</w:t>
      </w:r>
      <w:r w:rsidRPr="0001628E">
        <w:t xml:space="preserve"> should </w:t>
      </w:r>
      <w:r>
        <w:t xml:space="preserve">be </w:t>
      </w:r>
      <w:r w:rsidRPr="0001628E">
        <w:t>availab</w:t>
      </w:r>
      <w:r>
        <w:t>le digitally</w:t>
      </w:r>
      <w:r w:rsidRPr="0001628E">
        <w:t xml:space="preserve"> </w:t>
      </w:r>
      <w:r>
        <w:t>for use with</w:t>
      </w:r>
      <w:r w:rsidRPr="0001628E">
        <w:t xml:space="preserve"> sc</w:t>
      </w:r>
      <w:r>
        <w:t>reen reading software.</w:t>
      </w:r>
    </w:p>
    <w:p w:rsidR="002C51C6" w:rsidRPr="0001628E" w:rsidRDefault="002C51C6" w:rsidP="002C51C6">
      <w:pPr>
        <w:pStyle w:val="ListParagraph"/>
        <w:numPr>
          <w:ilvl w:val="0"/>
          <w:numId w:val="11"/>
        </w:numPr>
      </w:pPr>
      <w:r w:rsidRPr="0001628E">
        <w:t xml:space="preserve">Put full stops after headings to make the </w:t>
      </w:r>
      <w:r>
        <w:t>text-reading voice drop and pause:</w:t>
      </w:r>
      <w:r w:rsidRPr="0001628E">
        <w:t xml:space="preserve"> </w:t>
      </w:r>
      <w:r>
        <w:t xml:space="preserve">you can use </w:t>
      </w:r>
      <w:r w:rsidRPr="0001628E">
        <w:t xml:space="preserve">a pale tint similar to the background colour </w:t>
      </w:r>
      <w:r>
        <w:t>to</w:t>
      </w:r>
      <w:r w:rsidRPr="0001628E">
        <w:t xml:space="preserve"> make the </w:t>
      </w:r>
      <w:r>
        <w:t>full stops</w:t>
      </w:r>
      <w:r w:rsidRPr="0001628E">
        <w:t xml:space="preserve"> less visually distracting. </w:t>
      </w:r>
    </w:p>
    <w:p w:rsidR="002C51C6" w:rsidRPr="0001628E" w:rsidRDefault="002C51C6" w:rsidP="002C51C6">
      <w:pPr>
        <w:pStyle w:val="ListParagraph"/>
        <w:numPr>
          <w:ilvl w:val="0"/>
          <w:numId w:val="11"/>
        </w:numPr>
      </w:pPr>
      <w:r w:rsidRPr="0001628E">
        <w:t xml:space="preserve">Put semi-colons, commas, or full stops after bullet points to make </w:t>
      </w:r>
      <w:r>
        <w:t>text-reading voice pause</w:t>
      </w:r>
      <w:r w:rsidRPr="0001628E">
        <w:t xml:space="preserve">. </w:t>
      </w:r>
    </w:p>
    <w:p w:rsidR="002C51C6" w:rsidRPr="0001628E" w:rsidRDefault="002C51C6" w:rsidP="002C51C6">
      <w:pPr>
        <w:pStyle w:val="ListParagraph"/>
        <w:numPr>
          <w:ilvl w:val="0"/>
          <w:numId w:val="11"/>
        </w:numPr>
      </w:pPr>
      <w:r w:rsidRPr="0001628E">
        <w:t xml:space="preserve">Use Styles in Word to organise headings and formatting. </w:t>
      </w:r>
    </w:p>
    <w:p w:rsidR="002C51C6" w:rsidRPr="0001628E" w:rsidRDefault="002C51C6" w:rsidP="002C51C6">
      <w:pPr>
        <w:pStyle w:val="ListParagraph"/>
        <w:numPr>
          <w:ilvl w:val="0"/>
          <w:numId w:val="11"/>
        </w:numPr>
      </w:pPr>
      <w:r w:rsidRPr="0001628E">
        <w:t xml:space="preserve">Avoid automatic numbering as some text readers will not read these. Use manual. </w:t>
      </w:r>
    </w:p>
    <w:p w:rsidR="002C51C6" w:rsidRPr="0001628E" w:rsidRDefault="002C51C6" w:rsidP="002C51C6">
      <w:pPr>
        <w:pStyle w:val="ListParagraph"/>
        <w:numPr>
          <w:ilvl w:val="0"/>
          <w:numId w:val="11"/>
        </w:numPr>
      </w:pPr>
      <w:r>
        <w:t>Contents table</w:t>
      </w:r>
      <w:r w:rsidRPr="0001628E">
        <w:t xml:space="preserve"> listings should be </w:t>
      </w:r>
      <w:hyperlink r:id="rId17" w:history="1">
        <w:r w:rsidRPr="0094048C">
          <w:rPr>
            <w:rStyle w:val="Hyperlink"/>
          </w:rPr>
          <w:t>hyperlinked</w:t>
        </w:r>
      </w:hyperlink>
      <w:r w:rsidRPr="0001628E">
        <w:t xml:space="preserve"> to the relevant section to aid navigation. Number </w:t>
      </w:r>
      <w:r>
        <w:t>contents table</w:t>
      </w:r>
      <w:r w:rsidRPr="0001628E">
        <w:t xml:space="preserve"> items. </w:t>
      </w:r>
    </w:p>
    <w:p w:rsidR="002C51C6" w:rsidRPr="0001628E" w:rsidRDefault="002C51C6" w:rsidP="002C51C6">
      <w:pPr>
        <w:pStyle w:val="ListParagraph"/>
        <w:numPr>
          <w:ilvl w:val="0"/>
          <w:numId w:val="11"/>
        </w:numPr>
      </w:pPr>
      <w:r w:rsidRPr="0001628E">
        <w:t xml:space="preserve">Use internal and external hyperlinks for ease of navigation. </w:t>
      </w:r>
    </w:p>
    <w:p w:rsidR="002C51C6" w:rsidRPr="0001628E" w:rsidRDefault="002C51C6" w:rsidP="002C51C6">
      <w:pPr>
        <w:pStyle w:val="ListParagraph"/>
        <w:numPr>
          <w:ilvl w:val="0"/>
          <w:numId w:val="11"/>
        </w:numPr>
      </w:pPr>
      <w:r w:rsidRPr="0001628E">
        <w:t>Avoid text</w:t>
      </w:r>
      <w:r>
        <w:t xml:space="preserve"> in capital letters in mid-line:</w:t>
      </w:r>
      <w:r w:rsidRPr="0001628E">
        <w:t xml:space="preserve"> they </w:t>
      </w:r>
      <w:r>
        <w:t xml:space="preserve">may be </w:t>
      </w:r>
      <w:r w:rsidRPr="0001628E">
        <w:t xml:space="preserve">read as single letters. </w:t>
      </w:r>
    </w:p>
    <w:p w:rsidR="002C51C6" w:rsidRPr="0001628E" w:rsidRDefault="002C51C6" w:rsidP="002C51C6">
      <w:pPr>
        <w:pStyle w:val="ListParagraph"/>
        <w:numPr>
          <w:ilvl w:val="0"/>
          <w:numId w:val="11"/>
        </w:numPr>
      </w:pPr>
      <w:r w:rsidRPr="0001628E">
        <w:t xml:space="preserve">Include as few signs and symbols as are necessary, e.g. asterisks or dashes (both short and long), as these will be spoken. </w:t>
      </w:r>
    </w:p>
    <w:p w:rsidR="002C51C6" w:rsidRPr="0001628E" w:rsidRDefault="002C51C6" w:rsidP="002C51C6">
      <w:pPr>
        <w:pStyle w:val="ListParagraph"/>
        <w:numPr>
          <w:ilvl w:val="0"/>
          <w:numId w:val="11"/>
        </w:numPr>
      </w:pPr>
      <w:r>
        <w:t>Avoid l</w:t>
      </w:r>
      <w:r w:rsidRPr="0001628E">
        <w:t xml:space="preserve">ong dashes: use colons to make the </w:t>
      </w:r>
      <w:r>
        <w:t>text-reading</w:t>
      </w:r>
      <w:r w:rsidRPr="0001628E">
        <w:t xml:space="preserve"> voice pause. </w:t>
      </w:r>
    </w:p>
    <w:p w:rsidR="002C51C6" w:rsidRPr="0001628E" w:rsidRDefault="002C51C6" w:rsidP="002C51C6">
      <w:pPr>
        <w:pStyle w:val="ListParagraph"/>
        <w:numPr>
          <w:ilvl w:val="0"/>
          <w:numId w:val="11"/>
        </w:numPr>
      </w:pPr>
      <w:r w:rsidRPr="0001628E">
        <w:t xml:space="preserve">Use straight </w:t>
      </w:r>
      <w:r>
        <w:t>'</w:t>
      </w:r>
      <w:r w:rsidRPr="0001628E">
        <w:t>quotation marks</w:t>
      </w:r>
      <w:r>
        <w:t>'</w:t>
      </w:r>
      <w:r w:rsidRPr="0001628E">
        <w:t xml:space="preserve">. Some screen readers may read out curly or slanting ones as ‘back quote’. </w:t>
      </w:r>
    </w:p>
    <w:p w:rsidR="002C51C6" w:rsidRPr="0001628E" w:rsidRDefault="002C51C6" w:rsidP="002C51C6">
      <w:pPr>
        <w:pStyle w:val="ListParagraph"/>
        <w:numPr>
          <w:ilvl w:val="0"/>
          <w:numId w:val="11"/>
        </w:numPr>
      </w:pPr>
      <w:r w:rsidRPr="0001628E">
        <w:t xml:space="preserve">Avoid Roman Numerals and No. for number. </w:t>
      </w:r>
    </w:p>
    <w:p w:rsidR="002C51C6" w:rsidRPr="0001628E" w:rsidRDefault="002C51C6" w:rsidP="002C51C6">
      <w:pPr>
        <w:pStyle w:val="ListParagraph"/>
        <w:numPr>
          <w:ilvl w:val="0"/>
          <w:numId w:val="11"/>
        </w:numPr>
      </w:pPr>
      <w:r w:rsidRPr="0001628E">
        <w:t xml:space="preserve">Consider whether abbreviations and acronyms need full stops. </w:t>
      </w:r>
    </w:p>
    <w:p w:rsidR="002C51C6" w:rsidRPr="0001628E" w:rsidRDefault="002C51C6" w:rsidP="002C51C6">
      <w:pPr>
        <w:pStyle w:val="ListParagraph"/>
        <w:numPr>
          <w:ilvl w:val="0"/>
          <w:numId w:val="11"/>
        </w:numPr>
      </w:pPr>
      <w:r w:rsidRPr="0001628E">
        <w:t xml:space="preserve">Text readers may have difficulty with tables in Word and may not automatically move on to the next cell without manual use of the Tab key. </w:t>
      </w:r>
    </w:p>
    <w:p w:rsidR="002C51C6" w:rsidRPr="0001628E" w:rsidRDefault="002C51C6" w:rsidP="002C51C6">
      <w:pPr>
        <w:pStyle w:val="ListParagraph"/>
        <w:numPr>
          <w:ilvl w:val="0"/>
          <w:numId w:val="11"/>
        </w:numPr>
      </w:pPr>
      <w:r w:rsidRPr="0001628E">
        <w:t xml:space="preserve">Avoid text in images. </w:t>
      </w:r>
      <w:r>
        <w:t>The screen readers cannot read them</w:t>
      </w:r>
      <w:r w:rsidRPr="0001628E">
        <w:t xml:space="preserve">. </w:t>
      </w:r>
      <w:r>
        <w:t>If used r</w:t>
      </w:r>
      <w:r w:rsidRPr="0001628E">
        <w:t>epeat</w:t>
      </w:r>
      <w:r>
        <w:t xml:space="preserve"> them</w:t>
      </w:r>
      <w:r w:rsidRPr="0001628E">
        <w:t xml:space="preserve"> in the main text. </w:t>
      </w:r>
    </w:p>
    <w:p w:rsidR="002C51C6" w:rsidRPr="0001628E" w:rsidRDefault="002C51C6" w:rsidP="002C51C6">
      <w:pPr>
        <w:pStyle w:val="ListParagraph"/>
        <w:numPr>
          <w:ilvl w:val="0"/>
          <w:numId w:val="11"/>
        </w:numPr>
      </w:pPr>
      <w:r w:rsidRPr="0001628E">
        <w:t xml:space="preserve">Use hyphens in compound words to aid text-reading pronunciation. </w:t>
      </w:r>
    </w:p>
    <w:p w:rsidR="002C51C6" w:rsidRDefault="002C51C6" w:rsidP="002C51C6">
      <w:pPr>
        <w:pStyle w:val="ListParagraph"/>
        <w:numPr>
          <w:ilvl w:val="0"/>
          <w:numId w:val="11"/>
        </w:numPr>
      </w:pPr>
      <w:r w:rsidRPr="0001628E">
        <w:lastRenderedPageBreak/>
        <w:t xml:space="preserve">Chunk phone numbers to avoid </w:t>
      </w:r>
      <w:r>
        <w:t xml:space="preserve">them </w:t>
      </w:r>
      <w:r w:rsidRPr="0001628E">
        <w:t xml:space="preserve">being read as millions or hundreds of thousands. </w:t>
      </w:r>
    </w:p>
    <w:p w:rsidR="002C51C6" w:rsidRPr="0001628E" w:rsidRDefault="002C51C6" w:rsidP="002C51C6">
      <w:pPr>
        <w:pStyle w:val="ListParagraph"/>
        <w:numPr>
          <w:ilvl w:val="0"/>
          <w:numId w:val="11"/>
        </w:numPr>
      </w:pPr>
      <w:r>
        <w:t xml:space="preserve">Use built in accessibility checkers - </w:t>
      </w:r>
      <w:r w:rsidRPr="00EB70B1">
        <w:t xml:space="preserve">Word and </w:t>
      </w:r>
      <w:r>
        <w:t>PowerPoint 2010 include a checker, which</w:t>
      </w:r>
      <w:r w:rsidRPr="00EB70B1">
        <w:rPr>
          <w:color w:val="FF00FF"/>
        </w:rPr>
        <w:t xml:space="preserve"> </w:t>
      </w:r>
      <w:r>
        <w:t>makes it much easier to identify and repair any accessibility issues. To run the accessibility checker: select File &gt; Info &gt; Check for Issues &gt; Check Accessibility. The checker will identify any accessibility errors and give feedback on how to fix them.</w:t>
      </w:r>
    </w:p>
    <w:sectPr w:rsidR="002C51C6" w:rsidRPr="0001628E" w:rsidSect="007E583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C6" w:rsidRDefault="002C51C6" w:rsidP="002C51C6">
      <w:pPr>
        <w:spacing w:after="0" w:line="240" w:lineRule="auto"/>
      </w:pPr>
      <w:r>
        <w:separator/>
      </w:r>
    </w:p>
  </w:endnote>
  <w:endnote w:type="continuationSeparator" w:id="0">
    <w:p w:rsidR="002C51C6" w:rsidRDefault="002C51C6" w:rsidP="002C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C6" w:rsidRDefault="002C51C6" w:rsidP="002C51C6">
      <w:pPr>
        <w:spacing w:after="0" w:line="240" w:lineRule="auto"/>
      </w:pPr>
      <w:r>
        <w:separator/>
      </w:r>
    </w:p>
  </w:footnote>
  <w:footnote w:type="continuationSeparator" w:id="0">
    <w:p w:rsidR="002C51C6" w:rsidRDefault="002C51C6" w:rsidP="002C5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C51C6" w:rsidRPr="002C51C6" w:rsidRDefault="002C51C6">
        <w:pPr>
          <w:pStyle w:val="Header"/>
          <w:jc w:val="right"/>
        </w:pPr>
        <w:r w:rsidRPr="002C51C6">
          <w:t xml:space="preserve">Page </w:t>
        </w:r>
        <w:r w:rsidRPr="002C51C6">
          <w:rPr>
            <w:bCs/>
          </w:rPr>
          <w:fldChar w:fldCharType="begin"/>
        </w:r>
        <w:r w:rsidRPr="002C51C6">
          <w:rPr>
            <w:bCs/>
          </w:rPr>
          <w:instrText xml:space="preserve"> PAGE </w:instrText>
        </w:r>
        <w:r w:rsidRPr="002C51C6">
          <w:rPr>
            <w:bCs/>
          </w:rPr>
          <w:fldChar w:fldCharType="separate"/>
        </w:r>
        <w:r w:rsidR="001B519E">
          <w:rPr>
            <w:bCs/>
            <w:noProof/>
          </w:rPr>
          <w:t>1</w:t>
        </w:r>
        <w:r w:rsidRPr="002C51C6">
          <w:rPr>
            <w:bCs/>
          </w:rPr>
          <w:fldChar w:fldCharType="end"/>
        </w:r>
        <w:r w:rsidRPr="002C51C6">
          <w:t xml:space="preserve"> of </w:t>
        </w:r>
        <w:r w:rsidRPr="002C51C6">
          <w:rPr>
            <w:bCs/>
          </w:rPr>
          <w:fldChar w:fldCharType="begin"/>
        </w:r>
        <w:r w:rsidRPr="002C51C6">
          <w:rPr>
            <w:bCs/>
          </w:rPr>
          <w:instrText xml:space="preserve"> NUMPAGES  </w:instrText>
        </w:r>
        <w:r w:rsidRPr="002C51C6">
          <w:rPr>
            <w:bCs/>
          </w:rPr>
          <w:fldChar w:fldCharType="separate"/>
        </w:r>
        <w:r w:rsidR="001B519E">
          <w:rPr>
            <w:bCs/>
            <w:noProof/>
          </w:rPr>
          <w:t>6</w:t>
        </w:r>
        <w:r w:rsidRPr="002C51C6">
          <w:rPr>
            <w:bCs/>
          </w:rPr>
          <w:fldChar w:fldCharType="end"/>
        </w:r>
      </w:p>
    </w:sdtContent>
  </w:sdt>
  <w:p w:rsidR="002C51C6" w:rsidRDefault="002C5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830_"/>
      </v:shape>
    </w:pict>
  </w:numPicBullet>
  <w:abstractNum w:abstractNumId="0">
    <w:nsid w:val="FFFFFF88"/>
    <w:multiLevelType w:val="singleLevel"/>
    <w:tmpl w:val="1520E060"/>
    <w:lvl w:ilvl="0">
      <w:start w:val="1"/>
      <w:numFmt w:val="decimal"/>
      <w:pStyle w:val="ListNumber"/>
      <w:lvlText w:val="%1."/>
      <w:lvlJc w:val="left"/>
      <w:pPr>
        <w:tabs>
          <w:tab w:val="num" w:pos="360"/>
        </w:tabs>
        <w:ind w:left="360" w:hanging="360"/>
      </w:pPr>
    </w:lvl>
  </w:abstractNum>
  <w:abstractNum w:abstractNumId="1">
    <w:nsid w:val="07266E96"/>
    <w:multiLevelType w:val="hybridMultilevel"/>
    <w:tmpl w:val="691E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12F97"/>
    <w:multiLevelType w:val="hybridMultilevel"/>
    <w:tmpl w:val="71EA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CA3189"/>
    <w:multiLevelType w:val="hybridMultilevel"/>
    <w:tmpl w:val="215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87F88"/>
    <w:multiLevelType w:val="hybridMultilevel"/>
    <w:tmpl w:val="38EAC654"/>
    <w:lvl w:ilvl="0" w:tplc="B78E6E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7BD3"/>
    <w:multiLevelType w:val="hybridMultilevel"/>
    <w:tmpl w:val="922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DB7571"/>
    <w:multiLevelType w:val="hybridMultilevel"/>
    <w:tmpl w:val="6A2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7B58AB"/>
    <w:multiLevelType w:val="hybridMultilevel"/>
    <w:tmpl w:val="DD1E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42334A"/>
    <w:multiLevelType w:val="hybridMultilevel"/>
    <w:tmpl w:val="9BE8A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4B4DD1"/>
    <w:multiLevelType w:val="hybridMultilevel"/>
    <w:tmpl w:val="1CA2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175B23"/>
    <w:multiLevelType w:val="hybridMultilevel"/>
    <w:tmpl w:val="4A86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00DCE"/>
    <w:multiLevelType w:val="hybridMultilevel"/>
    <w:tmpl w:val="96E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45568C"/>
    <w:multiLevelType w:val="hybridMultilevel"/>
    <w:tmpl w:val="71A6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1"/>
  </w:num>
  <w:num w:numId="4">
    <w:abstractNumId w:val="6"/>
  </w:num>
  <w:num w:numId="5">
    <w:abstractNumId w:val="5"/>
  </w:num>
  <w:num w:numId="6">
    <w:abstractNumId w:val="9"/>
  </w:num>
  <w:num w:numId="7">
    <w:abstractNumId w:val="3"/>
  </w:num>
  <w:num w:numId="8">
    <w:abstractNumId w:val="12"/>
  </w:num>
  <w:num w:numId="9">
    <w:abstractNumId w:val="2"/>
  </w:num>
  <w:num w:numId="10">
    <w:abstractNumId w:val="10"/>
  </w:num>
  <w:num w:numId="11">
    <w:abstractNumId w:val="7"/>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C6"/>
    <w:rsid w:val="00023271"/>
    <w:rsid w:val="000448CB"/>
    <w:rsid w:val="000715F7"/>
    <w:rsid w:val="00080379"/>
    <w:rsid w:val="00091B48"/>
    <w:rsid w:val="000B09B4"/>
    <w:rsid w:val="001202DF"/>
    <w:rsid w:val="00121FB9"/>
    <w:rsid w:val="001234D5"/>
    <w:rsid w:val="00163DCA"/>
    <w:rsid w:val="001849A2"/>
    <w:rsid w:val="001B519E"/>
    <w:rsid w:val="001C5732"/>
    <w:rsid w:val="001D5046"/>
    <w:rsid w:val="001D673C"/>
    <w:rsid w:val="001E73B9"/>
    <w:rsid w:val="001F38F9"/>
    <w:rsid w:val="00204DC9"/>
    <w:rsid w:val="00251627"/>
    <w:rsid w:val="002543EA"/>
    <w:rsid w:val="00260960"/>
    <w:rsid w:val="00262A01"/>
    <w:rsid w:val="0026489C"/>
    <w:rsid w:val="002776E0"/>
    <w:rsid w:val="00285AAB"/>
    <w:rsid w:val="002A71F7"/>
    <w:rsid w:val="002C51C6"/>
    <w:rsid w:val="002D0A37"/>
    <w:rsid w:val="002D74C7"/>
    <w:rsid w:val="002F206C"/>
    <w:rsid w:val="00355A48"/>
    <w:rsid w:val="00362CCA"/>
    <w:rsid w:val="003A1EA2"/>
    <w:rsid w:val="003A2E72"/>
    <w:rsid w:val="003C57BC"/>
    <w:rsid w:val="003C7847"/>
    <w:rsid w:val="003F6B50"/>
    <w:rsid w:val="004076F7"/>
    <w:rsid w:val="00416C03"/>
    <w:rsid w:val="00433BEC"/>
    <w:rsid w:val="00444A3C"/>
    <w:rsid w:val="00494F43"/>
    <w:rsid w:val="004E0BD6"/>
    <w:rsid w:val="004E172E"/>
    <w:rsid w:val="004E2CA9"/>
    <w:rsid w:val="004E38FA"/>
    <w:rsid w:val="004F3316"/>
    <w:rsid w:val="00503C55"/>
    <w:rsid w:val="005167EC"/>
    <w:rsid w:val="005753A2"/>
    <w:rsid w:val="005963E1"/>
    <w:rsid w:val="005A2C81"/>
    <w:rsid w:val="005B0358"/>
    <w:rsid w:val="005D1132"/>
    <w:rsid w:val="005D2EF9"/>
    <w:rsid w:val="005F0A16"/>
    <w:rsid w:val="006639A9"/>
    <w:rsid w:val="00672053"/>
    <w:rsid w:val="006A0D6E"/>
    <w:rsid w:val="006E4474"/>
    <w:rsid w:val="007044DA"/>
    <w:rsid w:val="007147DE"/>
    <w:rsid w:val="00720E7B"/>
    <w:rsid w:val="0074362F"/>
    <w:rsid w:val="00794F18"/>
    <w:rsid w:val="007B713F"/>
    <w:rsid w:val="007E0DCB"/>
    <w:rsid w:val="007E2951"/>
    <w:rsid w:val="007F09C6"/>
    <w:rsid w:val="00806D29"/>
    <w:rsid w:val="00826E55"/>
    <w:rsid w:val="0086659C"/>
    <w:rsid w:val="008672AB"/>
    <w:rsid w:val="008746E2"/>
    <w:rsid w:val="00887AF4"/>
    <w:rsid w:val="008B0797"/>
    <w:rsid w:val="008B0D5C"/>
    <w:rsid w:val="008C3BEB"/>
    <w:rsid w:val="008D512C"/>
    <w:rsid w:val="008D60B6"/>
    <w:rsid w:val="008F7B14"/>
    <w:rsid w:val="00973C6C"/>
    <w:rsid w:val="009758E6"/>
    <w:rsid w:val="00975AF2"/>
    <w:rsid w:val="009A71F0"/>
    <w:rsid w:val="009B4F7D"/>
    <w:rsid w:val="009D1BB4"/>
    <w:rsid w:val="009D7556"/>
    <w:rsid w:val="009E2039"/>
    <w:rsid w:val="009E4CC9"/>
    <w:rsid w:val="00A218DC"/>
    <w:rsid w:val="00A40672"/>
    <w:rsid w:val="00A60667"/>
    <w:rsid w:val="00AC383E"/>
    <w:rsid w:val="00AC7089"/>
    <w:rsid w:val="00AF3B3F"/>
    <w:rsid w:val="00B02C2E"/>
    <w:rsid w:val="00B1630C"/>
    <w:rsid w:val="00B16655"/>
    <w:rsid w:val="00B22BC8"/>
    <w:rsid w:val="00B27186"/>
    <w:rsid w:val="00B5233A"/>
    <w:rsid w:val="00B722BC"/>
    <w:rsid w:val="00B751DE"/>
    <w:rsid w:val="00B773F2"/>
    <w:rsid w:val="00BC1A98"/>
    <w:rsid w:val="00BC4DC2"/>
    <w:rsid w:val="00BC6D07"/>
    <w:rsid w:val="00BC7CF2"/>
    <w:rsid w:val="00BD4EF8"/>
    <w:rsid w:val="00BF4780"/>
    <w:rsid w:val="00C30F42"/>
    <w:rsid w:val="00C44731"/>
    <w:rsid w:val="00C56433"/>
    <w:rsid w:val="00CB5B2E"/>
    <w:rsid w:val="00D0497D"/>
    <w:rsid w:val="00D07142"/>
    <w:rsid w:val="00D3364E"/>
    <w:rsid w:val="00D54F8D"/>
    <w:rsid w:val="00D57D4F"/>
    <w:rsid w:val="00D777DF"/>
    <w:rsid w:val="00DA4898"/>
    <w:rsid w:val="00DC0739"/>
    <w:rsid w:val="00DC37C5"/>
    <w:rsid w:val="00DF118B"/>
    <w:rsid w:val="00E016D9"/>
    <w:rsid w:val="00E117B2"/>
    <w:rsid w:val="00E54ACE"/>
    <w:rsid w:val="00E6633F"/>
    <w:rsid w:val="00E77775"/>
    <w:rsid w:val="00EE555A"/>
    <w:rsid w:val="00EF67E1"/>
    <w:rsid w:val="00EF7B0C"/>
    <w:rsid w:val="00F0478A"/>
    <w:rsid w:val="00F34F50"/>
    <w:rsid w:val="00F41250"/>
    <w:rsid w:val="00F7573B"/>
    <w:rsid w:val="00F95F54"/>
    <w:rsid w:val="00F97459"/>
    <w:rsid w:val="00FC1B64"/>
    <w:rsid w:val="00FC71D3"/>
    <w:rsid w:val="00FD6E0B"/>
    <w:rsid w:val="00FF28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C6"/>
    <w:rPr>
      <w:rFonts w:asciiTheme="minorBidi" w:eastAsia="SimSun" w:hAnsiTheme="minorBidi" w:cstheme="minorBidi"/>
      <w:sz w:val="24"/>
      <w:szCs w:val="24"/>
      <w:lang w:bidi="en-US"/>
    </w:rPr>
  </w:style>
  <w:style w:type="paragraph" w:styleId="Heading1">
    <w:name w:val="heading 1"/>
    <w:basedOn w:val="Normal"/>
    <w:next w:val="Normal"/>
    <w:link w:val="Heading1Char"/>
    <w:uiPriority w:val="9"/>
    <w:qFormat/>
    <w:rsid w:val="008B0D5C"/>
    <w:pPr>
      <w:outlineLvl w:val="0"/>
    </w:pPr>
    <w:rPr>
      <w:b/>
      <w:bCs/>
      <w:color w:val="621B40"/>
      <w:sz w:val="28"/>
      <w:szCs w:val="28"/>
    </w:rPr>
  </w:style>
  <w:style w:type="paragraph" w:styleId="Heading2">
    <w:name w:val="heading 2"/>
    <w:basedOn w:val="Normal"/>
    <w:next w:val="Normal"/>
    <w:link w:val="Heading2Char"/>
    <w:uiPriority w:val="9"/>
    <w:unhideWhenUsed/>
    <w:qFormat/>
    <w:rsid w:val="008B0D5C"/>
    <w:pPr>
      <w:outlineLvl w:val="1"/>
    </w:pPr>
    <w:rPr>
      <w:b/>
      <w:bCs/>
      <w:color w:val="621B40"/>
      <w:sz w:val="26"/>
      <w:szCs w:val="26"/>
    </w:rPr>
  </w:style>
  <w:style w:type="paragraph" w:styleId="Heading3">
    <w:name w:val="heading 3"/>
    <w:basedOn w:val="Normal"/>
    <w:next w:val="Normal"/>
    <w:link w:val="Heading3Char"/>
    <w:uiPriority w:val="9"/>
    <w:unhideWhenUsed/>
    <w:qFormat/>
    <w:rsid w:val="008B0D5C"/>
    <w:pPr>
      <w:outlineLvl w:val="2"/>
    </w:pPr>
    <w:rPr>
      <w:b/>
      <w:bCs/>
      <w:color w:val="B70D50"/>
      <w:sz w:val="26"/>
      <w:szCs w:val="26"/>
    </w:rPr>
  </w:style>
  <w:style w:type="paragraph" w:styleId="Heading4">
    <w:name w:val="heading 4"/>
    <w:basedOn w:val="Normal"/>
    <w:next w:val="Normal"/>
    <w:link w:val="Heading4Char"/>
    <w:unhideWhenUsed/>
    <w:qFormat/>
    <w:rsid w:val="008B0D5C"/>
    <w:pPr>
      <w:outlineLvl w:val="3"/>
    </w:pPr>
    <w:rPr>
      <w:color w:val="B70D50"/>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after="0"/>
      <w:outlineLvl w:val="4"/>
    </w:pPr>
    <w:rPr>
      <w:rFonts w:ascii="Calibri" w:hAnsi="Calibri" w:cs="Arial"/>
      <w:caps/>
      <w:color w:val="365F91"/>
      <w:spacing w:val="10"/>
      <w:sz w:val="20"/>
      <w:szCs w:val="20"/>
      <w:lang w:eastAsia="ja-JP" w:bidi="ar-SA"/>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after="0"/>
      <w:outlineLvl w:val="5"/>
    </w:pPr>
    <w:rPr>
      <w:rFonts w:ascii="Calibri" w:hAnsi="Calibri" w:cs="Arial"/>
      <w:caps/>
      <w:color w:val="365F91"/>
      <w:spacing w:val="10"/>
      <w:sz w:val="20"/>
      <w:szCs w:val="20"/>
      <w:lang w:eastAsia="ja-JP" w:bidi="ar-SA"/>
    </w:rPr>
  </w:style>
  <w:style w:type="paragraph" w:styleId="Heading7">
    <w:name w:val="heading 7"/>
    <w:basedOn w:val="Normal"/>
    <w:next w:val="Normal"/>
    <w:link w:val="Heading7Char"/>
    <w:uiPriority w:val="9"/>
    <w:semiHidden/>
    <w:unhideWhenUsed/>
    <w:qFormat/>
    <w:rsid w:val="008B0D5C"/>
    <w:pPr>
      <w:spacing w:before="300" w:after="0"/>
      <w:outlineLvl w:val="6"/>
    </w:pPr>
    <w:rPr>
      <w:rFonts w:ascii="Calibri" w:hAnsi="Calibri" w:cs="Arial"/>
      <w:caps/>
      <w:color w:val="365F91"/>
      <w:spacing w:val="10"/>
      <w:sz w:val="20"/>
      <w:szCs w:val="20"/>
      <w:lang w:eastAsia="ja-JP" w:bidi="ar-SA"/>
    </w:rPr>
  </w:style>
  <w:style w:type="paragraph" w:styleId="Heading8">
    <w:name w:val="heading 8"/>
    <w:basedOn w:val="Normal"/>
    <w:next w:val="Normal"/>
    <w:link w:val="Heading8Char"/>
    <w:uiPriority w:val="9"/>
    <w:semiHidden/>
    <w:unhideWhenUsed/>
    <w:qFormat/>
    <w:rsid w:val="008B0D5C"/>
    <w:pPr>
      <w:spacing w:before="300" w:after="0"/>
      <w:outlineLvl w:val="7"/>
    </w:pPr>
    <w:rPr>
      <w:rFonts w:ascii="Calibri" w:hAnsi="Calibri" w:cs="Arial"/>
      <w:caps/>
      <w:spacing w:val="10"/>
      <w:sz w:val="18"/>
      <w:szCs w:val="18"/>
      <w:lang w:eastAsia="ja-JP" w:bidi="ar-SA"/>
    </w:rPr>
  </w:style>
  <w:style w:type="paragraph" w:styleId="Heading9">
    <w:name w:val="heading 9"/>
    <w:basedOn w:val="Normal"/>
    <w:next w:val="Normal"/>
    <w:link w:val="Heading9Char"/>
    <w:uiPriority w:val="9"/>
    <w:semiHidden/>
    <w:unhideWhenUsed/>
    <w:qFormat/>
    <w:rsid w:val="008B0D5C"/>
    <w:pPr>
      <w:spacing w:before="300" w:after="0"/>
      <w:outlineLvl w:val="8"/>
    </w:pPr>
    <w:rPr>
      <w:rFonts w:ascii="Calibri" w:hAnsi="Calibri" w:cs="Arial"/>
      <w:i/>
      <w:caps/>
      <w:spacing w:val="10"/>
      <w:sz w:val="18"/>
      <w:szCs w:val="1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0D5C"/>
    <w:rPr>
      <w:rFonts w:asciiTheme="minorBidi" w:hAnsiTheme="minorBidi" w:cstheme="minorBidi"/>
      <w:b/>
      <w:bCs/>
      <w:color w:val="621B40"/>
      <w:sz w:val="28"/>
      <w:szCs w:val="28"/>
      <w:lang w:eastAsia="en-US" w:bidi="en-US"/>
    </w:rPr>
  </w:style>
  <w:style w:type="character" w:customStyle="1" w:styleId="Heading2Char">
    <w:name w:val="Heading 2 Char"/>
    <w:link w:val="Heading2"/>
    <w:uiPriority w:val="9"/>
    <w:rsid w:val="008B0D5C"/>
    <w:rPr>
      <w:rFonts w:asciiTheme="minorBidi" w:hAnsiTheme="minorBidi" w:cstheme="minorBidi"/>
      <w:b/>
      <w:bCs/>
      <w:color w:val="621B40"/>
      <w:sz w:val="26"/>
      <w:szCs w:val="26"/>
      <w:lang w:eastAsia="en-US" w:bidi="en-US"/>
    </w:rPr>
  </w:style>
  <w:style w:type="character" w:customStyle="1" w:styleId="Heading3Char">
    <w:name w:val="Heading 3 Char"/>
    <w:link w:val="Heading3"/>
    <w:uiPriority w:val="9"/>
    <w:rsid w:val="008B0D5C"/>
    <w:rPr>
      <w:rFonts w:asciiTheme="minorBidi" w:hAnsiTheme="minorBidi" w:cstheme="minorBidi"/>
      <w:b/>
      <w:bCs/>
      <w:color w:val="B70D50"/>
      <w:sz w:val="26"/>
      <w:szCs w:val="26"/>
      <w:lang w:eastAsia="en-US" w:bidi="en-US"/>
    </w:rPr>
  </w:style>
  <w:style w:type="character" w:customStyle="1" w:styleId="Heading4Char">
    <w:name w:val="Heading 4 Char"/>
    <w:link w:val="Heading4"/>
    <w:uiPriority w:val="9"/>
    <w:rsid w:val="008B0D5C"/>
    <w:rPr>
      <w:rFonts w:asciiTheme="minorBidi" w:hAnsiTheme="minorBidi" w:cstheme="minorBidi"/>
      <w:color w:val="B70D50"/>
      <w:sz w:val="24"/>
      <w:szCs w:val="24"/>
      <w:lang w:eastAsia="en-US"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pPr>
    <w:rPr>
      <w:rFonts w:ascii="Calibri" w:hAnsi="Calibri" w:cs="Arial"/>
      <w:caps/>
      <w:color w:val="4F81BD"/>
      <w:spacing w:val="10"/>
      <w:kern w:val="28"/>
      <w:sz w:val="52"/>
      <w:szCs w:val="52"/>
      <w:lang w:eastAsia="ja-JP" w:bidi="ar-SA"/>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line="240" w:lineRule="auto"/>
    </w:pPr>
    <w:rPr>
      <w:rFonts w:ascii="Calibri" w:hAnsi="Calibri" w:cs="Arial"/>
      <w:caps/>
      <w:color w:val="595959"/>
      <w:spacing w:val="10"/>
      <w:lang w:eastAsia="ja-JP" w:bidi="ar-SA"/>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pPr>
      <w:spacing w:after="0" w:line="240" w:lineRule="auto"/>
    </w:pPr>
    <w:rPr>
      <w:rFonts w:ascii="Calibri" w:hAnsi="Calibri" w:cs="Arial"/>
      <w:sz w:val="20"/>
      <w:szCs w:val="20"/>
      <w:lang w:eastAsia="ja-JP" w:bidi="ar-SA"/>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ind w:left="720"/>
      <w:contextualSpacing/>
    </w:pPr>
  </w:style>
  <w:style w:type="paragraph" w:styleId="Quote">
    <w:name w:val="Quote"/>
    <w:basedOn w:val="Normal"/>
    <w:next w:val="Normal"/>
    <w:link w:val="QuoteChar"/>
    <w:uiPriority w:val="29"/>
    <w:qFormat/>
    <w:rsid w:val="008B0D5C"/>
    <w:rPr>
      <w:rFonts w:ascii="Calibri" w:hAnsi="Calibri" w:cs="Arial"/>
      <w:i/>
      <w:iCs/>
      <w:sz w:val="20"/>
      <w:szCs w:val="20"/>
      <w:lang w:eastAsia="ja-JP" w:bidi="ar-SA"/>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after="0"/>
      <w:ind w:left="1296" w:right="1152"/>
      <w:jc w:val="both"/>
    </w:pPr>
    <w:rPr>
      <w:rFonts w:ascii="Calibri" w:hAnsi="Calibri" w:cs="Arial"/>
      <w:i/>
      <w:iCs/>
      <w:color w:val="4F81BD"/>
      <w:sz w:val="20"/>
      <w:szCs w:val="20"/>
      <w:lang w:eastAsia="ja-JP" w:bidi="ar-SA"/>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character" w:styleId="Hyperlink">
    <w:name w:val="Hyperlink"/>
    <w:basedOn w:val="DefaultParagraphFont"/>
    <w:uiPriority w:val="99"/>
    <w:unhideWhenUsed/>
    <w:rsid w:val="002C51C6"/>
    <w:rPr>
      <w:color w:val="DB5353" w:themeColor="hyperlink"/>
      <w:u w:val="single"/>
    </w:rPr>
  </w:style>
  <w:style w:type="paragraph" w:styleId="NormalWeb">
    <w:name w:val="Normal (Web)"/>
    <w:basedOn w:val="Normal"/>
    <w:uiPriority w:val="99"/>
    <w:semiHidden/>
    <w:unhideWhenUsed/>
    <w:rsid w:val="002C51C6"/>
    <w:pPr>
      <w:spacing w:before="100" w:beforeAutospacing="1" w:after="100" w:afterAutospacing="1" w:line="240" w:lineRule="auto"/>
    </w:pPr>
    <w:rPr>
      <w:rFonts w:ascii="Times New Roman" w:eastAsia="Times New Roman" w:hAnsi="Times New Roman" w:cs="Times New Roman"/>
    </w:rPr>
  </w:style>
  <w:style w:type="paragraph" w:styleId="ListNumber">
    <w:name w:val="List Number"/>
    <w:basedOn w:val="Normal"/>
    <w:rsid w:val="002C51C6"/>
    <w:pPr>
      <w:numPr>
        <w:numId w:val="12"/>
      </w:numPr>
      <w:tabs>
        <w:tab w:val="clear" w:pos="360"/>
        <w:tab w:val="left" w:pos="454"/>
        <w:tab w:val="left" w:pos="851"/>
      </w:tabs>
      <w:spacing w:before="120" w:line="240" w:lineRule="auto"/>
      <w:ind w:left="357" w:hanging="357"/>
    </w:pPr>
    <w:rPr>
      <w:rFonts w:ascii="Arial" w:eastAsia="Times New Roman" w:hAnsi="Arial" w:cs="Times New Roman"/>
      <w:sz w:val="28"/>
      <w:szCs w:val="20"/>
      <w:lang w:eastAsia="en-GB" w:bidi="ar-SA"/>
    </w:rPr>
  </w:style>
  <w:style w:type="paragraph" w:styleId="BalloonText">
    <w:name w:val="Balloon Text"/>
    <w:basedOn w:val="Normal"/>
    <w:link w:val="BalloonTextChar"/>
    <w:uiPriority w:val="99"/>
    <w:semiHidden/>
    <w:unhideWhenUsed/>
    <w:rsid w:val="002C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C6"/>
    <w:rPr>
      <w:rFonts w:ascii="Tahoma" w:eastAsia="SimSun" w:hAnsi="Tahoma" w:cs="Tahoma"/>
      <w:sz w:val="16"/>
      <w:szCs w:val="16"/>
      <w:lang w:bidi="en-US"/>
    </w:rPr>
  </w:style>
  <w:style w:type="paragraph" w:styleId="Header">
    <w:name w:val="header"/>
    <w:basedOn w:val="Normal"/>
    <w:link w:val="HeaderChar"/>
    <w:uiPriority w:val="99"/>
    <w:unhideWhenUsed/>
    <w:rsid w:val="002C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C6"/>
    <w:rPr>
      <w:rFonts w:asciiTheme="minorBidi" w:eastAsia="SimSun" w:hAnsiTheme="minorBidi" w:cstheme="minorBidi"/>
      <w:sz w:val="24"/>
      <w:szCs w:val="24"/>
      <w:lang w:bidi="en-US"/>
    </w:rPr>
  </w:style>
  <w:style w:type="paragraph" w:styleId="Footer">
    <w:name w:val="footer"/>
    <w:basedOn w:val="Normal"/>
    <w:link w:val="FooterChar"/>
    <w:uiPriority w:val="99"/>
    <w:unhideWhenUsed/>
    <w:rsid w:val="002C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C6"/>
    <w:rPr>
      <w:rFonts w:asciiTheme="minorBidi" w:eastAsia="SimSun" w:hAnsiTheme="minorBidi" w:cstheme="minorBidi"/>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C6"/>
    <w:rPr>
      <w:rFonts w:asciiTheme="minorBidi" w:eastAsia="SimSun" w:hAnsiTheme="minorBidi" w:cstheme="minorBidi"/>
      <w:sz w:val="24"/>
      <w:szCs w:val="24"/>
      <w:lang w:bidi="en-US"/>
    </w:rPr>
  </w:style>
  <w:style w:type="paragraph" w:styleId="Heading1">
    <w:name w:val="heading 1"/>
    <w:basedOn w:val="Normal"/>
    <w:next w:val="Normal"/>
    <w:link w:val="Heading1Char"/>
    <w:uiPriority w:val="9"/>
    <w:qFormat/>
    <w:rsid w:val="008B0D5C"/>
    <w:pPr>
      <w:outlineLvl w:val="0"/>
    </w:pPr>
    <w:rPr>
      <w:b/>
      <w:bCs/>
      <w:color w:val="621B40"/>
      <w:sz w:val="28"/>
      <w:szCs w:val="28"/>
    </w:rPr>
  </w:style>
  <w:style w:type="paragraph" w:styleId="Heading2">
    <w:name w:val="heading 2"/>
    <w:basedOn w:val="Normal"/>
    <w:next w:val="Normal"/>
    <w:link w:val="Heading2Char"/>
    <w:uiPriority w:val="9"/>
    <w:unhideWhenUsed/>
    <w:qFormat/>
    <w:rsid w:val="008B0D5C"/>
    <w:pPr>
      <w:outlineLvl w:val="1"/>
    </w:pPr>
    <w:rPr>
      <w:b/>
      <w:bCs/>
      <w:color w:val="621B40"/>
      <w:sz w:val="26"/>
      <w:szCs w:val="26"/>
    </w:rPr>
  </w:style>
  <w:style w:type="paragraph" w:styleId="Heading3">
    <w:name w:val="heading 3"/>
    <w:basedOn w:val="Normal"/>
    <w:next w:val="Normal"/>
    <w:link w:val="Heading3Char"/>
    <w:uiPriority w:val="9"/>
    <w:unhideWhenUsed/>
    <w:qFormat/>
    <w:rsid w:val="008B0D5C"/>
    <w:pPr>
      <w:outlineLvl w:val="2"/>
    </w:pPr>
    <w:rPr>
      <w:b/>
      <w:bCs/>
      <w:color w:val="B70D50"/>
      <w:sz w:val="26"/>
      <w:szCs w:val="26"/>
    </w:rPr>
  </w:style>
  <w:style w:type="paragraph" w:styleId="Heading4">
    <w:name w:val="heading 4"/>
    <w:basedOn w:val="Normal"/>
    <w:next w:val="Normal"/>
    <w:link w:val="Heading4Char"/>
    <w:unhideWhenUsed/>
    <w:qFormat/>
    <w:rsid w:val="008B0D5C"/>
    <w:pPr>
      <w:outlineLvl w:val="3"/>
    </w:pPr>
    <w:rPr>
      <w:color w:val="B70D50"/>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after="0"/>
      <w:outlineLvl w:val="4"/>
    </w:pPr>
    <w:rPr>
      <w:rFonts w:ascii="Calibri" w:hAnsi="Calibri" w:cs="Arial"/>
      <w:caps/>
      <w:color w:val="365F91"/>
      <w:spacing w:val="10"/>
      <w:sz w:val="20"/>
      <w:szCs w:val="20"/>
      <w:lang w:eastAsia="ja-JP" w:bidi="ar-SA"/>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after="0"/>
      <w:outlineLvl w:val="5"/>
    </w:pPr>
    <w:rPr>
      <w:rFonts w:ascii="Calibri" w:hAnsi="Calibri" w:cs="Arial"/>
      <w:caps/>
      <w:color w:val="365F91"/>
      <w:spacing w:val="10"/>
      <w:sz w:val="20"/>
      <w:szCs w:val="20"/>
      <w:lang w:eastAsia="ja-JP" w:bidi="ar-SA"/>
    </w:rPr>
  </w:style>
  <w:style w:type="paragraph" w:styleId="Heading7">
    <w:name w:val="heading 7"/>
    <w:basedOn w:val="Normal"/>
    <w:next w:val="Normal"/>
    <w:link w:val="Heading7Char"/>
    <w:uiPriority w:val="9"/>
    <w:semiHidden/>
    <w:unhideWhenUsed/>
    <w:qFormat/>
    <w:rsid w:val="008B0D5C"/>
    <w:pPr>
      <w:spacing w:before="300" w:after="0"/>
      <w:outlineLvl w:val="6"/>
    </w:pPr>
    <w:rPr>
      <w:rFonts w:ascii="Calibri" w:hAnsi="Calibri" w:cs="Arial"/>
      <w:caps/>
      <w:color w:val="365F91"/>
      <w:spacing w:val="10"/>
      <w:sz w:val="20"/>
      <w:szCs w:val="20"/>
      <w:lang w:eastAsia="ja-JP" w:bidi="ar-SA"/>
    </w:rPr>
  </w:style>
  <w:style w:type="paragraph" w:styleId="Heading8">
    <w:name w:val="heading 8"/>
    <w:basedOn w:val="Normal"/>
    <w:next w:val="Normal"/>
    <w:link w:val="Heading8Char"/>
    <w:uiPriority w:val="9"/>
    <w:semiHidden/>
    <w:unhideWhenUsed/>
    <w:qFormat/>
    <w:rsid w:val="008B0D5C"/>
    <w:pPr>
      <w:spacing w:before="300" w:after="0"/>
      <w:outlineLvl w:val="7"/>
    </w:pPr>
    <w:rPr>
      <w:rFonts w:ascii="Calibri" w:hAnsi="Calibri" w:cs="Arial"/>
      <w:caps/>
      <w:spacing w:val="10"/>
      <w:sz w:val="18"/>
      <w:szCs w:val="18"/>
      <w:lang w:eastAsia="ja-JP" w:bidi="ar-SA"/>
    </w:rPr>
  </w:style>
  <w:style w:type="paragraph" w:styleId="Heading9">
    <w:name w:val="heading 9"/>
    <w:basedOn w:val="Normal"/>
    <w:next w:val="Normal"/>
    <w:link w:val="Heading9Char"/>
    <w:uiPriority w:val="9"/>
    <w:semiHidden/>
    <w:unhideWhenUsed/>
    <w:qFormat/>
    <w:rsid w:val="008B0D5C"/>
    <w:pPr>
      <w:spacing w:before="300" w:after="0"/>
      <w:outlineLvl w:val="8"/>
    </w:pPr>
    <w:rPr>
      <w:rFonts w:ascii="Calibri" w:hAnsi="Calibri" w:cs="Arial"/>
      <w:i/>
      <w:caps/>
      <w:spacing w:val="10"/>
      <w:sz w:val="18"/>
      <w:szCs w:val="1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0D5C"/>
    <w:rPr>
      <w:rFonts w:asciiTheme="minorBidi" w:hAnsiTheme="minorBidi" w:cstheme="minorBidi"/>
      <w:b/>
      <w:bCs/>
      <w:color w:val="621B40"/>
      <w:sz w:val="28"/>
      <w:szCs w:val="28"/>
      <w:lang w:eastAsia="en-US" w:bidi="en-US"/>
    </w:rPr>
  </w:style>
  <w:style w:type="character" w:customStyle="1" w:styleId="Heading2Char">
    <w:name w:val="Heading 2 Char"/>
    <w:link w:val="Heading2"/>
    <w:uiPriority w:val="9"/>
    <w:rsid w:val="008B0D5C"/>
    <w:rPr>
      <w:rFonts w:asciiTheme="minorBidi" w:hAnsiTheme="minorBidi" w:cstheme="minorBidi"/>
      <w:b/>
      <w:bCs/>
      <w:color w:val="621B40"/>
      <w:sz w:val="26"/>
      <w:szCs w:val="26"/>
      <w:lang w:eastAsia="en-US" w:bidi="en-US"/>
    </w:rPr>
  </w:style>
  <w:style w:type="character" w:customStyle="1" w:styleId="Heading3Char">
    <w:name w:val="Heading 3 Char"/>
    <w:link w:val="Heading3"/>
    <w:uiPriority w:val="9"/>
    <w:rsid w:val="008B0D5C"/>
    <w:rPr>
      <w:rFonts w:asciiTheme="minorBidi" w:hAnsiTheme="minorBidi" w:cstheme="minorBidi"/>
      <w:b/>
      <w:bCs/>
      <w:color w:val="B70D50"/>
      <w:sz w:val="26"/>
      <w:szCs w:val="26"/>
      <w:lang w:eastAsia="en-US" w:bidi="en-US"/>
    </w:rPr>
  </w:style>
  <w:style w:type="character" w:customStyle="1" w:styleId="Heading4Char">
    <w:name w:val="Heading 4 Char"/>
    <w:link w:val="Heading4"/>
    <w:uiPriority w:val="9"/>
    <w:rsid w:val="008B0D5C"/>
    <w:rPr>
      <w:rFonts w:asciiTheme="minorBidi" w:hAnsiTheme="minorBidi" w:cstheme="minorBidi"/>
      <w:color w:val="B70D50"/>
      <w:sz w:val="24"/>
      <w:szCs w:val="24"/>
      <w:lang w:eastAsia="en-US"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pPr>
    <w:rPr>
      <w:rFonts w:ascii="Calibri" w:hAnsi="Calibri" w:cs="Arial"/>
      <w:caps/>
      <w:color w:val="4F81BD"/>
      <w:spacing w:val="10"/>
      <w:kern w:val="28"/>
      <w:sz w:val="52"/>
      <w:szCs w:val="52"/>
      <w:lang w:eastAsia="ja-JP" w:bidi="ar-SA"/>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line="240" w:lineRule="auto"/>
    </w:pPr>
    <w:rPr>
      <w:rFonts w:ascii="Calibri" w:hAnsi="Calibri" w:cs="Arial"/>
      <w:caps/>
      <w:color w:val="595959"/>
      <w:spacing w:val="10"/>
      <w:lang w:eastAsia="ja-JP" w:bidi="ar-SA"/>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pPr>
      <w:spacing w:after="0" w:line="240" w:lineRule="auto"/>
    </w:pPr>
    <w:rPr>
      <w:rFonts w:ascii="Calibri" w:hAnsi="Calibri" w:cs="Arial"/>
      <w:sz w:val="20"/>
      <w:szCs w:val="20"/>
      <w:lang w:eastAsia="ja-JP" w:bidi="ar-SA"/>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ind w:left="720"/>
      <w:contextualSpacing/>
    </w:pPr>
  </w:style>
  <w:style w:type="paragraph" w:styleId="Quote">
    <w:name w:val="Quote"/>
    <w:basedOn w:val="Normal"/>
    <w:next w:val="Normal"/>
    <w:link w:val="QuoteChar"/>
    <w:uiPriority w:val="29"/>
    <w:qFormat/>
    <w:rsid w:val="008B0D5C"/>
    <w:rPr>
      <w:rFonts w:ascii="Calibri" w:hAnsi="Calibri" w:cs="Arial"/>
      <w:i/>
      <w:iCs/>
      <w:sz w:val="20"/>
      <w:szCs w:val="20"/>
      <w:lang w:eastAsia="ja-JP" w:bidi="ar-SA"/>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after="0"/>
      <w:ind w:left="1296" w:right="1152"/>
      <w:jc w:val="both"/>
    </w:pPr>
    <w:rPr>
      <w:rFonts w:ascii="Calibri" w:hAnsi="Calibri" w:cs="Arial"/>
      <w:i/>
      <w:iCs/>
      <w:color w:val="4F81BD"/>
      <w:sz w:val="20"/>
      <w:szCs w:val="20"/>
      <w:lang w:eastAsia="ja-JP" w:bidi="ar-SA"/>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character" w:styleId="Hyperlink">
    <w:name w:val="Hyperlink"/>
    <w:basedOn w:val="DefaultParagraphFont"/>
    <w:uiPriority w:val="99"/>
    <w:unhideWhenUsed/>
    <w:rsid w:val="002C51C6"/>
    <w:rPr>
      <w:color w:val="DB5353" w:themeColor="hyperlink"/>
      <w:u w:val="single"/>
    </w:rPr>
  </w:style>
  <w:style w:type="paragraph" w:styleId="NormalWeb">
    <w:name w:val="Normal (Web)"/>
    <w:basedOn w:val="Normal"/>
    <w:uiPriority w:val="99"/>
    <w:semiHidden/>
    <w:unhideWhenUsed/>
    <w:rsid w:val="002C51C6"/>
    <w:pPr>
      <w:spacing w:before="100" w:beforeAutospacing="1" w:after="100" w:afterAutospacing="1" w:line="240" w:lineRule="auto"/>
    </w:pPr>
    <w:rPr>
      <w:rFonts w:ascii="Times New Roman" w:eastAsia="Times New Roman" w:hAnsi="Times New Roman" w:cs="Times New Roman"/>
    </w:rPr>
  </w:style>
  <w:style w:type="paragraph" w:styleId="ListNumber">
    <w:name w:val="List Number"/>
    <w:basedOn w:val="Normal"/>
    <w:rsid w:val="002C51C6"/>
    <w:pPr>
      <w:numPr>
        <w:numId w:val="12"/>
      </w:numPr>
      <w:tabs>
        <w:tab w:val="clear" w:pos="360"/>
        <w:tab w:val="left" w:pos="454"/>
        <w:tab w:val="left" w:pos="851"/>
      </w:tabs>
      <w:spacing w:before="120" w:line="240" w:lineRule="auto"/>
      <w:ind w:left="357" w:hanging="357"/>
    </w:pPr>
    <w:rPr>
      <w:rFonts w:ascii="Arial" w:eastAsia="Times New Roman" w:hAnsi="Arial" w:cs="Times New Roman"/>
      <w:sz w:val="28"/>
      <w:szCs w:val="20"/>
      <w:lang w:eastAsia="en-GB" w:bidi="ar-SA"/>
    </w:rPr>
  </w:style>
  <w:style w:type="paragraph" w:styleId="BalloonText">
    <w:name w:val="Balloon Text"/>
    <w:basedOn w:val="Normal"/>
    <w:link w:val="BalloonTextChar"/>
    <w:uiPriority w:val="99"/>
    <w:semiHidden/>
    <w:unhideWhenUsed/>
    <w:rsid w:val="002C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C6"/>
    <w:rPr>
      <w:rFonts w:ascii="Tahoma" w:eastAsia="SimSun" w:hAnsi="Tahoma" w:cs="Tahoma"/>
      <w:sz w:val="16"/>
      <w:szCs w:val="16"/>
      <w:lang w:bidi="en-US"/>
    </w:rPr>
  </w:style>
  <w:style w:type="paragraph" w:styleId="Header">
    <w:name w:val="header"/>
    <w:basedOn w:val="Normal"/>
    <w:link w:val="HeaderChar"/>
    <w:uiPriority w:val="99"/>
    <w:unhideWhenUsed/>
    <w:rsid w:val="002C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C6"/>
    <w:rPr>
      <w:rFonts w:asciiTheme="minorBidi" w:eastAsia="SimSun" w:hAnsiTheme="minorBidi" w:cstheme="minorBidi"/>
      <w:sz w:val="24"/>
      <w:szCs w:val="24"/>
      <w:lang w:bidi="en-US"/>
    </w:rPr>
  </w:style>
  <w:style w:type="paragraph" w:styleId="Footer">
    <w:name w:val="footer"/>
    <w:basedOn w:val="Normal"/>
    <w:link w:val="FooterChar"/>
    <w:uiPriority w:val="99"/>
    <w:unhideWhenUsed/>
    <w:rsid w:val="002C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C6"/>
    <w:rPr>
      <w:rFonts w:asciiTheme="minorBidi" w:eastAsia="SimSun" w:hAnsiTheme="minorBidi" w:cstheme="minorBid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gb/article/Align-text-left-or-right-center-text-or-justify-text-on-a-page-70da744d-0f4d-472e-916d-1c42d94dc33f" TargetMode="External"/><Relationship Id="rId13" Type="http://schemas.openxmlformats.org/officeDocument/2006/relationships/hyperlink" Target="https://support.office.com/en-gb/article/Create-an-index-and-update-an-index-cc502c71-a605-41fd-9a02-cda9d14bf073"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microsoft.com/en-gb/kb/285059" TargetMode="External"/><Relationship Id="rId17" Type="http://schemas.openxmlformats.org/officeDocument/2006/relationships/hyperlink" Target="https://support.office.com/en-gb/article/Use-hyperlinks-in-a-table-of-contents-9bb0e4ca-361e-4bc0-815b-6a314e03ed8a" TargetMode="External"/><Relationship Id="rId2" Type="http://schemas.openxmlformats.org/officeDocument/2006/relationships/styles" Target="styles.xml"/><Relationship Id="rId16" Type="http://schemas.openxmlformats.org/officeDocument/2006/relationships/hyperlink" Target="https://blogs.shu.ac.uk/ip/files/2016/11/Creating-accessible-Excel-spreadsheet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office.com/en-gb/article/Add-a-heading-3eb8b917-56dc-4a17-891a-a026b2c790f2" TargetMode="External"/><Relationship Id="rId5" Type="http://schemas.openxmlformats.org/officeDocument/2006/relationships/webSettings" Target="webSettings.xml"/><Relationship Id="rId15" Type="http://schemas.openxmlformats.org/officeDocument/2006/relationships/hyperlink" Target="https://support.office.com/en-gb/article/Test-your-document-s-readability-85b4969e-e80a-4777-8dd3-f7fc3c8b3fd2" TargetMode="External"/><Relationship Id="rId10" Type="http://schemas.openxmlformats.org/officeDocument/2006/relationships/hyperlink" Target="https://support.office.com/en-GB/article/Change-the-line-spacing-in-Word-1970e24a-441c-473d-918f-c6805237fbf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support.microsoft.com/en-gb/kb/9239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Kay</dc:creator>
  <cp:lastModifiedBy>Natalie Brownell</cp:lastModifiedBy>
  <cp:revision>2</cp:revision>
  <dcterms:created xsi:type="dcterms:W3CDTF">2020-03-19T10:12:00Z</dcterms:created>
  <dcterms:modified xsi:type="dcterms:W3CDTF">2020-03-19T10:12:00Z</dcterms:modified>
</cp:coreProperties>
</file>