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88686" w14:textId="446E9171" w:rsidR="000867AA" w:rsidRPr="00B81B4D" w:rsidRDefault="00314FF4" w:rsidP="00AC11AA">
      <w:pPr>
        <w:jc w:val="center"/>
        <w:rPr>
          <w:b/>
          <w:bCs/>
          <w:sz w:val="28"/>
          <w:szCs w:val="28"/>
          <w:u w:val="single"/>
        </w:rPr>
      </w:pPr>
      <w:r w:rsidRPr="00B81B4D">
        <w:rPr>
          <w:b/>
          <w:bCs/>
          <w:sz w:val="28"/>
          <w:szCs w:val="28"/>
          <w:u w:val="single"/>
        </w:rPr>
        <w:t>E</w:t>
      </w:r>
      <w:r w:rsidR="00F759E1" w:rsidRPr="00B81B4D">
        <w:rPr>
          <w:b/>
          <w:bCs/>
          <w:sz w:val="28"/>
          <w:szCs w:val="28"/>
          <w:u w:val="single"/>
        </w:rPr>
        <w:t xml:space="preserve">mployer </w:t>
      </w:r>
      <w:r w:rsidRPr="00B81B4D">
        <w:rPr>
          <w:b/>
          <w:bCs/>
          <w:sz w:val="28"/>
          <w:szCs w:val="28"/>
          <w:u w:val="single"/>
        </w:rPr>
        <w:t>A</w:t>
      </w:r>
      <w:r w:rsidR="00F759E1" w:rsidRPr="00B81B4D">
        <w:rPr>
          <w:b/>
          <w:bCs/>
          <w:sz w:val="28"/>
          <w:szCs w:val="28"/>
          <w:u w:val="single"/>
        </w:rPr>
        <w:t xml:space="preserve">dvisory </w:t>
      </w:r>
      <w:r w:rsidRPr="00B81B4D">
        <w:rPr>
          <w:b/>
          <w:bCs/>
          <w:sz w:val="28"/>
          <w:szCs w:val="28"/>
          <w:u w:val="single"/>
        </w:rPr>
        <w:t>B</w:t>
      </w:r>
      <w:r w:rsidR="00F759E1" w:rsidRPr="00B81B4D">
        <w:rPr>
          <w:b/>
          <w:bCs/>
          <w:sz w:val="28"/>
          <w:szCs w:val="28"/>
          <w:u w:val="single"/>
        </w:rPr>
        <w:t>oard</w:t>
      </w:r>
      <w:r w:rsidRPr="00B81B4D">
        <w:rPr>
          <w:b/>
          <w:bCs/>
          <w:sz w:val="28"/>
          <w:szCs w:val="28"/>
          <w:u w:val="single"/>
        </w:rPr>
        <w:t xml:space="preserve">s: </w:t>
      </w:r>
      <w:r w:rsidR="0094331C" w:rsidRPr="00B81B4D">
        <w:rPr>
          <w:b/>
          <w:bCs/>
          <w:sz w:val="28"/>
          <w:szCs w:val="28"/>
          <w:u w:val="single"/>
        </w:rPr>
        <w:t>Implementation plan</w:t>
      </w:r>
    </w:p>
    <w:p w14:paraId="2155124F" w14:textId="31423910" w:rsidR="00EC5D61" w:rsidRPr="00EC5D61" w:rsidRDefault="00EC5D61" w:rsidP="00F759E1">
      <w:pPr>
        <w:rPr>
          <w:b/>
          <w:bCs/>
          <w:sz w:val="20"/>
          <w:szCs w:val="28"/>
          <w:u w:val="dotted"/>
        </w:rPr>
      </w:pPr>
      <w:r>
        <w:rPr>
          <w:b/>
          <w:bCs/>
          <w:sz w:val="20"/>
          <w:szCs w:val="28"/>
          <w:u w:val="single"/>
        </w:rPr>
        <w:t>Faculty</w:t>
      </w:r>
      <w:r>
        <w:rPr>
          <w:b/>
          <w:bCs/>
          <w:sz w:val="20"/>
          <w:szCs w:val="28"/>
          <w:u w:val="dotted"/>
        </w:rPr>
        <w:tab/>
      </w:r>
      <w:r>
        <w:rPr>
          <w:b/>
          <w:bCs/>
          <w:sz w:val="20"/>
          <w:szCs w:val="28"/>
          <w:u w:val="dotted"/>
        </w:rPr>
        <w:tab/>
      </w:r>
      <w:r>
        <w:rPr>
          <w:b/>
          <w:bCs/>
          <w:sz w:val="20"/>
          <w:szCs w:val="28"/>
          <w:u w:val="dotted"/>
        </w:rPr>
        <w:tab/>
      </w:r>
      <w:r>
        <w:rPr>
          <w:b/>
          <w:bCs/>
          <w:sz w:val="20"/>
          <w:szCs w:val="28"/>
          <w:u w:val="dotted"/>
        </w:rPr>
        <w:tab/>
      </w:r>
      <w:r w:rsidR="00CC567C">
        <w:rPr>
          <w:b/>
          <w:bCs/>
          <w:sz w:val="20"/>
          <w:szCs w:val="28"/>
          <w:u w:val="dotted"/>
        </w:rPr>
        <w:t xml:space="preserve">HWB </w:t>
      </w:r>
      <w:r>
        <w:rPr>
          <w:b/>
          <w:bCs/>
          <w:sz w:val="20"/>
          <w:szCs w:val="28"/>
          <w:u w:val="dotted"/>
        </w:rPr>
        <w:tab/>
      </w:r>
      <w:r>
        <w:rPr>
          <w:b/>
          <w:bCs/>
          <w:sz w:val="20"/>
          <w:szCs w:val="28"/>
          <w:u w:val="dotted"/>
        </w:rPr>
        <w:tab/>
      </w:r>
      <w:r>
        <w:rPr>
          <w:b/>
          <w:bCs/>
          <w:sz w:val="20"/>
          <w:szCs w:val="28"/>
        </w:rPr>
        <w:tab/>
        <w:t>Dept.</w:t>
      </w:r>
      <w:r>
        <w:rPr>
          <w:b/>
          <w:bCs/>
          <w:sz w:val="20"/>
          <w:szCs w:val="28"/>
          <w:u w:val="dotted"/>
        </w:rPr>
        <w:tab/>
      </w:r>
      <w:r w:rsidR="00CC567C">
        <w:rPr>
          <w:b/>
          <w:bCs/>
          <w:sz w:val="20"/>
          <w:szCs w:val="28"/>
          <w:u w:val="dotted"/>
        </w:rPr>
        <w:t>Social Work, Social care, Community studies</w:t>
      </w:r>
      <w:r>
        <w:rPr>
          <w:b/>
          <w:bCs/>
          <w:sz w:val="20"/>
          <w:szCs w:val="28"/>
          <w:u w:val="dotted"/>
        </w:rPr>
        <w:tab/>
      </w:r>
      <w:r w:rsidR="00CC567C">
        <w:rPr>
          <w:b/>
          <w:bCs/>
          <w:sz w:val="20"/>
          <w:szCs w:val="28"/>
          <w:u w:val="dotted"/>
        </w:rPr>
        <w:t xml:space="preserve">              S</w:t>
      </w:r>
      <w:r>
        <w:rPr>
          <w:b/>
          <w:bCs/>
          <w:sz w:val="20"/>
          <w:szCs w:val="28"/>
        </w:rPr>
        <w:t>ubject Ar</w:t>
      </w:r>
      <w:r w:rsidR="00CC567C">
        <w:rPr>
          <w:b/>
          <w:bCs/>
          <w:sz w:val="20"/>
          <w:szCs w:val="28"/>
        </w:rPr>
        <w:t xml:space="preserve">ea: </w:t>
      </w:r>
      <w:r w:rsidR="002463AA">
        <w:rPr>
          <w:b/>
          <w:bCs/>
          <w:sz w:val="20"/>
          <w:szCs w:val="28"/>
        </w:rPr>
        <w:t xml:space="preserve"> </w:t>
      </w:r>
      <w:r w:rsidR="00CC567C">
        <w:rPr>
          <w:b/>
          <w:bCs/>
          <w:sz w:val="20"/>
          <w:szCs w:val="28"/>
        </w:rPr>
        <w:t>Social Work, Social Care</w:t>
      </w:r>
    </w:p>
    <w:p w14:paraId="5729FEC6" w14:textId="201229D1" w:rsidR="00CC567C" w:rsidRDefault="00EC5D61" w:rsidP="00F759E1">
      <w:pPr>
        <w:rPr>
          <w:bCs/>
          <w:sz w:val="20"/>
          <w:szCs w:val="28"/>
          <w:u w:val="dotted"/>
        </w:rPr>
      </w:pPr>
      <w:r>
        <w:rPr>
          <w:b/>
          <w:bCs/>
          <w:i/>
          <w:sz w:val="20"/>
          <w:szCs w:val="28"/>
          <w:u w:val="single"/>
        </w:rPr>
        <w:t>Course (S</w:t>
      </w:r>
      <w:proofErr w:type="gramStart"/>
      <w:r>
        <w:rPr>
          <w:b/>
          <w:bCs/>
          <w:i/>
          <w:sz w:val="20"/>
          <w:szCs w:val="28"/>
          <w:u w:val="single"/>
        </w:rPr>
        <w:t>)</w:t>
      </w:r>
      <w:r w:rsidR="00CC567C">
        <w:rPr>
          <w:bCs/>
          <w:sz w:val="20"/>
          <w:szCs w:val="28"/>
          <w:u w:val="dotted"/>
        </w:rPr>
        <w:t xml:space="preserve">  Scope</w:t>
      </w:r>
      <w:proofErr w:type="gramEnd"/>
      <w:r w:rsidR="00CC567C">
        <w:rPr>
          <w:bCs/>
          <w:sz w:val="20"/>
          <w:szCs w:val="28"/>
          <w:u w:val="dotted"/>
        </w:rPr>
        <w:t xml:space="preserve"> Under discussion  (See action points below) in the context of embedding the approaches across the department. </w:t>
      </w:r>
    </w:p>
    <w:p w14:paraId="3EE3B375" w14:textId="77777777" w:rsidR="00CC567C" w:rsidRDefault="00CC567C" w:rsidP="00F759E1">
      <w:pPr>
        <w:rPr>
          <w:bCs/>
          <w:sz w:val="20"/>
          <w:szCs w:val="28"/>
          <w:u w:val="dotted"/>
        </w:rPr>
      </w:pPr>
      <w:r>
        <w:rPr>
          <w:bCs/>
          <w:sz w:val="20"/>
          <w:szCs w:val="28"/>
          <w:u w:val="dotted"/>
        </w:rPr>
        <w:t xml:space="preserve">Definitely: BA Social Work, FDA/BA Working with Children Young People &amp; Families, MA Social Work. </w:t>
      </w:r>
    </w:p>
    <w:p w14:paraId="119AAF40" w14:textId="4B3AFE7F" w:rsidR="00EC5D61" w:rsidRDefault="00CC567C" w:rsidP="00F759E1">
      <w:pPr>
        <w:rPr>
          <w:bCs/>
          <w:sz w:val="20"/>
          <w:szCs w:val="28"/>
          <w:u w:val="dotted"/>
        </w:rPr>
      </w:pPr>
      <w:r>
        <w:rPr>
          <w:bCs/>
          <w:sz w:val="20"/>
          <w:szCs w:val="28"/>
          <w:u w:val="dotted"/>
        </w:rPr>
        <w:t>Potentially: BSC Top Up: Health &amp; Social Care</w:t>
      </w:r>
      <w:proofErr w:type="gramStart"/>
      <w:r>
        <w:rPr>
          <w:bCs/>
          <w:sz w:val="20"/>
          <w:szCs w:val="28"/>
          <w:u w:val="dotted"/>
        </w:rPr>
        <w:t xml:space="preserve">,  </w:t>
      </w:r>
      <w:r w:rsidR="002463AA">
        <w:rPr>
          <w:bCs/>
          <w:sz w:val="20"/>
          <w:szCs w:val="28"/>
          <w:u w:val="dotted"/>
        </w:rPr>
        <w:t>CPD</w:t>
      </w:r>
      <w:proofErr w:type="gramEnd"/>
      <w:r w:rsidR="002463AA">
        <w:rPr>
          <w:bCs/>
          <w:sz w:val="20"/>
          <w:szCs w:val="28"/>
          <w:u w:val="dotted"/>
        </w:rPr>
        <w:t xml:space="preserve"> Courses: Advanced Mental Health Practitioner, CPD</w:t>
      </w:r>
    </w:p>
    <w:p w14:paraId="7C297ABC" w14:textId="203E9ED6" w:rsidR="00B81B4D" w:rsidRPr="00B81B4D" w:rsidRDefault="00EC5D61" w:rsidP="00F759E1">
      <w:pPr>
        <w:rPr>
          <w:bCs/>
          <w:sz w:val="20"/>
          <w:szCs w:val="28"/>
          <w:u w:val="dotted"/>
        </w:rPr>
      </w:pPr>
      <w:r w:rsidRPr="00EC5D61">
        <w:rPr>
          <w:b/>
          <w:bCs/>
          <w:sz w:val="20"/>
          <w:szCs w:val="28"/>
          <w:u w:val="single"/>
        </w:rPr>
        <w:t>EAB Lead</w:t>
      </w:r>
      <w:r>
        <w:rPr>
          <w:bCs/>
          <w:sz w:val="20"/>
          <w:szCs w:val="28"/>
          <w:u w:val="dotted"/>
        </w:rPr>
        <w:tab/>
      </w:r>
      <w:r w:rsidR="00CC567C">
        <w:rPr>
          <w:bCs/>
          <w:sz w:val="20"/>
          <w:szCs w:val="28"/>
          <w:u w:val="dotted"/>
        </w:rPr>
        <w:t>Lesley Gornall</w:t>
      </w:r>
      <w:r>
        <w:rPr>
          <w:bCs/>
          <w:sz w:val="20"/>
          <w:szCs w:val="28"/>
          <w:u w:val="dotted"/>
        </w:rPr>
        <w:tab/>
      </w:r>
    </w:p>
    <w:p w14:paraId="7FA843EB" w14:textId="65BBC865" w:rsidR="00F759E1" w:rsidRPr="00B81B4D" w:rsidRDefault="00F759E1" w:rsidP="00F759E1">
      <w:pPr>
        <w:rPr>
          <w:b/>
          <w:bCs/>
          <w:sz w:val="24"/>
          <w:szCs w:val="28"/>
        </w:rPr>
      </w:pPr>
      <w:r w:rsidRPr="00B81B4D">
        <w:rPr>
          <w:b/>
          <w:bCs/>
          <w:sz w:val="24"/>
          <w:szCs w:val="28"/>
        </w:rPr>
        <w:t>Please identify below which category your EAB is operating within</w:t>
      </w:r>
      <w:r w:rsidR="00B81B4D" w:rsidRPr="00B81B4D">
        <w:rPr>
          <w:b/>
          <w:bCs/>
          <w:sz w:val="24"/>
          <w:szCs w:val="28"/>
        </w:rPr>
        <w:t xml:space="preserve"> for 2019-2020</w:t>
      </w:r>
      <w:r w:rsidRPr="00B81B4D">
        <w:rPr>
          <w:b/>
          <w:bCs/>
          <w:sz w:val="24"/>
          <w:szCs w:val="28"/>
        </w:rPr>
        <w:t>: 1, 2 or 3</w:t>
      </w:r>
    </w:p>
    <w:p w14:paraId="7646C55F" w14:textId="58C1D3B7" w:rsidR="00EC5D61" w:rsidRDefault="00EC5D61" w:rsidP="00EC5D61">
      <w:pPr>
        <w:pStyle w:val="ListParagraph"/>
        <w:numPr>
          <w:ilvl w:val="0"/>
          <w:numId w:val="8"/>
        </w:numPr>
        <w:rPr>
          <w:bCs/>
          <w:szCs w:val="28"/>
        </w:rPr>
      </w:pPr>
      <w:r w:rsidRPr="00EC5D61">
        <w:rPr>
          <w:bCs/>
          <w:szCs w:val="28"/>
        </w:rPr>
        <w:t>Starting from scratch (Need to start now)</w:t>
      </w:r>
      <w:r w:rsidR="00B81B4D">
        <w:rPr>
          <w:bCs/>
          <w:szCs w:val="28"/>
        </w:rPr>
        <w:t xml:space="preserve">    </w:t>
      </w:r>
      <w:r w:rsidR="00CC567C">
        <w:rPr>
          <w:bCs/>
          <w:szCs w:val="28"/>
        </w:rPr>
        <w:t>Yes*</w:t>
      </w:r>
      <w:bookmarkStart w:id="0" w:name="_GoBack"/>
      <w:bookmarkEnd w:id="0"/>
    </w:p>
    <w:p w14:paraId="57D7020A" w14:textId="77777777" w:rsidR="00EC5D61" w:rsidRPr="00EC5D61" w:rsidRDefault="00EC5D61" w:rsidP="00EC5D61">
      <w:pPr>
        <w:pStyle w:val="ListParagraph"/>
        <w:rPr>
          <w:bCs/>
          <w:szCs w:val="28"/>
        </w:rPr>
      </w:pPr>
    </w:p>
    <w:p w14:paraId="013EAD06" w14:textId="37B9D490" w:rsidR="00EC5D61" w:rsidRDefault="00EC5D61" w:rsidP="00EC5D61">
      <w:pPr>
        <w:pStyle w:val="ListParagraph"/>
        <w:numPr>
          <w:ilvl w:val="0"/>
          <w:numId w:val="8"/>
        </w:numPr>
        <w:rPr>
          <w:bCs/>
          <w:szCs w:val="28"/>
        </w:rPr>
      </w:pPr>
      <w:r w:rsidRPr="00EC5D61">
        <w:rPr>
          <w:bCs/>
          <w:szCs w:val="28"/>
        </w:rPr>
        <w:t>Have EAB but weak HSE outcomes (It’s time to change)</w:t>
      </w:r>
      <w:r w:rsidR="00B81B4D" w:rsidRPr="00B81B4D">
        <w:rPr>
          <w:bCs/>
          <w:szCs w:val="28"/>
        </w:rPr>
        <w:t xml:space="preserve"> </w:t>
      </w:r>
      <w:r w:rsidR="00B81B4D">
        <w:rPr>
          <w:bCs/>
          <w:szCs w:val="28"/>
        </w:rPr>
        <w:tab/>
        <w:t>NO</w:t>
      </w:r>
    </w:p>
    <w:p w14:paraId="45AD19E9" w14:textId="77777777" w:rsidR="00EC5D61" w:rsidRPr="00EC5D61" w:rsidRDefault="00EC5D61" w:rsidP="00EC5D61">
      <w:pPr>
        <w:pStyle w:val="ListParagraph"/>
        <w:rPr>
          <w:bCs/>
          <w:szCs w:val="28"/>
        </w:rPr>
      </w:pPr>
    </w:p>
    <w:p w14:paraId="3EEC34DD" w14:textId="54FF6124" w:rsidR="00EC5D61" w:rsidRDefault="00EC5D61" w:rsidP="00EC5D61">
      <w:pPr>
        <w:pStyle w:val="ListParagraph"/>
        <w:numPr>
          <w:ilvl w:val="0"/>
          <w:numId w:val="8"/>
        </w:numPr>
        <w:rPr>
          <w:bCs/>
          <w:szCs w:val="28"/>
        </w:rPr>
      </w:pPr>
      <w:r w:rsidRPr="00EC5D61">
        <w:rPr>
          <w:bCs/>
          <w:szCs w:val="28"/>
        </w:rPr>
        <w:t>Have an established EAB and good HSE (Need to review)</w:t>
      </w:r>
      <w:r w:rsidR="00B81B4D" w:rsidRPr="00B81B4D">
        <w:rPr>
          <w:bCs/>
          <w:szCs w:val="28"/>
        </w:rPr>
        <w:t xml:space="preserve"> </w:t>
      </w:r>
      <w:r w:rsidR="00B81B4D">
        <w:rPr>
          <w:bCs/>
          <w:szCs w:val="28"/>
        </w:rPr>
        <w:t>NO</w:t>
      </w:r>
    </w:p>
    <w:p w14:paraId="4C91F321" w14:textId="77777777" w:rsidR="00CC567C" w:rsidRPr="00CC567C" w:rsidRDefault="00CC567C" w:rsidP="00CC567C">
      <w:pPr>
        <w:pStyle w:val="ListParagraph"/>
        <w:rPr>
          <w:bCs/>
          <w:szCs w:val="28"/>
        </w:rPr>
      </w:pPr>
    </w:p>
    <w:p w14:paraId="643E7EC3" w14:textId="32227A47" w:rsidR="00CC567C" w:rsidRPr="00CC567C" w:rsidRDefault="002463AA" w:rsidP="00CC567C">
      <w:pPr>
        <w:rPr>
          <w:bCs/>
          <w:szCs w:val="28"/>
        </w:rPr>
      </w:pPr>
      <w:r>
        <w:rPr>
          <w:b/>
          <w:szCs w:val="28"/>
        </w:rPr>
        <w:t>*</w:t>
      </w:r>
      <w:r w:rsidR="00CC567C">
        <w:rPr>
          <w:b/>
          <w:szCs w:val="28"/>
        </w:rPr>
        <w:t>Really n</w:t>
      </w:r>
      <w:r w:rsidR="00CC567C" w:rsidRPr="00CC567C">
        <w:rPr>
          <w:b/>
          <w:szCs w:val="28"/>
        </w:rPr>
        <w:t>one of the above</w:t>
      </w:r>
      <w:r w:rsidR="00CC567C">
        <w:rPr>
          <w:bCs/>
          <w:szCs w:val="28"/>
        </w:rPr>
        <w:t xml:space="preserve">: </w:t>
      </w:r>
      <w:r w:rsidR="00CC567C" w:rsidRPr="00DF4D20">
        <w:rPr>
          <w:b/>
          <w:szCs w:val="28"/>
        </w:rPr>
        <w:t xml:space="preserve">The department has </w:t>
      </w:r>
      <w:r w:rsidR="00DF4D20">
        <w:rPr>
          <w:b/>
          <w:szCs w:val="28"/>
        </w:rPr>
        <w:t xml:space="preserve">very </w:t>
      </w:r>
      <w:r w:rsidR="00CC567C" w:rsidRPr="00DF4D20">
        <w:rPr>
          <w:b/>
          <w:szCs w:val="28"/>
        </w:rPr>
        <w:t xml:space="preserve">good HSE Outcomes, </w:t>
      </w:r>
      <w:r w:rsidR="00DF4D20">
        <w:rPr>
          <w:b/>
          <w:szCs w:val="28"/>
        </w:rPr>
        <w:t xml:space="preserve">and extensive employer links, </w:t>
      </w:r>
      <w:r w:rsidR="00CC567C" w:rsidRPr="00DF4D20">
        <w:rPr>
          <w:b/>
          <w:szCs w:val="28"/>
        </w:rPr>
        <w:t xml:space="preserve">but no specific EAB. </w:t>
      </w:r>
      <w:r w:rsidRPr="00DF4D20">
        <w:rPr>
          <w:b/>
          <w:szCs w:val="28"/>
        </w:rPr>
        <w:t>This A</w:t>
      </w:r>
      <w:r w:rsidR="00CC567C" w:rsidRPr="00DF4D20">
        <w:rPr>
          <w:b/>
          <w:szCs w:val="28"/>
        </w:rPr>
        <w:t xml:space="preserve">ction </w:t>
      </w:r>
      <w:r w:rsidRPr="00DF4D20">
        <w:rPr>
          <w:b/>
          <w:szCs w:val="28"/>
        </w:rPr>
        <w:t>P</w:t>
      </w:r>
      <w:r w:rsidR="00CC567C" w:rsidRPr="00DF4D20">
        <w:rPr>
          <w:b/>
          <w:szCs w:val="28"/>
        </w:rPr>
        <w:t xml:space="preserve">lan </w:t>
      </w:r>
      <w:r w:rsidR="00426104">
        <w:rPr>
          <w:b/>
          <w:szCs w:val="28"/>
        </w:rPr>
        <w:t xml:space="preserve">is </w:t>
      </w:r>
      <w:r w:rsidR="00CC567C" w:rsidRPr="00DF4D20">
        <w:rPr>
          <w:b/>
          <w:szCs w:val="28"/>
        </w:rPr>
        <w:t xml:space="preserve">based around </w:t>
      </w:r>
      <w:r w:rsidRPr="00DF4D20">
        <w:rPr>
          <w:b/>
          <w:szCs w:val="28"/>
        </w:rPr>
        <w:t xml:space="preserve">a participatory approach to </w:t>
      </w:r>
      <w:r w:rsidR="00CC567C" w:rsidRPr="00DF4D20">
        <w:rPr>
          <w:b/>
          <w:szCs w:val="28"/>
        </w:rPr>
        <w:t>developing EAB from existing partnerships and extended links as appropriate, with an event Semester 2 2020</w:t>
      </w:r>
      <w:r w:rsidR="00426104">
        <w:rPr>
          <w:b/>
          <w:szCs w:val="28"/>
        </w:rPr>
        <w:t xml:space="preserve">, and </w:t>
      </w:r>
      <w:r w:rsidR="003A76F9">
        <w:rPr>
          <w:b/>
          <w:szCs w:val="28"/>
        </w:rPr>
        <w:t xml:space="preserve">specific actions relating to </w:t>
      </w:r>
      <w:r w:rsidR="00426104">
        <w:rPr>
          <w:b/>
          <w:szCs w:val="28"/>
        </w:rPr>
        <w:t xml:space="preserve"> the digital offer. </w:t>
      </w:r>
    </w:p>
    <w:p w14:paraId="153B8841" w14:textId="77777777" w:rsidR="00EC5D61" w:rsidRPr="00EC5D61" w:rsidRDefault="00EC5D61" w:rsidP="00EC5D61">
      <w:pPr>
        <w:pStyle w:val="ListParagraph"/>
        <w:rPr>
          <w:bCs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245"/>
        <w:gridCol w:w="4678"/>
        <w:gridCol w:w="4336"/>
      </w:tblGrid>
      <w:tr w:rsidR="00BE2B3D" w:rsidRPr="00EC5D61" w14:paraId="502B38B5" w14:textId="77777777" w:rsidTr="00A92E89">
        <w:tc>
          <w:tcPr>
            <w:tcW w:w="1129" w:type="dxa"/>
            <w:shd w:val="clear" w:color="auto" w:fill="D9D9D9" w:themeFill="background1" w:themeFillShade="D9"/>
          </w:tcPr>
          <w:p w14:paraId="5BAE5506" w14:textId="69FEEA1F" w:rsidR="00BE2B3D" w:rsidRPr="00EC5D61" w:rsidRDefault="00BE2B3D" w:rsidP="00AC11AA">
            <w:pPr>
              <w:jc w:val="center"/>
              <w:rPr>
                <w:b/>
                <w:bCs/>
              </w:rPr>
            </w:pPr>
            <w:r w:rsidRPr="00EC5D61">
              <w:rPr>
                <w:b/>
                <w:bCs/>
              </w:rPr>
              <w:t xml:space="preserve">Category </w:t>
            </w:r>
          </w:p>
        </w:tc>
        <w:tc>
          <w:tcPr>
            <w:tcW w:w="5245" w:type="dxa"/>
          </w:tcPr>
          <w:p w14:paraId="0C757BAE" w14:textId="77777777" w:rsidR="00BE2B3D" w:rsidRPr="00EC5D61" w:rsidRDefault="00BE2B3D" w:rsidP="00BE2B3D">
            <w:pPr>
              <w:jc w:val="center"/>
              <w:rPr>
                <w:b/>
                <w:bCs/>
              </w:rPr>
            </w:pPr>
            <w:r w:rsidRPr="00EC5D61"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04FACE3E" wp14:editId="0D5E7627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20320</wp:posOffset>
                  </wp:positionV>
                  <wp:extent cx="240030" cy="445770"/>
                  <wp:effectExtent l="0" t="0" r="7620" b="0"/>
                  <wp:wrapTight wrapText="bothSides">
                    <wp:wrapPolygon edited="0">
                      <wp:start x="0" y="0"/>
                      <wp:lineTo x="0" y="6462"/>
                      <wp:lineTo x="1714" y="20308"/>
                      <wp:lineTo x="20571" y="20308"/>
                      <wp:lineTo x="20571" y="0"/>
                      <wp:lineTo x="0" y="0"/>
                    </wp:wrapPolygon>
                  </wp:wrapTight>
                  <wp:docPr id="1" name="Picture 1" descr="https://media-public.canva.com/MADBydlVqEM/2/thumbnail_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-public.canva.com/MADBydlVqEM/2/thumbnail_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5D61">
              <w:rPr>
                <w:b/>
                <w:bCs/>
              </w:rPr>
              <w:t xml:space="preserve">Starting from scratch </w:t>
            </w:r>
          </w:p>
          <w:p w14:paraId="1E750BE5" w14:textId="717A8A78" w:rsidR="00BE2B3D" w:rsidRPr="00EC5D61" w:rsidRDefault="00BE2B3D" w:rsidP="00BE2B3D">
            <w:pPr>
              <w:jc w:val="center"/>
            </w:pPr>
            <w:r w:rsidRPr="00EC5D61">
              <w:rPr>
                <w:b/>
                <w:bCs/>
              </w:rPr>
              <w:t>(Need to start now)</w:t>
            </w:r>
          </w:p>
        </w:tc>
        <w:tc>
          <w:tcPr>
            <w:tcW w:w="4678" w:type="dxa"/>
          </w:tcPr>
          <w:p w14:paraId="53BF62F7" w14:textId="77777777" w:rsidR="00BE2B3D" w:rsidRPr="00EC5D61" w:rsidRDefault="00BE2B3D" w:rsidP="00BE2B3D">
            <w:pPr>
              <w:jc w:val="center"/>
              <w:rPr>
                <w:b/>
                <w:bCs/>
              </w:rPr>
            </w:pPr>
            <w:r w:rsidRPr="00EC5D61"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44A98012" wp14:editId="4F066D0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412115" cy="478790"/>
                  <wp:effectExtent l="0" t="0" r="6985" b="0"/>
                  <wp:wrapTight wrapText="bothSides">
                    <wp:wrapPolygon edited="0">
                      <wp:start x="2995" y="0"/>
                      <wp:lineTo x="0" y="2578"/>
                      <wp:lineTo x="0" y="20626"/>
                      <wp:lineTo x="20968" y="20626"/>
                      <wp:lineTo x="20968" y="2578"/>
                      <wp:lineTo x="17972" y="0"/>
                      <wp:lineTo x="2995" y="0"/>
                    </wp:wrapPolygon>
                  </wp:wrapTight>
                  <wp:docPr id="2" name="Picture 2" descr="https://media-public.canva.com/MADByeJr70A/2/thumbnail_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edia-public.canva.com/MADByeJr70A/2/thumbnail_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Photocopy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5D61">
              <w:rPr>
                <w:b/>
                <w:bCs/>
              </w:rPr>
              <w:t xml:space="preserve">Have EAB but weak HSE outcomes </w:t>
            </w:r>
          </w:p>
          <w:p w14:paraId="0B561727" w14:textId="6B87CC8E" w:rsidR="00BE2B3D" w:rsidRPr="00EC5D61" w:rsidRDefault="00BE2B3D" w:rsidP="00BE2B3D">
            <w:pPr>
              <w:jc w:val="center"/>
              <w:rPr>
                <w:b/>
                <w:bCs/>
              </w:rPr>
            </w:pPr>
            <w:r w:rsidRPr="00EC5D61">
              <w:rPr>
                <w:b/>
                <w:bCs/>
              </w:rPr>
              <w:t>(It’s time to change)</w:t>
            </w:r>
          </w:p>
        </w:tc>
        <w:tc>
          <w:tcPr>
            <w:tcW w:w="4336" w:type="dxa"/>
          </w:tcPr>
          <w:p w14:paraId="00C2E72C" w14:textId="169023CE" w:rsidR="00BE2B3D" w:rsidRPr="00EC5D61" w:rsidRDefault="00BE2B3D" w:rsidP="00BE2B3D">
            <w:pPr>
              <w:jc w:val="center"/>
            </w:pPr>
            <w:r w:rsidRPr="00EC5D61">
              <w:rPr>
                <w:b/>
                <w:bCs/>
              </w:rPr>
              <w:t>Have an established EAB and good HSE (Need to review)</w:t>
            </w:r>
            <w:r w:rsidRPr="00EC5D61"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3208159D" wp14:editId="05B43D1A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0</wp:posOffset>
                  </wp:positionV>
                  <wp:extent cx="405765" cy="478790"/>
                  <wp:effectExtent l="0" t="0" r="0" b="0"/>
                  <wp:wrapTight wrapText="bothSides">
                    <wp:wrapPolygon edited="0">
                      <wp:start x="0" y="0"/>
                      <wp:lineTo x="0" y="19767"/>
                      <wp:lineTo x="1014" y="20626"/>
                      <wp:lineTo x="17239" y="20626"/>
                      <wp:lineTo x="20282" y="18048"/>
                      <wp:lineTo x="20282" y="0"/>
                      <wp:lineTo x="0" y="0"/>
                    </wp:wrapPolygon>
                  </wp:wrapTight>
                  <wp:docPr id="3" name="Picture 3" descr="https://media-public.canva.com/MADByRQmsGg/2/thumbnail_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edia-public.canva.com/MADByRQmsGg/2/thumbnail_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2B3D" w:rsidRPr="00EC5D61" w14:paraId="3F33C560" w14:textId="77777777" w:rsidTr="00A92E89">
        <w:tc>
          <w:tcPr>
            <w:tcW w:w="1129" w:type="dxa"/>
            <w:shd w:val="clear" w:color="auto" w:fill="D9D9D9" w:themeFill="background1" w:themeFillShade="D9"/>
          </w:tcPr>
          <w:p w14:paraId="095804B8" w14:textId="707749D0" w:rsidR="00BE2B3D" w:rsidRPr="00EC5D61" w:rsidRDefault="00BE2B3D" w:rsidP="00BE2B3D">
            <w:pPr>
              <w:jc w:val="center"/>
              <w:rPr>
                <w:b/>
                <w:bCs/>
              </w:rPr>
            </w:pPr>
            <w:r w:rsidRPr="00EC5D61">
              <w:rPr>
                <w:b/>
                <w:bCs/>
              </w:rPr>
              <w:t xml:space="preserve">Next steps </w:t>
            </w:r>
          </w:p>
        </w:tc>
        <w:tc>
          <w:tcPr>
            <w:tcW w:w="5245" w:type="dxa"/>
            <w:shd w:val="clear" w:color="auto" w:fill="FFFFFF" w:themeFill="background1"/>
          </w:tcPr>
          <w:p w14:paraId="10125F2C" w14:textId="77777777" w:rsidR="00BE2B3D" w:rsidRPr="00EC5D61" w:rsidRDefault="00BE2B3D" w:rsidP="00BE2B3D">
            <w:r w:rsidRPr="00EC5D61">
              <w:t xml:space="preserve">- Need an employer board in next academic year </w:t>
            </w:r>
          </w:p>
          <w:p w14:paraId="2BD9C685" w14:textId="77777777" w:rsidR="00BE2B3D" w:rsidRPr="00EC5D61" w:rsidRDefault="00BE2B3D" w:rsidP="00BE2B3D">
            <w:r w:rsidRPr="00EC5D61">
              <w:t>- Templates and training (June/July) to save you time – but NOT there to dictate</w:t>
            </w:r>
          </w:p>
          <w:p w14:paraId="5CA1A43F" w14:textId="77777777" w:rsidR="00BE2B3D" w:rsidRPr="00EC5D61" w:rsidRDefault="00BE2B3D" w:rsidP="00BE2B3D">
            <w:r w:rsidRPr="00EC5D61">
              <w:t>- Use timeline to work out what you need to do NOW</w:t>
            </w:r>
          </w:p>
          <w:p w14:paraId="4026ED1D" w14:textId="77777777" w:rsidR="00BE2B3D" w:rsidRPr="00EC5D61" w:rsidRDefault="00BE2B3D" w:rsidP="00BE2B3D">
            <w:r w:rsidRPr="00EC5D61">
              <w:t xml:space="preserve">- Attend existing successful board to observe and learn </w:t>
            </w:r>
          </w:p>
          <w:p w14:paraId="30633E6A" w14:textId="77777777" w:rsidR="00BE2B3D" w:rsidRPr="00EC5D61" w:rsidRDefault="00BE2B3D" w:rsidP="00BE2B3D">
            <w:r w:rsidRPr="00EC5D61">
              <w:t>- Better to do one well in March 2020 than doing it badly in Sep</w:t>
            </w:r>
          </w:p>
          <w:p w14:paraId="6A5E29EB" w14:textId="77777777" w:rsidR="00BE2B3D" w:rsidRPr="00EC5D61" w:rsidRDefault="00BE2B3D" w:rsidP="00BE2B3D">
            <w:r w:rsidRPr="00EC5D61">
              <w:t xml:space="preserve">- Choose employer ‘friendly’ staff to lead/chair groups </w:t>
            </w:r>
          </w:p>
          <w:p w14:paraId="3C91EE0C" w14:textId="77777777" w:rsidR="00BE2B3D" w:rsidRPr="00EC5D61" w:rsidRDefault="00BE2B3D" w:rsidP="00BE2B3D">
            <w:r w:rsidRPr="00EC5D61">
              <w:t xml:space="preserve">- Keep it simple  </w:t>
            </w:r>
          </w:p>
          <w:p w14:paraId="252B5AAA" w14:textId="397B0C2A" w:rsidR="00EC5D61" w:rsidRPr="00EC5D61" w:rsidRDefault="00EC5D61" w:rsidP="00BE2B3D"/>
        </w:tc>
        <w:tc>
          <w:tcPr>
            <w:tcW w:w="4678" w:type="dxa"/>
            <w:shd w:val="clear" w:color="auto" w:fill="FFFFFF" w:themeFill="background1"/>
          </w:tcPr>
          <w:p w14:paraId="408E8166" w14:textId="77777777" w:rsidR="00BE2B3D" w:rsidRPr="00EC5D61" w:rsidRDefault="00BE2B3D" w:rsidP="00BE2B3D">
            <w:r w:rsidRPr="00EC5D61">
              <w:t xml:space="preserve">- You need a plan </w:t>
            </w:r>
          </w:p>
          <w:p w14:paraId="3606ED3D" w14:textId="77777777" w:rsidR="00BE2B3D" w:rsidRPr="00EC5D61" w:rsidRDefault="00BE2B3D" w:rsidP="00BE2B3D">
            <w:r w:rsidRPr="00EC5D61">
              <w:t xml:space="preserve">- Refocus current EAB on HSE or create a complementary one focussed on HSE </w:t>
            </w:r>
          </w:p>
          <w:p w14:paraId="42C80611" w14:textId="77777777" w:rsidR="00BE2B3D" w:rsidRPr="00EC5D61" w:rsidRDefault="00BE2B3D" w:rsidP="00BE2B3D">
            <w:r w:rsidRPr="00EC5D61">
              <w:t xml:space="preserve">- Use templates, tips and training (June/July) to help you do this quickly and think differently  </w:t>
            </w:r>
          </w:p>
          <w:p w14:paraId="0B41E1B6" w14:textId="7B82438D" w:rsidR="00BE2B3D" w:rsidRPr="00EC5D61" w:rsidRDefault="00BE2B3D" w:rsidP="00BE2B3D">
            <w:r w:rsidRPr="00EC5D61">
              <w:t xml:space="preserve">- Focus on group membership mix, actual employers and employment destinations of your students, agenda items linked to employment and employability  </w:t>
            </w:r>
          </w:p>
        </w:tc>
        <w:tc>
          <w:tcPr>
            <w:tcW w:w="4336" w:type="dxa"/>
            <w:shd w:val="clear" w:color="auto" w:fill="FFFFFF" w:themeFill="background1"/>
          </w:tcPr>
          <w:p w14:paraId="4CC02095" w14:textId="77777777" w:rsidR="00BE2B3D" w:rsidRPr="00EC5D61" w:rsidRDefault="00BE2B3D" w:rsidP="00BE2B3D">
            <w:r w:rsidRPr="00EC5D61">
              <w:t xml:space="preserve">- Opportune time to reflect, refresh, review, critique  </w:t>
            </w:r>
          </w:p>
          <w:p w14:paraId="01AEE0C7" w14:textId="77777777" w:rsidR="00BE2B3D" w:rsidRPr="00EC5D61" w:rsidRDefault="00BE2B3D" w:rsidP="00BE2B3D">
            <w:r w:rsidRPr="00EC5D61">
              <w:t xml:space="preserve">- Look at your membership mix, tenure, sector and diversity representation </w:t>
            </w:r>
          </w:p>
          <w:p w14:paraId="2CF1F44E" w14:textId="77777777" w:rsidR="00BE2B3D" w:rsidRPr="00EC5D61" w:rsidRDefault="00BE2B3D" w:rsidP="00BE2B3D">
            <w:r w:rsidRPr="00EC5D61">
              <w:t xml:space="preserve">- Can you leverage these boards more for brand advocacy, research, knowledge transfer, student recruitment or more? </w:t>
            </w:r>
          </w:p>
          <w:p w14:paraId="59362F26" w14:textId="77777777" w:rsidR="00BE2B3D" w:rsidRPr="00EC5D61" w:rsidRDefault="00BE2B3D" w:rsidP="00BE2B3D">
            <w:r w:rsidRPr="00EC5D61">
              <w:t xml:space="preserve">- Are they lively, engaging and memorable?  </w:t>
            </w:r>
          </w:p>
          <w:p w14:paraId="797CAE33" w14:textId="0EA3B239" w:rsidR="00BE2B3D" w:rsidRPr="00EC5D61" w:rsidRDefault="00BE2B3D" w:rsidP="00A92E89">
            <w:r w:rsidRPr="00EC5D61">
              <w:t xml:space="preserve">- Tips and best practice ideas can help </w:t>
            </w:r>
          </w:p>
        </w:tc>
      </w:tr>
    </w:tbl>
    <w:p w14:paraId="04AEAF91" w14:textId="77777777" w:rsidR="00EC5D61" w:rsidRPr="00314FF4" w:rsidRDefault="00EC5D61" w:rsidP="002463AA">
      <w:pPr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horzAnchor="margin" w:tblpY="543"/>
        <w:tblW w:w="15102" w:type="dxa"/>
        <w:tblLook w:val="04A0" w:firstRow="1" w:lastRow="0" w:firstColumn="1" w:lastColumn="0" w:noHBand="0" w:noVBand="1"/>
      </w:tblPr>
      <w:tblGrid>
        <w:gridCol w:w="7416"/>
        <w:gridCol w:w="1769"/>
        <w:gridCol w:w="2074"/>
        <w:gridCol w:w="1777"/>
        <w:gridCol w:w="2066"/>
      </w:tblGrid>
      <w:tr w:rsidR="00863784" w14:paraId="6E0F8EBB" w14:textId="73AF975E" w:rsidTr="00A12179">
        <w:trPr>
          <w:trHeight w:val="760"/>
        </w:trPr>
        <w:tc>
          <w:tcPr>
            <w:tcW w:w="7416" w:type="dxa"/>
          </w:tcPr>
          <w:p w14:paraId="65921AE0" w14:textId="6EA0431C" w:rsidR="00863784" w:rsidRPr="00AC11AA" w:rsidRDefault="00863784" w:rsidP="00EC5D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Actions </w:t>
            </w:r>
            <w:r w:rsidRPr="00EC5D61">
              <w:rPr>
                <w:bCs/>
                <w:sz w:val="28"/>
                <w:szCs w:val="28"/>
              </w:rPr>
              <w:t xml:space="preserve">- e.g. proposed date(s), membership, ambitions, impact, membership, application to wider activity, agenda items, </w:t>
            </w:r>
            <w:r>
              <w:rPr>
                <w:bCs/>
                <w:sz w:val="28"/>
                <w:szCs w:val="28"/>
              </w:rPr>
              <w:t xml:space="preserve">Communications, </w:t>
            </w:r>
            <w:r w:rsidRPr="00EC5D61">
              <w:rPr>
                <w:bCs/>
                <w:sz w:val="28"/>
                <w:szCs w:val="28"/>
              </w:rPr>
              <w:t>etc.</w:t>
            </w:r>
          </w:p>
        </w:tc>
        <w:tc>
          <w:tcPr>
            <w:tcW w:w="1769" w:type="dxa"/>
          </w:tcPr>
          <w:p w14:paraId="311DE23C" w14:textId="16FC29D0" w:rsidR="00863784" w:rsidRPr="00AC11AA" w:rsidRDefault="00863784" w:rsidP="00EC5D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Timescale </w:t>
            </w:r>
          </w:p>
        </w:tc>
        <w:tc>
          <w:tcPr>
            <w:tcW w:w="2074" w:type="dxa"/>
          </w:tcPr>
          <w:p w14:paraId="6BD5AE44" w14:textId="3F7F5741" w:rsidR="00863784" w:rsidRDefault="00863784" w:rsidP="00EC5D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Progress</w:t>
            </w:r>
          </w:p>
        </w:tc>
        <w:tc>
          <w:tcPr>
            <w:tcW w:w="1777" w:type="dxa"/>
          </w:tcPr>
          <w:p w14:paraId="627CEFFC" w14:textId="183607CB" w:rsidR="00863784" w:rsidRPr="00AC11AA" w:rsidRDefault="00863784" w:rsidP="00EC5D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Owner(s)</w:t>
            </w:r>
          </w:p>
        </w:tc>
        <w:tc>
          <w:tcPr>
            <w:tcW w:w="2066" w:type="dxa"/>
          </w:tcPr>
          <w:p w14:paraId="324ED900" w14:textId="6523BDB6" w:rsidR="00863784" w:rsidRDefault="00863784" w:rsidP="00EC5D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Outputs</w:t>
            </w:r>
          </w:p>
        </w:tc>
      </w:tr>
      <w:tr w:rsidR="00863784" w14:paraId="7C8947D6" w14:textId="15E7A58D" w:rsidTr="00A12179">
        <w:trPr>
          <w:trHeight w:val="2325"/>
        </w:trPr>
        <w:tc>
          <w:tcPr>
            <w:tcW w:w="7416" w:type="dxa"/>
          </w:tcPr>
          <w:p w14:paraId="01DC0724" w14:textId="658E6913" w:rsidR="00863784" w:rsidRPr="004F00ED" w:rsidRDefault="00863784" w:rsidP="00CC567C">
            <w:pPr>
              <w:rPr>
                <w:b/>
                <w:bCs/>
              </w:rPr>
            </w:pPr>
            <w:r w:rsidRPr="004F00ED">
              <w:rPr>
                <w:b/>
                <w:bCs/>
              </w:rPr>
              <w:t xml:space="preserve">July  16 2019 Departmental Meeting: </w:t>
            </w:r>
          </w:p>
          <w:p w14:paraId="1A13A298" w14:textId="01DD3B9B" w:rsidR="00863784" w:rsidRDefault="00863784" w:rsidP="00CC567C">
            <w:r>
              <w:t xml:space="preserve">Brief departmental team on HSE and contextual links to TEF/SHU Strategic Plan.  Proposed digital offer. </w:t>
            </w:r>
          </w:p>
          <w:p w14:paraId="35CBAA31" w14:textId="77777777" w:rsidR="00863784" w:rsidRDefault="00863784" w:rsidP="00CC567C">
            <w:pPr>
              <w:pStyle w:val="ListParagraph"/>
              <w:numPr>
                <w:ilvl w:val="0"/>
                <w:numId w:val="10"/>
              </w:numPr>
            </w:pPr>
            <w:r>
              <w:t xml:space="preserve">Begin discussions re overall scope across the department. </w:t>
            </w:r>
          </w:p>
          <w:p w14:paraId="059D00B3" w14:textId="77777777" w:rsidR="00863784" w:rsidRDefault="00863784" w:rsidP="00CC567C">
            <w:pPr>
              <w:pStyle w:val="ListParagraph"/>
              <w:numPr>
                <w:ilvl w:val="0"/>
                <w:numId w:val="10"/>
              </w:numPr>
            </w:pPr>
            <w:r>
              <w:t xml:space="preserve">Identify existing partnerships. </w:t>
            </w:r>
          </w:p>
          <w:p w14:paraId="3D1F47E0" w14:textId="1ED2C663" w:rsidR="00863784" w:rsidRDefault="00863784" w:rsidP="00CC567C">
            <w:pPr>
              <w:pStyle w:val="ListParagraph"/>
              <w:numPr>
                <w:ilvl w:val="0"/>
                <w:numId w:val="10"/>
              </w:numPr>
            </w:pPr>
            <w:r>
              <w:t xml:space="preserve">Agree outline timescale, recognising holiday and overseas work arrangements across the department until September. </w:t>
            </w:r>
          </w:p>
          <w:p w14:paraId="099E8787" w14:textId="7D38A9F6" w:rsidR="00863784" w:rsidRDefault="00863784" w:rsidP="006C7AC2">
            <w:pPr>
              <w:pStyle w:val="ListParagraph"/>
              <w:numPr>
                <w:ilvl w:val="0"/>
                <w:numId w:val="10"/>
              </w:numPr>
            </w:pPr>
            <w:r>
              <w:t xml:space="preserve">Confirm ongoing alignment with Subject TEF activity, </w:t>
            </w:r>
            <w:proofErr w:type="gramStart"/>
            <w:r>
              <w:t>particularly  embedding</w:t>
            </w:r>
            <w:proofErr w:type="gramEnd"/>
            <w:r>
              <w:t xml:space="preserve"> HSE into student involvement for TEF. </w:t>
            </w:r>
          </w:p>
        </w:tc>
        <w:tc>
          <w:tcPr>
            <w:tcW w:w="1769" w:type="dxa"/>
          </w:tcPr>
          <w:p w14:paraId="21C206DC" w14:textId="645EE60C" w:rsidR="00863784" w:rsidRDefault="00863784" w:rsidP="00CC567C">
            <w:r>
              <w:t xml:space="preserve">Following July presentation to EAB Leads. </w:t>
            </w:r>
          </w:p>
        </w:tc>
        <w:tc>
          <w:tcPr>
            <w:tcW w:w="2074" w:type="dxa"/>
          </w:tcPr>
          <w:p w14:paraId="0310BC8F" w14:textId="77777777" w:rsidR="00863784" w:rsidRDefault="00863784" w:rsidP="00CC567C">
            <w:r>
              <w:t xml:space="preserve">Information – sharing/meetings in place. </w:t>
            </w:r>
          </w:p>
          <w:p w14:paraId="0D366D56" w14:textId="77777777" w:rsidR="00863784" w:rsidRDefault="00863784" w:rsidP="00CC567C"/>
          <w:p w14:paraId="1FA49EBA" w14:textId="7D5F812F" w:rsidR="00863784" w:rsidRDefault="00863784" w:rsidP="00CC567C">
            <w:r>
              <w:t xml:space="preserve">Review of existing arrangements September/October. </w:t>
            </w:r>
          </w:p>
        </w:tc>
        <w:tc>
          <w:tcPr>
            <w:tcW w:w="1777" w:type="dxa"/>
          </w:tcPr>
          <w:p w14:paraId="1C20DEC8" w14:textId="77777777" w:rsidR="00863784" w:rsidRDefault="00863784" w:rsidP="00CC567C">
            <w:r>
              <w:t xml:space="preserve">LG working with P/Ls. </w:t>
            </w:r>
          </w:p>
          <w:p w14:paraId="4CA33EF1" w14:textId="77777777" w:rsidR="00863784" w:rsidRDefault="00863784" w:rsidP="00CC567C"/>
          <w:p w14:paraId="36417751" w14:textId="77777777" w:rsidR="00863784" w:rsidRDefault="00863784" w:rsidP="00CC567C"/>
          <w:p w14:paraId="2B8DDDF8" w14:textId="5E14903B" w:rsidR="00863784" w:rsidRDefault="00863784" w:rsidP="00CC567C">
            <w:r>
              <w:t>LG</w:t>
            </w:r>
          </w:p>
        </w:tc>
        <w:tc>
          <w:tcPr>
            <w:tcW w:w="2066" w:type="dxa"/>
          </w:tcPr>
          <w:p w14:paraId="72C6CFD0" w14:textId="09B2429C" w:rsidR="00863784" w:rsidRDefault="00863784" w:rsidP="00CC567C">
            <w:r>
              <w:t xml:space="preserve">Agreed process. </w:t>
            </w:r>
          </w:p>
        </w:tc>
      </w:tr>
      <w:tr w:rsidR="00863784" w14:paraId="4939C408" w14:textId="501F443D" w:rsidTr="00A12179">
        <w:trPr>
          <w:trHeight w:val="3223"/>
        </w:trPr>
        <w:tc>
          <w:tcPr>
            <w:tcW w:w="7416" w:type="dxa"/>
          </w:tcPr>
          <w:p w14:paraId="6E160953" w14:textId="77777777" w:rsidR="00863784" w:rsidRDefault="00863784" w:rsidP="00CC567C">
            <w:r w:rsidRPr="2970266E">
              <w:t xml:space="preserve">Meeting </w:t>
            </w:r>
            <w:r>
              <w:t xml:space="preserve">30/9 </w:t>
            </w:r>
            <w:proofErr w:type="gramStart"/>
            <w:r w:rsidRPr="2970266E">
              <w:t xml:space="preserve">with </w:t>
            </w:r>
            <w:r>
              <w:t xml:space="preserve"> P</w:t>
            </w:r>
            <w:proofErr w:type="gramEnd"/>
            <w:r>
              <w:t xml:space="preserve">/Ls </w:t>
            </w:r>
            <w:r w:rsidRPr="2970266E">
              <w:t>to discuss existing links, appropriate scheduling.</w:t>
            </w:r>
          </w:p>
          <w:p w14:paraId="48224B4F" w14:textId="231B6AB4" w:rsidR="00863784" w:rsidRDefault="00863784" w:rsidP="00CC567C">
            <w:r w:rsidRPr="2970266E">
              <w:t xml:space="preserve"> Implementation of Hallam Award, </w:t>
            </w:r>
            <w:r>
              <w:t>a</w:t>
            </w:r>
            <w:r w:rsidRPr="2970266E">
              <w:t>lign with four core principles</w:t>
            </w:r>
            <w:r>
              <w:t xml:space="preserve"> </w:t>
            </w:r>
            <w:r w:rsidRPr="2970266E">
              <w:t>and draft new version of Plan issued 22/8</w:t>
            </w:r>
            <w:r>
              <w:t xml:space="preserve">. </w:t>
            </w:r>
          </w:p>
          <w:p w14:paraId="66AFFED2" w14:textId="77777777" w:rsidR="00863784" w:rsidRDefault="00863784" w:rsidP="00CC567C"/>
          <w:p w14:paraId="08CFB86D" w14:textId="77777777" w:rsidR="00863784" w:rsidRPr="002F3054" w:rsidRDefault="00863784" w:rsidP="00CC567C">
            <w:pPr>
              <w:pStyle w:val="ListParagraph"/>
              <w:numPr>
                <w:ilvl w:val="0"/>
                <w:numId w:val="9"/>
              </w:numPr>
            </w:pPr>
            <w:r>
              <w:t xml:space="preserve">Agree scope of EAB – </w:t>
            </w:r>
            <w:proofErr w:type="spellStart"/>
            <w:r>
              <w:t>i.e</w:t>
            </w:r>
            <w:proofErr w:type="spellEnd"/>
            <w:r>
              <w:t xml:space="preserve"> entire department or just those within scope. </w:t>
            </w:r>
          </w:p>
          <w:p w14:paraId="23E2E3EC" w14:textId="1B249642" w:rsidR="00863784" w:rsidRPr="00310930" w:rsidRDefault="00863784" w:rsidP="00310930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t>Links to existing boards and partnerships developing a helpful overview of links across courses and professions.  ( Examples include</w:t>
            </w:r>
            <w:r w:rsidRPr="00310930">
              <w:rPr>
                <w:color w:val="000000" w:themeColor="text1"/>
              </w:rPr>
              <w:t xml:space="preserve"> Social Work Teaching Partnership,  Placement moderation panels, P</w:t>
            </w:r>
            <w:r>
              <w:rPr>
                <w:color w:val="000000" w:themeColor="text1"/>
              </w:rPr>
              <w:t xml:space="preserve">ractice </w:t>
            </w:r>
            <w:r w:rsidRPr="00310930"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 xml:space="preserve">lacement Development </w:t>
            </w:r>
            <w:r w:rsidRPr="00310930">
              <w:rPr>
                <w:color w:val="000000" w:themeColor="text1"/>
              </w:rPr>
              <w:t>G</w:t>
            </w:r>
            <w:r>
              <w:rPr>
                <w:color w:val="000000" w:themeColor="text1"/>
              </w:rPr>
              <w:t>roup</w:t>
            </w:r>
            <w:r w:rsidRPr="00310930">
              <w:rPr>
                <w:color w:val="000000" w:themeColor="text1"/>
              </w:rPr>
              <w:t>, and FDA Employment Partnership</w:t>
            </w:r>
            <w:r>
              <w:rPr>
                <w:color w:val="000000" w:themeColor="text1"/>
              </w:rPr>
              <w:t>) Explore</w:t>
            </w:r>
            <w:r>
              <w:t xml:space="preserve"> ideas for extending existing links and potential for establishing EAB as a Community of Practice. </w:t>
            </w:r>
          </w:p>
          <w:p w14:paraId="524EA2A9" w14:textId="77777777" w:rsidR="00863784" w:rsidRDefault="00863784" w:rsidP="00CC567C">
            <w:pPr>
              <w:pStyle w:val="ListParagraph"/>
              <w:numPr>
                <w:ilvl w:val="0"/>
                <w:numId w:val="9"/>
              </w:numPr>
            </w:pPr>
            <w:r>
              <w:t xml:space="preserve">Student representation and timing. </w:t>
            </w:r>
          </w:p>
          <w:p w14:paraId="75117BDD" w14:textId="1D60A8AB" w:rsidR="00863784" w:rsidRDefault="00863784" w:rsidP="00CB6526">
            <w:pPr>
              <w:pStyle w:val="ListParagraph"/>
              <w:numPr>
                <w:ilvl w:val="0"/>
                <w:numId w:val="9"/>
              </w:numPr>
            </w:pPr>
            <w:r>
              <w:t xml:space="preserve">Promote Hallam Award as first stage towards meeting the requirements of the digital offer. </w:t>
            </w:r>
          </w:p>
          <w:p w14:paraId="1850546A" w14:textId="5C03C048" w:rsidR="00863784" w:rsidRDefault="00863784" w:rsidP="00CC567C">
            <w:pPr>
              <w:pStyle w:val="ListParagraph"/>
              <w:numPr>
                <w:ilvl w:val="0"/>
                <w:numId w:val="9"/>
              </w:numPr>
            </w:pPr>
            <w:proofErr w:type="gramStart"/>
            <w:r>
              <w:t>Promote  HWB</w:t>
            </w:r>
            <w:proofErr w:type="gramEnd"/>
            <w:r>
              <w:t xml:space="preserve"> TEL Digital training across the department. </w:t>
            </w:r>
          </w:p>
          <w:p w14:paraId="2DC303A3" w14:textId="56521052" w:rsidR="00863784" w:rsidRDefault="00863784" w:rsidP="00CC567C">
            <w:pPr>
              <w:pStyle w:val="ListParagraph"/>
              <w:numPr>
                <w:ilvl w:val="0"/>
                <w:numId w:val="9"/>
              </w:numPr>
            </w:pPr>
            <w:r>
              <w:t xml:space="preserve">Agree future digital literacy needs across </w:t>
            </w:r>
            <w:proofErr w:type="gramStart"/>
            <w:r>
              <w:t>professions,</w:t>
            </w:r>
            <w:proofErr w:type="gramEnd"/>
            <w:r>
              <w:t xml:space="preserve"> and potential actions to extend to meet the revised requirements of the digital offer. </w:t>
            </w:r>
          </w:p>
          <w:p w14:paraId="25490BD5" w14:textId="1D637A97" w:rsidR="00863784" w:rsidRDefault="00863784" w:rsidP="00CC567C">
            <w:pPr>
              <w:pStyle w:val="ListParagraph"/>
              <w:numPr>
                <w:ilvl w:val="0"/>
                <w:numId w:val="9"/>
              </w:numPr>
            </w:pPr>
            <w:r>
              <w:t xml:space="preserve">Assess success factors for BAME students on FDA and identify transferable approaches to ensure positive placement experiences and future employment goals. </w:t>
            </w:r>
          </w:p>
          <w:p w14:paraId="521558D5" w14:textId="7787220D" w:rsidR="00863784" w:rsidRPr="00DF4D20" w:rsidRDefault="00863784" w:rsidP="004F00ED">
            <w:pPr>
              <w:rPr>
                <w:sz w:val="18"/>
                <w:szCs w:val="18"/>
              </w:rPr>
            </w:pPr>
          </w:p>
          <w:p w14:paraId="58CCE636" w14:textId="43D469B1" w:rsidR="00863784" w:rsidRDefault="00863784" w:rsidP="004F00ED">
            <w:r>
              <w:t>Schedule, Actions and revised digital offer  (21/11/19) presented to Departmental Meeting 9/10/19</w:t>
            </w:r>
          </w:p>
          <w:p w14:paraId="3C73BB0C" w14:textId="77777777" w:rsidR="00863784" w:rsidRPr="00DF4D20" w:rsidRDefault="00863784" w:rsidP="00CC567C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14:paraId="0E094E9E" w14:textId="755C3A69" w:rsidR="00863784" w:rsidRDefault="00863784" w:rsidP="00CC567C">
            <w:r>
              <w:t>Confirmed Action Plan  (new format) to dept. Meeting 9/10 &amp; ESG 10/10</w:t>
            </w:r>
          </w:p>
          <w:p w14:paraId="75ABA879" w14:textId="77777777" w:rsidR="00863784" w:rsidRDefault="00863784" w:rsidP="00CC567C"/>
          <w:p w14:paraId="4641B7EF" w14:textId="77777777" w:rsidR="00863784" w:rsidRDefault="00863784" w:rsidP="00CC567C"/>
          <w:p w14:paraId="6CDD6FC1" w14:textId="77777777" w:rsidR="00863784" w:rsidRDefault="00863784" w:rsidP="00CC567C"/>
          <w:p w14:paraId="3EDB829E" w14:textId="623A2D01" w:rsidR="00863784" w:rsidRDefault="00863784" w:rsidP="00CC567C">
            <w:r>
              <w:t xml:space="preserve">Promote Hallam Award across all courses. </w:t>
            </w:r>
          </w:p>
        </w:tc>
        <w:tc>
          <w:tcPr>
            <w:tcW w:w="2074" w:type="dxa"/>
          </w:tcPr>
          <w:p w14:paraId="42D18408" w14:textId="77777777" w:rsidR="00863784" w:rsidRDefault="00863784" w:rsidP="00CC567C"/>
        </w:tc>
        <w:tc>
          <w:tcPr>
            <w:tcW w:w="1777" w:type="dxa"/>
          </w:tcPr>
          <w:p w14:paraId="0A675C80" w14:textId="78E8D73F" w:rsidR="00863784" w:rsidRDefault="00863784" w:rsidP="00CC567C">
            <w:r>
              <w:t xml:space="preserve">LG (Assess scope of current partnership agreements) </w:t>
            </w:r>
          </w:p>
          <w:p w14:paraId="519BE655" w14:textId="77777777" w:rsidR="00863784" w:rsidRDefault="00863784" w:rsidP="00CC567C"/>
          <w:p w14:paraId="0865DC11" w14:textId="77777777" w:rsidR="00863784" w:rsidRDefault="00863784" w:rsidP="00CC567C"/>
          <w:p w14:paraId="247A9FCE" w14:textId="77777777" w:rsidR="00863784" w:rsidRDefault="00863784" w:rsidP="00CC567C"/>
          <w:p w14:paraId="40C692C4" w14:textId="77777777" w:rsidR="00863784" w:rsidRDefault="00863784" w:rsidP="00CC567C"/>
          <w:p w14:paraId="21209396" w14:textId="77777777" w:rsidR="00863784" w:rsidRDefault="00863784" w:rsidP="00CC567C"/>
          <w:p w14:paraId="18B160E7" w14:textId="77777777" w:rsidR="00863784" w:rsidRDefault="00863784" w:rsidP="00CC567C"/>
          <w:p w14:paraId="3295144A" w14:textId="25285E2B" w:rsidR="00863784" w:rsidRDefault="00863784" w:rsidP="00CC567C">
            <w:r>
              <w:t xml:space="preserve">LG, Course teams. </w:t>
            </w:r>
          </w:p>
          <w:p w14:paraId="062EB747" w14:textId="77616ECE" w:rsidR="00863784" w:rsidRDefault="00863784" w:rsidP="00CC567C">
            <w:r>
              <w:t xml:space="preserve">Report on participation, completion rates. For both Hallam Award and Digital Training. </w:t>
            </w:r>
          </w:p>
        </w:tc>
        <w:tc>
          <w:tcPr>
            <w:tcW w:w="2066" w:type="dxa"/>
          </w:tcPr>
          <w:p w14:paraId="5DCAB087" w14:textId="77777777" w:rsidR="00863784" w:rsidRDefault="00863784" w:rsidP="00CC567C">
            <w:r>
              <w:t xml:space="preserve">Online Community of Practice established. </w:t>
            </w:r>
          </w:p>
          <w:p w14:paraId="78953461" w14:textId="77777777" w:rsidR="00863784" w:rsidRDefault="00863784" w:rsidP="00CC567C"/>
          <w:p w14:paraId="2C2C2C25" w14:textId="77777777" w:rsidR="00863784" w:rsidRDefault="00863784" w:rsidP="00CC567C"/>
          <w:p w14:paraId="49428C19" w14:textId="77777777" w:rsidR="00863784" w:rsidRDefault="00863784" w:rsidP="00CC567C"/>
          <w:p w14:paraId="60449127" w14:textId="77777777" w:rsidR="00863784" w:rsidRDefault="00863784" w:rsidP="00CC567C">
            <w:r>
              <w:t xml:space="preserve">One event Summer 2020 – date to be agreed with partners. </w:t>
            </w:r>
          </w:p>
          <w:p w14:paraId="1F59B108" w14:textId="77777777" w:rsidR="00863784" w:rsidRDefault="00863784" w:rsidP="00CC567C"/>
          <w:p w14:paraId="6810D279" w14:textId="77777777" w:rsidR="00863784" w:rsidRDefault="00863784" w:rsidP="00CC567C"/>
          <w:p w14:paraId="6D4F5995" w14:textId="77777777" w:rsidR="00863784" w:rsidRDefault="00863784" w:rsidP="00CC567C">
            <w:r>
              <w:t xml:space="preserve">Numbers of Hallam Award registrations and completions. </w:t>
            </w:r>
          </w:p>
          <w:p w14:paraId="7F868BCE" w14:textId="77777777" w:rsidR="00863784" w:rsidRDefault="00863784" w:rsidP="00CC567C"/>
          <w:p w14:paraId="10446646" w14:textId="77777777" w:rsidR="00863784" w:rsidRDefault="00863784" w:rsidP="00CC567C">
            <w:proofErr w:type="gramStart"/>
            <w:r>
              <w:t>Numbers  completing</w:t>
            </w:r>
            <w:proofErr w:type="gramEnd"/>
            <w:r>
              <w:t xml:space="preserve"> Digital TEL training. </w:t>
            </w:r>
          </w:p>
          <w:p w14:paraId="5A89C4BB" w14:textId="6BB16A35" w:rsidR="00863784" w:rsidRDefault="00863784" w:rsidP="00CC567C"/>
        </w:tc>
      </w:tr>
      <w:tr w:rsidR="00863784" w14:paraId="713ADD04" w14:textId="724D1B56" w:rsidTr="00A12179">
        <w:trPr>
          <w:trHeight w:val="90"/>
        </w:trPr>
        <w:tc>
          <w:tcPr>
            <w:tcW w:w="7416" w:type="dxa"/>
          </w:tcPr>
          <w:p w14:paraId="6CA73115" w14:textId="1D9A6068" w:rsidR="00863784" w:rsidRDefault="00863784" w:rsidP="00CC567C">
            <w:r>
              <w:t xml:space="preserve">Establish communication strategy. </w:t>
            </w:r>
          </w:p>
          <w:p w14:paraId="17816619" w14:textId="7DD02FBE" w:rsidR="00863784" w:rsidRDefault="00863784" w:rsidP="00CC567C">
            <w:r w:rsidRPr="2970266E">
              <w:lastRenderedPageBreak/>
              <w:t>Work with Course Leaders</w:t>
            </w:r>
            <w:r>
              <w:t xml:space="preserve">, partnership representatives &amp; existing/new partners, student representatives </w:t>
            </w:r>
            <w:r w:rsidRPr="2970266E">
              <w:t xml:space="preserve">to identify: </w:t>
            </w:r>
            <w:r>
              <w:t xml:space="preserve">   Aims &amp; Membership</w:t>
            </w:r>
          </w:p>
          <w:p w14:paraId="5A369D8E" w14:textId="0DE5177D" w:rsidR="00863784" w:rsidRDefault="00863784" w:rsidP="00CC567C">
            <w:r>
              <w:t xml:space="preserve">                   Draft Constitution/Partnership agreement</w:t>
            </w:r>
          </w:p>
          <w:p w14:paraId="7C472D92" w14:textId="75BA3FEB" w:rsidR="00863784" w:rsidRDefault="00863784" w:rsidP="00CC567C">
            <w:r>
              <w:t xml:space="preserve">                   Existing &amp; new partnership Links</w:t>
            </w:r>
          </w:p>
          <w:p w14:paraId="15B8B338" w14:textId="00CA5C4C" w:rsidR="00863784" w:rsidRDefault="00863784" w:rsidP="00CC567C">
            <w:r>
              <w:t xml:space="preserve">                   Digital </w:t>
            </w:r>
            <w:proofErr w:type="gramStart"/>
            <w:r>
              <w:t>Literacy  requirements</w:t>
            </w:r>
            <w:proofErr w:type="gramEnd"/>
            <w:r>
              <w:t xml:space="preserve"> within the professional context. </w:t>
            </w:r>
          </w:p>
          <w:p w14:paraId="51AC23D6" w14:textId="23406C73" w:rsidR="00863784" w:rsidRDefault="00863784" w:rsidP="00CC567C">
            <w:r>
              <w:t xml:space="preserve">                   Most effective meeting schedule within academic commitments. </w:t>
            </w:r>
          </w:p>
          <w:p w14:paraId="14F96CC8" w14:textId="78CACBA0" w:rsidR="00863784" w:rsidRDefault="00863784" w:rsidP="00CC567C">
            <w:r>
              <w:t xml:space="preserve">                   Proposals for summer EAB. </w:t>
            </w:r>
          </w:p>
          <w:p w14:paraId="70E0A72F" w14:textId="77777777" w:rsidR="00863784" w:rsidRDefault="00863784" w:rsidP="00CC567C"/>
          <w:p w14:paraId="00D72494" w14:textId="3928E4DC" w:rsidR="00863784" w:rsidRDefault="00863784" w:rsidP="00CC567C">
            <w:r>
              <w:t xml:space="preserve">Review impact on digital literacy of Integrated Care Curriculum. </w:t>
            </w:r>
          </w:p>
          <w:p w14:paraId="5BCDF8F8" w14:textId="1C80AFF2" w:rsidR="00863784" w:rsidRPr="2970266E" w:rsidRDefault="00863784" w:rsidP="00CC567C"/>
        </w:tc>
        <w:tc>
          <w:tcPr>
            <w:tcW w:w="1769" w:type="dxa"/>
          </w:tcPr>
          <w:p w14:paraId="413789AA" w14:textId="0F81617A" w:rsidR="00863784" w:rsidRDefault="00863784" w:rsidP="00CC567C">
            <w:r>
              <w:lastRenderedPageBreak/>
              <w:t xml:space="preserve">Nov. – Jan. </w:t>
            </w:r>
          </w:p>
          <w:p w14:paraId="7185386B" w14:textId="1ED25C6E" w:rsidR="00863784" w:rsidRDefault="00863784" w:rsidP="00CC567C"/>
          <w:p w14:paraId="0730AFAC" w14:textId="098626ED" w:rsidR="00863784" w:rsidRDefault="00863784" w:rsidP="00CC567C">
            <w:r>
              <w:t xml:space="preserve">Proposals to Departmental meeting 8/1/20 (tbc) </w:t>
            </w:r>
          </w:p>
          <w:p w14:paraId="14387639" w14:textId="77777777" w:rsidR="00863784" w:rsidRDefault="00863784" w:rsidP="00CC567C"/>
          <w:p w14:paraId="332FC036" w14:textId="77777777" w:rsidR="00863784" w:rsidRDefault="00863784" w:rsidP="00CC567C"/>
          <w:p w14:paraId="0DF01F35" w14:textId="2441E360" w:rsidR="00863784" w:rsidRDefault="00863784" w:rsidP="00CC567C">
            <w:r>
              <w:t>Jan 2020</w:t>
            </w:r>
          </w:p>
          <w:p w14:paraId="07D52C0C" w14:textId="15D59C15" w:rsidR="00863784" w:rsidRDefault="00863784" w:rsidP="00CC567C">
            <w:r>
              <w:t xml:space="preserve">Report to dept. Meeting 19/2 </w:t>
            </w:r>
          </w:p>
        </w:tc>
        <w:tc>
          <w:tcPr>
            <w:tcW w:w="2074" w:type="dxa"/>
          </w:tcPr>
          <w:p w14:paraId="2348D05C" w14:textId="77777777" w:rsidR="00863784" w:rsidRDefault="00863784" w:rsidP="00CC567C"/>
        </w:tc>
        <w:tc>
          <w:tcPr>
            <w:tcW w:w="1777" w:type="dxa"/>
          </w:tcPr>
          <w:p w14:paraId="53825D18" w14:textId="77777777" w:rsidR="00863784" w:rsidRDefault="00863784" w:rsidP="00CC567C">
            <w:r>
              <w:t xml:space="preserve">LG Existing </w:t>
            </w:r>
            <w:r>
              <w:lastRenderedPageBreak/>
              <w:t xml:space="preserve">Partnership representatives, Course leaders. </w:t>
            </w:r>
          </w:p>
          <w:p w14:paraId="176A07D3" w14:textId="77777777" w:rsidR="00863784" w:rsidRDefault="00863784" w:rsidP="00CC567C"/>
          <w:p w14:paraId="75231A38" w14:textId="77777777" w:rsidR="00863784" w:rsidRDefault="00863784" w:rsidP="00CC567C"/>
          <w:p w14:paraId="680A8465" w14:textId="77777777" w:rsidR="00863784" w:rsidRDefault="00863784" w:rsidP="00CC567C"/>
          <w:p w14:paraId="113D3FF6" w14:textId="77777777" w:rsidR="00863784" w:rsidRDefault="00863784" w:rsidP="00CC567C"/>
          <w:p w14:paraId="1A86A75E" w14:textId="77777777" w:rsidR="00863784" w:rsidRDefault="00863784" w:rsidP="00CC567C"/>
          <w:p w14:paraId="180775B2" w14:textId="6D7D694A" w:rsidR="00863784" w:rsidRDefault="00863784" w:rsidP="00CC567C">
            <w:r>
              <w:t>LG, students.</w:t>
            </w:r>
          </w:p>
        </w:tc>
        <w:tc>
          <w:tcPr>
            <w:tcW w:w="2066" w:type="dxa"/>
          </w:tcPr>
          <w:p w14:paraId="131EB78B" w14:textId="6D86CE87" w:rsidR="00863784" w:rsidRDefault="00863784" w:rsidP="00CC567C">
            <w:r>
              <w:lastRenderedPageBreak/>
              <w:t xml:space="preserve">Agreed digital </w:t>
            </w:r>
            <w:r>
              <w:lastRenderedPageBreak/>
              <w:t>content and developments</w:t>
            </w:r>
          </w:p>
        </w:tc>
      </w:tr>
      <w:tr w:rsidR="00863784" w14:paraId="702E2762" w14:textId="1C74085F" w:rsidTr="00A12179">
        <w:trPr>
          <w:trHeight w:val="983"/>
        </w:trPr>
        <w:tc>
          <w:tcPr>
            <w:tcW w:w="7416" w:type="dxa"/>
          </w:tcPr>
          <w:p w14:paraId="407DEDB0" w14:textId="77777777" w:rsidR="00863784" w:rsidRDefault="00863784" w:rsidP="00CC567C">
            <w:r>
              <w:lastRenderedPageBreak/>
              <w:t xml:space="preserve">Jointly develop partnership agreement, programme, publicity and participation for first EAB. </w:t>
            </w:r>
          </w:p>
          <w:p w14:paraId="394A2340" w14:textId="36A7ECF5" w:rsidR="00863784" w:rsidRPr="2970266E" w:rsidRDefault="00863784" w:rsidP="00CC567C">
            <w:r>
              <w:t xml:space="preserve">Timing flexible to facilitate effective partnership participation. </w:t>
            </w:r>
          </w:p>
        </w:tc>
        <w:tc>
          <w:tcPr>
            <w:tcW w:w="1769" w:type="dxa"/>
          </w:tcPr>
          <w:p w14:paraId="795005EA" w14:textId="3ED1803C" w:rsidR="00863784" w:rsidRDefault="00863784" w:rsidP="00CC567C">
            <w:r>
              <w:t>Jan. – April 2020</w:t>
            </w:r>
          </w:p>
          <w:p w14:paraId="063156E4" w14:textId="115B2366" w:rsidR="00863784" w:rsidRDefault="00863784" w:rsidP="00CC567C">
            <w:r>
              <w:t xml:space="preserve">Progress to Departmental Meetings. </w:t>
            </w:r>
          </w:p>
          <w:p w14:paraId="6C371402" w14:textId="6535205D" w:rsidR="00863784" w:rsidRDefault="00863784" w:rsidP="00CC567C">
            <w:r>
              <w:t>Publicity from March</w:t>
            </w:r>
          </w:p>
        </w:tc>
        <w:tc>
          <w:tcPr>
            <w:tcW w:w="2074" w:type="dxa"/>
          </w:tcPr>
          <w:p w14:paraId="07DAA644" w14:textId="77777777" w:rsidR="00863784" w:rsidRDefault="00863784" w:rsidP="00CC567C"/>
        </w:tc>
        <w:tc>
          <w:tcPr>
            <w:tcW w:w="1777" w:type="dxa"/>
          </w:tcPr>
          <w:p w14:paraId="18076EB0" w14:textId="3C0D3CE2" w:rsidR="00863784" w:rsidRDefault="00863784" w:rsidP="00CC567C">
            <w:r>
              <w:t xml:space="preserve">LG &amp; Partnership representatives, service users, students. </w:t>
            </w:r>
          </w:p>
        </w:tc>
        <w:tc>
          <w:tcPr>
            <w:tcW w:w="2066" w:type="dxa"/>
          </w:tcPr>
          <w:p w14:paraId="2A71D2D2" w14:textId="4094383F" w:rsidR="00863784" w:rsidRDefault="00863784" w:rsidP="00CC567C">
            <w:r>
              <w:t xml:space="preserve">Related documents. </w:t>
            </w:r>
          </w:p>
        </w:tc>
      </w:tr>
      <w:tr w:rsidR="00863784" w14:paraId="761D8F65" w14:textId="6BB17F81" w:rsidTr="00A12179">
        <w:trPr>
          <w:trHeight w:val="1408"/>
        </w:trPr>
        <w:tc>
          <w:tcPr>
            <w:tcW w:w="7416" w:type="dxa"/>
          </w:tcPr>
          <w:p w14:paraId="67131F55" w14:textId="34AF3F2F" w:rsidR="00863784" w:rsidRDefault="00863784" w:rsidP="00CC567C">
            <w:r>
              <w:t xml:space="preserve">First EAB Summer 2020: to include both business (confirm the partnership agreement) and operational activities. </w:t>
            </w:r>
          </w:p>
          <w:p w14:paraId="7D51AF1E" w14:textId="77777777" w:rsidR="00863784" w:rsidRDefault="00863784" w:rsidP="00CC567C"/>
        </w:tc>
        <w:tc>
          <w:tcPr>
            <w:tcW w:w="1769" w:type="dxa"/>
          </w:tcPr>
          <w:p w14:paraId="41B8001E" w14:textId="7BEA67A9" w:rsidR="00863784" w:rsidRDefault="00863784" w:rsidP="00CC567C">
            <w:r>
              <w:t xml:space="preserve">Date to be agreed through partnership development process. </w:t>
            </w:r>
          </w:p>
        </w:tc>
        <w:tc>
          <w:tcPr>
            <w:tcW w:w="2074" w:type="dxa"/>
          </w:tcPr>
          <w:p w14:paraId="4896AA78" w14:textId="77777777" w:rsidR="00863784" w:rsidRDefault="00863784" w:rsidP="00CC567C"/>
        </w:tc>
        <w:tc>
          <w:tcPr>
            <w:tcW w:w="1777" w:type="dxa"/>
          </w:tcPr>
          <w:p w14:paraId="4AE9603B" w14:textId="1326E5FF" w:rsidR="00863784" w:rsidRDefault="00863784" w:rsidP="00CC567C">
            <w:r>
              <w:t xml:space="preserve">Partners. </w:t>
            </w:r>
          </w:p>
        </w:tc>
        <w:tc>
          <w:tcPr>
            <w:tcW w:w="2066" w:type="dxa"/>
          </w:tcPr>
          <w:p w14:paraId="13756111" w14:textId="10A9656F" w:rsidR="00863784" w:rsidRDefault="00863784" w:rsidP="00CC567C">
            <w:r>
              <w:t>Event &amp; Evaluation</w:t>
            </w:r>
          </w:p>
        </w:tc>
      </w:tr>
      <w:tr w:rsidR="00863784" w14:paraId="41DAD0EF" w14:textId="19197D8E" w:rsidTr="00A12179">
        <w:trPr>
          <w:trHeight w:val="1695"/>
        </w:trPr>
        <w:tc>
          <w:tcPr>
            <w:tcW w:w="7416" w:type="dxa"/>
          </w:tcPr>
          <w:p w14:paraId="624EA26D" w14:textId="028E4023" w:rsidR="00863784" w:rsidRDefault="00863784" w:rsidP="00CC567C">
            <w:r>
              <w:t xml:space="preserve">Review, report, forward plan. </w:t>
            </w:r>
          </w:p>
        </w:tc>
        <w:tc>
          <w:tcPr>
            <w:tcW w:w="1769" w:type="dxa"/>
          </w:tcPr>
          <w:p w14:paraId="40D20CC6" w14:textId="77777777" w:rsidR="00863784" w:rsidRDefault="00863784" w:rsidP="00CC567C">
            <w:r>
              <w:t xml:space="preserve">Report to July departmental meeting. </w:t>
            </w:r>
          </w:p>
          <w:p w14:paraId="33EE8214" w14:textId="77777777" w:rsidR="00863784" w:rsidRDefault="00863784" w:rsidP="00CC567C"/>
          <w:p w14:paraId="7DBA0B75" w14:textId="542EB5B5" w:rsidR="00863784" w:rsidRDefault="00863784" w:rsidP="00CC567C">
            <w:r>
              <w:t xml:space="preserve">Planning cycle as above. </w:t>
            </w:r>
          </w:p>
        </w:tc>
        <w:tc>
          <w:tcPr>
            <w:tcW w:w="2074" w:type="dxa"/>
          </w:tcPr>
          <w:p w14:paraId="1AD8B6AF" w14:textId="77777777" w:rsidR="00863784" w:rsidRDefault="00863784" w:rsidP="00CC567C"/>
        </w:tc>
        <w:tc>
          <w:tcPr>
            <w:tcW w:w="1777" w:type="dxa"/>
          </w:tcPr>
          <w:p w14:paraId="65567BDE" w14:textId="0C8F9785" w:rsidR="00863784" w:rsidRDefault="00863784" w:rsidP="00CC567C"/>
        </w:tc>
        <w:tc>
          <w:tcPr>
            <w:tcW w:w="2066" w:type="dxa"/>
          </w:tcPr>
          <w:p w14:paraId="01F262CB" w14:textId="0ADC26AB" w:rsidR="00863784" w:rsidRDefault="00863784" w:rsidP="00CC567C">
            <w:r>
              <w:t xml:space="preserve">Planning 2020/21. </w:t>
            </w:r>
          </w:p>
        </w:tc>
      </w:tr>
    </w:tbl>
    <w:p w14:paraId="6A2EE4AF" w14:textId="21963965" w:rsidR="00BE2B3D" w:rsidRDefault="00BE2B3D"/>
    <w:p w14:paraId="64CE9424" w14:textId="2A055539" w:rsidR="00BE2B3D" w:rsidRDefault="00BE2B3D">
      <w:r>
        <w:t xml:space="preserve">To be completed and submitted to Esther Kent </w:t>
      </w:r>
      <w:hyperlink r:id="rId17" w:history="1">
        <w:r w:rsidR="00C20296" w:rsidRPr="001A77D6">
          <w:rPr>
            <w:rStyle w:val="Hyperlink"/>
          </w:rPr>
          <w:t>E.L.Kent@shu.ac.uk</w:t>
        </w:r>
      </w:hyperlink>
      <w:r w:rsidR="00C20296">
        <w:t xml:space="preserve"> for each department by 20</w:t>
      </w:r>
      <w:r w:rsidR="00C20296" w:rsidRPr="00C20296">
        <w:rPr>
          <w:vertAlign w:val="superscript"/>
        </w:rPr>
        <w:t>th</w:t>
      </w:r>
      <w:r w:rsidR="00C20296">
        <w:t xml:space="preserve"> September 2019. </w:t>
      </w:r>
    </w:p>
    <w:sectPr w:rsidR="00BE2B3D" w:rsidSect="00AC11AA">
      <w:head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CE3CF" w14:textId="77777777" w:rsidR="00090690" w:rsidRDefault="00090690" w:rsidP="00AC11AA">
      <w:pPr>
        <w:spacing w:after="0" w:line="240" w:lineRule="auto"/>
      </w:pPr>
      <w:r>
        <w:separator/>
      </w:r>
    </w:p>
  </w:endnote>
  <w:endnote w:type="continuationSeparator" w:id="0">
    <w:p w14:paraId="6B25B289" w14:textId="77777777" w:rsidR="00090690" w:rsidRDefault="00090690" w:rsidP="00AC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B2DF5" w14:textId="77777777" w:rsidR="00090690" w:rsidRDefault="00090690" w:rsidP="00AC11AA">
      <w:pPr>
        <w:spacing w:after="0" w:line="240" w:lineRule="auto"/>
      </w:pPr>
      <w:r>
        <w:separator/>
      </w:r>
    </w:p>
  </w:footnote>
  <w:footnote w:type="continuationSeparator" w:id="0">
    <w:p w14:paraId="6FE55F23" w14:textId="77777777" w:rsidR="00090690" w:rsidRDefault="00090690" w:rsidP="00AC1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E7D77" w14:textId="2D4AA2FB" w:rsidR="00AC11AA" w:rsidRDefault="00AC11AA">
    <w:pPr>
      <w:pStyle w:val="Header"/>
    </w:pPr>
    <w:r w:rsidRPr="00AC11AA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35B32C1" wp14:editId="0DCA8678">
          <wp:simplePos x="0" y="0"/>
          <wp:positionH relativeFrom="column">
            <wp:posOffset>-163830</wp:posOffset>
          </wp:positionH>
          <wp:positionV relativeFrom="paragraph">
            <wp:posOffset>-297180</wp:posOffset>
          </wp:positionV>
          <wp:extent cx="935990" cy="720090"/>
          <wp:effectExtent l="0" t="0" r="0" b="3810"/>
          <wp:wrapTight wrapText="bothSides">
            <wp:wrapPolygon edited="0">
              <wp:start x="0" y="0"/>
              <wp:lineTo x="0" y="21143"/>
              <wp:lineTo x="21102" y="21143"/>
              <wp:lineTo x="21102" y="0"/>
              <wp:lineTo x="0" y="0"/>
            </wp:wrapPolygon>
          </wp:wrapTight>
          <wp:docPr id="4" name="Picture 4" descr="Related imag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7F4D3EE-2B77-42F0-8A74-FFB93DC670E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Related imag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7F4D3EE-2B77-42F0-8A74-FFB93DC670E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834FA"/>
    <w:multiLevelType w:val="hybridMultilevel"/>
    <w:tmpl w:val="11DA435A"/>
    <w:lvl w:ilvl="0" w:tplc="14486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F317E"/>
    <w:multiLevelType w:val="hybridMultilevel"/>
    <w:tmpl w:val="DA4AC260"/>
    <w:lvl w:ilvl="0" w:tplc="7EB0BB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44949"/>
    <w:multiLevelType w:val="hybridMultilevel"/>
    <w:tmpl w:val="23EEA5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E3D56"/>
    <w:multiLevelType w:val="hybridMultilevel"/>
    <w:tmpl w:val="9EAE1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251C9"/>
    <w:multiLevelType w:val="hybridMultilevel"/>
    <w:tmpl w:val="8EE2F022"/>
    <w:lvl w:ilvl="0" w:tplc="0BBA2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6D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B4F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B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003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800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CE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4D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100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BB946A7"/>
    <w:multiLevelType w:val="hybridMultilevel"/>
    <w:tmpl w:val="E018BA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C1743"/>
    <w:multiLevelType w:val="hybridMultilevel"/>
    <w:tmpl w:val="2DFCABA8"/>
    <w:lvl w:ilvl="0" w:tplc="FEEAF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05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0F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61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06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A9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EA2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C83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4F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09E4A12"/>
    <w:multiLevelType w:val="hybridMultilevel"/>
    <w:tmpl w:val="B2F85D86"/>
    <w:lvl w:ilvl="0" w:tplc="655E4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8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CD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8C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5EB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929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E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8E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2B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173187D"/>
    <w:multiLevelType w:val="hybridMultilevel"/>
    <w:tmpl w:val="36F49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36D38"/>
    <w:multiLevelType w:val="hybridMultilevel"/>
    <w:tmpl w:val="732CC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1C"/>
    <w:rsid w:val="00003D9F"/>
    <w:rsid w:val="00071001"/>
    <w:rsid w:val="000867AA"/>
    <w:rsid w:val="00090690"/>
    <w:rsid w:val="000E18C1"/>
    <w:rsid w:val="001169B6"/>
    <w:rsid w:val="00132CFF"/>
    <w:rsid w:val="0017133E"/>
    <w:rsid w:val="00171458"/>
    <w:rsid w:val="002239AB"/>
    <w:rsid w:val="00241985"/>
    <w:rsid w:val="002463AA"/>
    <w:rsid w:val="00307419"/>
    <w:rsid w:val="00310930"/>
    <w:rsid w:val="00314FF4"/>
    <w:rsid w:val="003A76F9"/>
    <w:rsid w:val="00426104"/>
    <w:rsid w:val="00472467"/>
    <w:rsid w:val="004F00ED"/>
    <w:rsid w:val="00532380"/>
    <w:rsid w:val="005A4094"/>
    <w:rsid w:val="006C7AC2"/>
    <w:rsid w:val="0074063C"/>
    <w:rsid w:val="0080308B"/>
    <w:rsid w:val="00863784"/>
    <w:rsid w:val="0094331C"/>
    <w:rsid w:val="009D2B41"/>
    <w:rsid w:val="00A12179"/>
    <w:rsid w:val="00A229C1"/>
    <w:rsid w:val="00A92E89"/>
    <w:rsid w:val="00AC11AA"/>
    <w:rsid w:val="00B81B4D"/>
    <w:rsid w:val="00BE2B3D"/>
    <w:rsid w:val="00BE614B"/>
    <w:rsid w:val="00C20296"/>
    <w:rsid w:val="00CB6526"/>
    <w:rsid w:val="00CC567C"/>
    <w:rsid w:val="00DF4D20"/>
    <w:rsid w:val="00E106FE"/>
    <w:rsid w:val="00EC5D61"/>
    <w:rsid w:val="00F7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5DB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1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C1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1AA"/>
  </w:style>
  <w:style w:type="paragraph" w:styleId="Footer">
    <w:name w:val="footer"/>
    <w:basedOn w:val="Normal"/>
    <w:link w:val="FooterChar"/>
    <w:uiPriority w:val="99"/>
    <w:unhideWhenUsed/>
    <w:rsid w:val="00AC1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1AA"/>
  </w:style>
  <w:style w:type="character" w:styleId="Hyperlink">
    <w:name w:val="Hyperlink"/>
    <w:basedOn w:val="DefaultParagraphFont"/>
    <w:uiPriority w:val="99"/>
    <w:unhideWhenUsed/>
    <w:rsid w:val="00C202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29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1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C1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1AA"/>
  </w:style>
  <w:style w:type="paragraph" w:styleId="Footer">
    <w:name w:val="footer"/>
    <w:basedOn w:val="Normal"/>
    <w:link w:val="FooterChar"/>
    <w:uiPriority w:val="99"/>
    <w:unhideWhenUsed/>
    <w:rsid w:val="00AC1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1AA"/>
  </w:style>
  <w:style w:type="character" w:styleId="Hyperlink">
    <w:name w:val="Hyperlink"/>
    <w:basedOn w:val="DefaultParagraphFont"/>
    <w:uiPriority w:val="99"/>
    <w:unhideWhenUsed/>
    <w:rsid w:val="00C202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29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6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1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yperlink" Target="mailto:E.L.Kent@shu.ac.uk" TargetMode="External"/><Relationship Id="rId2" Type="http://schemas.openxmlformats.org/officeDocument/2006/relationships/customXml" Target="../customXml/item2.xml"/><Relationship Id="rId16" Type="http://schemas.microsoft.com/office/2007/relationships/hdphoto" Target="media/hdphoto3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07FE8CEC03D4693EB91695E0488C3" ma:contentTypeVersion="10" ma:contentTypeDescription="Create a new document." ma:contentTypeScope="" ma:versionID="312b2490b73f6ead7662b02da9ff6383">
  <xsd:schema xmlns:xsd="http://www.w3.org/2001/XMLSchema" xmlns:xs="http://www.w3.org/2001/XMLSchema" xmlns:p="http://schemas.microsoft.com/office/2006/metadata/properties" xmlns:ns2="a2875c31-28f1-45f6-98b2-ad79183370d3" xmlns:ns3="1b893c3f-6370-42b4-9b0a-515bed31bca7" targetNamespace="http://schemas.microsoft.com/office/2006/metadata/properties" ma:root="true" ma:fieldsID="678dc8c3de0e71c413e77fd1bd205a78" ns2:_="" ns3:_="">
    <xsd:import namespace="a2875c31-28f1-45f6-98b2-ad79183370d3"/>
    <xsd:import namespace="1b893c3f-6370-42b4-9b0a-515bed31bc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5c31-28f1-45f6-98b2-ad79183370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93c3f-6370-42b4-9b0a-515bed31b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8939F9-2F07-4BB2-B406-4818BF2D6968}">
  <ds:schemaRefs>
    <ds:schemaRef ds:uri="http://purl.org/dc/terms/"/>
    <ds:schemaRef ds:uri="http://schemas.microsoft.com/office/2006/metadata/properties"/>
    <ds:schemaRef ds:uri="a2875c31-28f1-45f6-98b2-ad79183370d3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b893c3f-6370-42b4-9b0a-515bed31bca7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090C5E1-A635-4B42-82B4-A3B639468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A75C6A-28C0-4FA9-AB00-9F3BF7F11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5c31-28f1-45f6-98b2-ad79183370d3"/>
    <ds:schemaRef ds:uri="1b893c3f-6370-42b4-9b0a-515bed31b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967</Words>
  <Characters>5514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Francis</dc:creator>
  <cp:lastModifiedBy>Jack Davies</cp:lastModifiedBy>
  <cp:revision>2</cp:revision>
  <cp:lastPrinted>2019-09-19T07:39:00Z</cp:lastPrinted>
  <dcterms:created xsi:type="dcterms:W3CDTF">2019-10-28T15:59:00Z</dcterms:created>
  <dcterms:modified xsi:type="dcterms:W3CDTF">2019-10-28T15:59:00Z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0x010100BF407FE8CEC03D4693EB91695E0488C3</vt:lpwstr>
  </property>
</Properties>
</file>