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5E2B1" w14:textId="442ACDFF" w:rsidR="005222F8" w:rsidRPr="00966BF0" w:rsidRDefault="00512385" w:rsidP="00512385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966BF0">
        <w:rPr>
          <w:b/>
          <w:bCs/>
          <w:sz w:val="36"/>
          <w:szCs w:val="36"/>
          <w:u w:val="single"/>
        </w:rPr>
        <w:t>EAB Impact Dashboard</w:t>
      </w:r>
      <w:r w:rsidR="00BD5D5B">
        <w:rPr>
          <w:b/>
          <w:bCs/>
          <w:sz w:val="36"/>
          <w:szCs w:val="36"/>
          <w:u w:val="single"/>
        </w:rPr>
        <w:t xml:space="preserve">: Simple completed example </w:t>
      </w:r>
    </w:p>
    <w:p w14:paraId="51FBF544" w14:textId="6833A5DF" w:rsidR="00356DC3" w:rsidRPr="00BD5D5B" w:rsidRDefault="00356DC3" w:rsidP="00512385">
      <w:pPr>
        <w:jc w:val="center"/>
        <w:rPr>
          <w:b/>
          <w:bCs/>
          <w:u w:val="single"/>
        </w:rPr>
      </w:pPr>
      <w:r w:rsidRPr="00BD5D5B">
        <w:rPr>
          <w:b/>
          <w:bCs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6BC78A49" wp14:editId="52CCDFA5">
            <wp:simplePos x="0" y="0"/>
            <wp:positionH relativeFrom="column">
              <wp:posOffset>-342900</wp:posOffset>
            </wp:positionH>
            <wp:positionV relativeFrom="paragraph">
              <wp:posOffset>579120</wp:posOffset>
            </wp:positionV>
            <wp:extent cx="9806940" cy="5684520"/>
            <wp:effectExtent l="38100" t="0" r="22860" b="0"/>
            <wp:wrapTight wrapText="bothSides">
              <wp:wrapPolygon edited="0">
                <wp:start x="-84" y="1303"/>
                <wp:lineTo x="-84" y="20268"/>
                <wp:lineTo x="21608" y="20268"/>
                <wp:lineTo x="21608" y="1303"/>
                <wp:lineTo x="-84" y="1303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5D5B">
        <w:t xml:space="preserve">This </w:t>
      </w:r>
      <w:r w:rsidR="00BD5D5B" w:rsidRPr="00BD5D5B">
        <w:t xml:space="preserve">completed </w:t>
      </w:r>
      <w:r w:rsidRPr="00BD5D5B">
        <w:t xml:space="preserve">dashboard is </w:t>
      </w:r>
      <w:r w:rsidR="003950C7">
        <w:t xml:space="preserve">a simple example only </w:t>
      </w:r>
      <w:r w:rsidR="00966BF0" w:rsidRPr="00BD5D5B">
        <w:t xml:space="preserve">– </w:t>
      </w:r>
      <w:r w:rsidR="003950C7">
        <w:t>designed to help you envisage the measures, level of detail and complexity you may wish to capture. Y</w:t>
      </w:r>
      <w:r w:rsidR="00966BF0" w:rsidRPr="00BD5D5B">
        <w:t xml:space="preserve">ou </w:t>
      </w:r>
      <w:r w:rsidR="003950C7">
        <w:t>may</w:t>
      </w:r>
      <w:r w:rsidR="00966BF0" w:rsidRPr="00BD5D5B">
        <w:t xml:space="preserve"> not have this level of detail, or c</w:t>
      </w:r>
      <w:r w:rsidR="003950C7">
        <w:t xml:space="preserve">apture impact in </w:t>
      </w:r>
      <w:r w:rsidR="00BD5D5B">
        <w:t>all</w:t>
      </w:r>
      <w:r w:rsidR="00966BF0" w:rsidRPr="00BD5D5B">
        <w:t xml:space="preserve"> of the sections</w:t>
      </w:r>
      <w:r w:rsidR="00BC300D" w:rsidRPr="00BD5D5B">
        <w:t xml:space="preserve">. </w:t>
      </w:r>
      <w:r w:rsidR="0051509B" w:rsidRPr="00BD5D5B">
        <w:t xml:space="preserve">You </w:t>
      </w:r>
      <w:r w:rsidR="00BD5D5B">
        <w:t xml:space="preserve">may </w:t>
      </w:r>
      <w:r w:rsidR="003950C7">
        <w:t xml:space="preserve">also </w:t>
      </w:r>
      <w:r w:rsidR="00BD5D5B">
        <w:t xml:space="preserve">wish to submit more qualitative data. </w:t>
      </w:r>
    </w:p>
    <w:sectPr w:rsidR="00356DC3" w:rsidRPr="00BD5D5B" w:rsidSect="00CF188F">
      <w:headerReference w:type="default" r:id="rId15"/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2B00E" w14:textId="77777777" w:rsidR="00597E8F" w:rsidRDefault="00597E8F" w:rsidP="00725005">
      <w:pPr>
        <w:spacing w:after="0" w:line="240" w:lineRule="auto"/>
      </w:pPr>
      <w:r>
        <w:separator/>
      </w:r>
    </w:p>
  </w:endnote>
  <w:endnote w:type="continuationSeparator" w:id="0">
    <w:p w14:paraId="01FB6685" w14:textId="77777777" w:rsidR="00597E8F" w:rsidRDefault="00597E8F" w:rsidP="0072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C0C8E" w14:textId="77777777" w:rsidR="00597E8F" w:rsidRDefault="00597E8F" w:rsidP="00725005">
      <w:pPr>
        <w:spacing w:after="0" w:line="240" w:lineRule="auto"/>
      </w:pPr>
      <w:r>
        <w:separator/>
      </w:r>
    </w:p>
  </w:footnote>
  <w:footnote w:type="continuationSeparator" w:id="0">
    <w:p w14:paraId="750CF5A9" w14:textId="77777777" w:rsidR="00597E8F" w:rsidRDefault="00597E8F" w:rsidP="00725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E0369" w14:textId="22C157EC" w:rsidR="00725005" w:rsidRDefault="00725005">
    <w:pPr>
      <w:pStyle w:val="Header"/>
    </w:pPr>
    <w:r w:rsidRPr="00B77F59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E56AD1B" wp14:editId="1750CD51">
          <wp:simplePos x="0" y="0"/>
          <wp:positionH relativeFrom="margin">
            <wp:posOffset>-480060</wp:posOffset>
          </wp:positionH>
          <wp:positionV relativeFrom="paragraph">
            <wp:posOffset>-366395</wp:posOffset>
          </wp:positionV>
          <wp:extent cx="631190" cy="485140"/>
          <wp:effectExtent l="0" t="0" r="0" b="0"/>
          <wp:wrapTight wrapText="bothSides">
            <wp:wrapPolygon edited="0">
              <wp:start x="0" y="0"/>
              <wp:lineTo x="0" y="20356"/>
              <wp:lineTo x="20861" y="20356"/>
              <wp:lineTo x="20861" y="0"/>
              <wp:lineTo x="0" y="0"/>
            </wp:wrapPolygon>
          </wp:wrapTight>
          <wp:docPr id="7" name="Picture 7" descr="Related imag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B0D9CC7-7BFB-43C3-92F3-351B6F81E7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Related imag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B0D9CC7-7BFB-43C3-92F3-351B6F81E7A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85"/>
    <w:rsid w:val="000225DF"/>
    <w:rsid w:val="0009523D"/>
    <w:rsid w:val="001A53B2"/>
    <w:rsid w:val="001E3815"/>
    <w:rsid w:val="00356DC3"/>
    <w:rsid w:val="00382338"/>
    <w:rsid w:val="003950C7"/>
    <w:rsid w:val="00475C3D"/>
    <w:rsid w:val="004A63B2"/>
    <w:rsid w:val="00512385"/>
    <w:rsid w:val="0051509B"/>
    <w:rsid w:val="005222F8"/>
    <w:rsid w:val="00581551"/>
    <w:rsid w:val="00597E8F"/>
    <w:rsid w:val="005E1CEE"/>
    <w:rsid w:val="00725005"/>
    <w:rsid w:val="0077494B"/>
    <w:rsid w:val="007B42B3"/>
    <w:rsid w:val="007D5020"/>
    <w:rsid w:val="007E52C9"/>
    <w:rsid w:val="007E5B93"/>
    <w:rsid w:val="00824FA7"/>
    <w:rsid w:val="00966BF0"/>
    <w:rsid w:val="00982587"/>
    <w:rsid w:val="009A6860"/>
    <w:rsid w:val="009F6F2E"/>
    <w:rsid w:val="00A208CE"/>
    <w:rsid w:val="00A53D22"/>
    <w:rsid w:val="00B9745F"/>
    <w:rsid w:val="00BC300D"/>
    <w:rsid w:val="00BC6741"/>
    <w:rsid w:val="00BD5D5B"/>
    <w:rsid w:val="00CF188F"/>
    <w:rsid w:val="00D83D33"/>
    <w:rsid w:val="00E0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90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005"/>
  </w:style>
  <w:style w:type="paragraph" w:styleId="Footer">
    <w:name w:val="footer"/>
    <w:basedOn w:val="Normal"/>
    <w:link w:val="FooterChar"/>
    <w:uiPriority w:val="99"/>
    <w:unhideWhenUsed/>
    <w:rsid w:val="00725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005"/>
  </w:style>
  <w:style w:type="paragraph" w:styleId="Footer">
    <w:name w:val="footer"/>
    <w:basedOn w:val="Normal"/>
    <w:link w:val="FooterChar"/>
    <w:uiPriority w:val="99"/>
    <w:unhideWhenUsed/>
    <w:rsid w:val="00725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84253D-CDF1-46DA-B0EA-8034FAE20391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AC9BCA7-8521-47B6-89F0-D744F8651AA6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600" b="1" u="sng">
              <a:solidFill>
                <a:schemeClr val="bg1"/>
              </a:solidFill>
            </a:rPr>
            <a:t>Employment opportunities</a:t>
          </a:r>
          <a:endParaRPr lang="en-GB" sz="1200" u="sng"/>
        </a:p>
      </dgm:t>
    </dgm:pt>
    <dgm:pt modelId="{137A641C-3DA3-4368-A31B-7AE0B012709C}" type="parTrans" cxnId="{0F0EA122-EBFE-44C4-BDDC-82BF22585D61}">
      <dgm:prSet/>
      <dgm:spPr/>
      <dgm:t>
        <a:bodyPr/>
        <a:lstStyle/>
        <a:p>
          <a:endParaRPr lang="en-GB"/>
        </a:p>
      </dgm:t>
    </dgm:pt>
    <dgm:pt modelId="{461E7EFF-1DDB-4142-B8CF-D88606C53DCC}" type="sibTrans" cxnId="{0F0EA122-EBFE-44C4-BDDC-82BF22585D61}">
      <dgm:prSet/>
      <dgm:spPr/>
      <dgm:t>
        <a:bodyPr/>
        <a:lstStyle/>
        <a:p>
          <a:endParaRPr lang="en-GB"/>
        </a:p>
      </dgm:t>
    </dgm:pt>
    <dgm:pt modelId="{6C7C50BB-A9CC-46C8-A19D-8C988E0648B0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600" b="1" u="sng"/>
            <a:t>Curriculum improvements</a:t>
          </a:r>
          <a:endParaRPr lang="en-GB" sz="1200" u="sng"/>
        </a:p>
      </dgm:t>
    </dgm:pt>
    <dgm:pt modelId="{A2DB7805-613B-42F5-9074-809B3A29A6C4}" type="parTrans" cxnId="{C7D6D678-C50E-4B98-8C92-8B6AD86E9D0B}">
      <dgm:prSet/>
      <dgm:spPr/>
      <dgm:t>
        <a:bodyPr/>
        <a:lstStyle/>
        <a:p>
          <a:endParaRPr lang="en-GB"/>
        </a:p>
      </dgm:t>
    </dgm:pt>
    <dgm:pt modelId="{CA3CF9E3-92DD-4BCA-AEB0-FFFE6CAEFB2A}" type="sibTrans" cxnId="{C7D6D678-C50E-4B98-8C92-8B6AD86E9D0B}">
      <dgm:prSet/>
      <dgm:spPr/>
      <dgm:t>
        <a:bodyPr/>
        <a:lstStyle/>
        <a:p>
          <a:endParaRPr lang="en-GB"/>
        </a:p>
      </dgm:t>
    </dgm:pt>
    <dgm:pt modelId="{97865122-FF8D-4CFB-AF0D-0EDAF9104DB9}">
      <dgm:prSet phldrT="[Text]"/>
      <dgm:spPr>
        <a:solidFill>
          <a:schemeClr val="accent4"/>
        </a:solidFill>
      </dgm:spPr>
      <dgm:t>
        <a:bodyPr/>
        <a:lstStyle/>
        <a:p>
          <a:r>
            <a:rPr lang="en-GB" sz="1600" b="1" u="sng"/>
            <a:t>Research and knowledge transfer</a:t>
          </a:r>
          <a:endParaRPr lang="en-GB" sz="1600" u="sng"/>
        </a:p>
      </dgm:t>
    </dgm:pt>
    <dgm:pt modelId="{A19498A2-4BE9-40BA-84FC-B5B035B7C6CB}" type="parTrans" cxnId="{B9D2DBF0-4969-4AB3-9442-23A9EBDF2F2B}">
      <dgm:prSet/>
      <dgm:spPr/>
      <dgm:t>
        <a:bodyPr/>
        <a:lstStyle/>
        <a:p>
          <a:endParaRPr lang="en-GB"/>
        </a:p>
      </dgm:t>
    </dgm:pt>
    <dgm:pt modelId="{1D418064-9CD0-42EE-8309-D588BBED074E}" type="sibTrans" cxnId="{B9D2DBF0-4969-4AB3-9442-23A9EBDF2F2B}">
      <dgm:prSet/>
      <dgm:spPr/>
      <dgm:t>
        <a:bodyPr/>
        <a:lstStyle/>
        <a:p>
          <a:endParaRPr lang="en-GB"/>
        </a:p>
      </dgm:t>
    </dgm:pt>
    <dgm:pt modelId="{0E113F9D-39A9-41AD-A787-F8DE31EA00DE}">
      <dgm:prSet phldrT="[Text]"/>
      <dgm:spPr>
        <a:solidFill>
          <a:schemeClr val="accent4"/>
        </a:solidFill>
      </dgm:spPr>
      <dgm:t>
        <a:bodyPr/>
        <a:lstStyle/>
        <a:p>
          <a:r>
            <a:rPr lang="en-GB" sz="1600" b="1" u="sng"/>
            <a:t>Employability initiatives/projects</a:t>
          </a:r>
          <a:endParaRPr lang="en-GB" sz="1600" u="sng"/>
        </a:p>
      </dgm:t>
    </dgm:pt>
    <dgm:pt modelId="{DACDCD00-5B89-4C7F-8025-E8FDC152FBB6}" type="parTrans" cxnId="{C97028DB-F3CB-40FC-BCA5-CEBD56F91C09}">
      <dgm:prSet/>
      <dgm:spPr/>
      <dgm:t>
        <a:bodyPr/>
        <a:lstStyle/>
        <a:p>
          <a:endParaRPr lang="en-GB"/>
        </a:p>
      </dgm:t>
    </dgm:pt>
    <dgm:pt modelId="{722D8CC6-2206-49D5-993D-861B26464FE6}" type="sibTrans" cxnId="{C97028DB-F3CB-40FC-BCA5-CEBD56F91C09}">
      <dgm:prSet/>
      <dgm:spPr/>
      <dgm:t>
        <a:bodyPr/>
        <a:lstStyle/>
        <a:p>
          <a:endParaRPr lang="en-GB"/>
        </a:p>
      </dgm:t>
    </dgm:pt>
    <dgm:pt modelId="{4CAAAB4A-E1D3-4B64-9B66-8E1AFBDF21D4}">
      <dgm:prSet phldrT="[Text]"/>
      <dgm:spPr>
        <a:solidFill>
          <a:schemeClr val="accent4"/>
        </a:solidFill>
      </dgm:spPr>
      <dgm:t>
        <a:bodyPr/>
        <a:lstStyle/>
        <a:p>
          <a:r>
            <a:rPr lang="en-GB" sz="1600" b="1" u="sng"/>
            <a:t>Marketing, brand and PR</a:t>
          </a:r>
          <a:endParaRPr lang="en-GB" sz="1600" u="sng"/>
        </a:p>
      </dgm:t>
    </dgm:pt>
    <dgm:pt modelId="{29917339-715E-462A-AFF9-5FEC45E92E2D}" type="parTrans" cxnId="{99E52CD8-518D-4D4A-BB0D-9F8EB9C0A6AE}">
      <dgm:prSet/>
      <dgm:spPr/>
      <dgm:t>
        <a:bodyPr/>
        <a:lstStyle/>
        <a:p>
          <a:endParaRPr lang="en-GB"/>
        </a:p>
      </dgm:t>
    </dgm:pt>
    <dgm:pt modelId="{EFDF7818-3499-400D-9FFE-39837241F998}" type="sibTrans" cxnId="{99E52CD8-518D-4D4A-BB0D-9F8EB9C0A6AE}">
      <dgm:prSet/>
      <dgm:spPr/>
      <dgm:t>
        <a:bodyPr/>
        <a:lstStyle/>
        <a:p>
          <a:endParaRPr lang="en-GB"/>
        </a:p>
      </dgm:t>
    </dgm:pt>
    <dgm:pt modelId="{0FF93589-E88D-4491-A6A0-2EC6E2819E9B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600" b="1" u="sng"/>
            <a:t>Recruitment </a:t>
          </a:r>
        </a:p>
      </dgm:t>
    </dgm:pt>
    <dgm:pt modelId="{CE0FEF34-880E-42A6-8C5D-4E96E9BDC5DA}" type="parTrans" cxnId="{7E4E0877-B5C4-4CA3-97A3-60521286F99A}">
      <dgm:prSet/>
      <dgm:spPr/>
      <dgm:t>
        <a:bodyPr/>
        <a:lstStyle/>
        <a:p>
          <a:endParaRPr lang="en-GB"/>
        </a:p>
      </dgm:t>
    </dgm:pt>
    <dgm:pt modelId="{F5F5746E-A864-48CE-B643-B84D4D9927FF}" type="sibTrans" cxnId="{7E4E0877-B5C4-4CA3-97A3-60521286F99A}">
      <dgm:prSet/>
      <dgm:spPr/>
      <dgm:t>
        <a:bodyPr/>
        <a:lstStyle/>
        <a:p>
          <a:endParaRPr lang="en-GB"/>
        </a:p>
      </dgm:t>
    </dgm:pt>
    <dgm:pt modelId="{2AF22554-1216-44F6-A951-D470302C4031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300" b="0"/>
            <a:t>7 MBA Students taken on, generating £96,600 in fees for SHU</a:t>
          </a:r>
        </a:p>
      </dgm:t>
    </dgm:pt>
    <dgm:pt modelId="{10F3BEBC-3E04-4BA2-AC99-48C92C215243}" type="parTrans" cxnId="{75C612CE-887E-48D0-AE86-D69AA0263A74}">
      <dgm:prSet/>
      <dgm:spPr/>
      <dgm:t>
        <a:bodyPr/>
        <a:lstStyle/>
        <a:p>
          <a:endParaRPr lang="en-GB"/>
        </a:p>
      </dgm:t>
    </dgm:pt>
    <dgm:pt modelId="{2BEE75D7-33B6-4DDA-B7B7-4E7808CFEC11}" type="sibTrans" cxnId="{75C612CE-887E-48D0-AE86-D69AA0263A74}">
      <dgm:prSet/>
      <dgm:spPr/>
      <dgm:t>
        <a:bodyPr/>
        <a:lstStyle/>
        <a:p>
          <a:endParaRPr lang="en-GB"/>
        </a:p>
      </dgm:t>
    </dgm:pt>
    <dgm:pt modelId="{CC85F5F6-4965-41A3-9EF3-B0EB5874565F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300" b="0"/>
            <a:t>4 Degree Apprenticeships signed up</a:t>
          </a:r>
        </a:p>
      </dgm:t>
    </dgm:pt>
    <dgm:pt modelId="{C738AB26-A2E1-49B8-9AEA-0E97261721CE}" type="parTrans" cxnId="{BE5E69B5-0A74-4558-9772-772EEA629D2B}">
      <dgm:prSet/>
      <dgm:spPr/>
      <dgm:t>
        <a:bodyPr/>
        <a:lstStyle/>
        <a:p>
          <a:endParaRPr lang="en-GB"/>
        </a:p>
      </dgm:t>
    </dgm:pt>
    <dgm:pt modelId="{A79788D2-60CC-4486-A269-CD12D7F7F172}" type="sibTrans" cxnId="{BE5E69B5-0A74-4558-9772-772EEA629D2B}">
      <dgm:prSet/>
      <dgm:spPr/>
      <dgm:t>
        <a:bodyPr/>
        <a:lstStyle/>
        <a:p>
          <a:endParaRPr lang="en-GB"/>
        </a:p>
      </dgm:t>
    </dgm:pt>
    <dgm:pt modelId="{168C4BD7-7C01-4B62-BE7C-D84DA99E1896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300"/>
            <a:t>4 New mentors, mentoring 6 students</a:t>
          </a:r>
        </a:p>
      </dgm:t>
    </dgm:pt>
    <dgm:pt modelId="{07E4BA30-73FF-48F7-BFEA-335AC3039A2D}" type="parTrans" cxnId="{3E3B2AD5-44C3-428E-B909-E5B09C7CC0A8}">
      <dgm:prSet/>
      <dgm:spPr/>
      <dgm:t>
        <a:bodyPr/>
        <a:lstStyle/>
        <a:p>
          <a:endParaRPr lang="en-GB"/>
        </a:p>
      </dgm:t>
    </dgm:pt>
    <dgm:pt modelId="{98BE6B18-9D15-4513-8B76-4700520F951E}" type="sibTrans" cxnId="{3E3B2AD5-44C3-428E-B909-E5B09C7CC0A8}">
      <dgm:prSet/>
      <dgm:spPr/>
      <dgm:t>
        <a:bodyPr/>
        <a:lstStyle/>
        <a:p>
          <a:endParaRPr lang="en-GB"/>
        </a:p>
      </dgm:t>
    </dgm:pt>
    <dgm:pt modelId="{8C2B7967-66B3-4D4D-AA56-9FC6FD7CB3F4}">
      <dgm:prSet phldrT="[Text]" custT="1"/>
      <dgm:spPr>
        <a:solidFill>
          <a:schemeClr val="accent4"/>
        </a:solidFill>
      </dgm:spPr>
      <dgm:t>
        <a:bodyPr/>
        <a:lstStyle/>
        <a:p>
          <a:endParaRPr lang="en-GB" sz="1300"/>
        </a:p>
      </dgm:t>
    </dgm:pt>
    <dgm:pt modelId="{BB7A5CEC-9C0D-48B1-8BEE-451E5F273F23}" type="parTrans" cxnId="{B299902A-1783-47F9-AEC0-D8B2C136DCD4}">
      <dgm:prSet/>
      <dgm:spPr/>
      <dgm:t>
        <a:bodyPr/>
        <a:lstStyle/>
        <a:p>
          <a:endParaRPr lang="en-GB"/>
        </a:p>
      </dgm:t>
    </dgm:pt>
    <dgm:pt modelId="{7ABD73EF-D56A-4350-A9F6-DDF5D3F01F26}" type="sibTrans" cxnId="{B299902A-1783-47F9-AEC0-D8B2C136DCD4}">
      <dgm:prSet/>
      <dgm:spPr/>
      <dgm:t>
        <a:bodyPr/>
        <a:lstStyle/>
        <a:p>
          <a:endParaRPr lang="en-GB"/>
        </a:p>
      </dgm:t>
    </dgm:pt>
    <dgm:pt modelId="{74F90843-F2FF-490F-AF2B-7993E95F05B6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300"/>
            <a:t>12,680 views on LinkedIn posts from EAB members</a:t>
          </a:r>
        </a:p>
      </dgm:t>
    </dgm:pt>
    <dgm:pt modelId="{0F898D29-E607-401A-96C6-308EAC1F0608}" type="sibTrans" cxnId="{B6FC3B58-8686-49AB-8599-936E6FF6149C}">
      <dgm:prSet/>
      <dgm:spPr/>
      <dgm:t>
        <a:bodyPr/>
        <a:lstStyle/>
        <a:p>
          <a:endParaRPr lang="en-GB"/>
        </a:p>
      </dgm:t>
    </dgm:pt>
    <dgm:pt modelId="{7E22BB5C-A860-4B77-BA2F-1A4DDE845F63}" type="parTrans" cxnId="{B6FC3B58-8686-49AB-8599-936E6FF6149C}">
      <dgm:prSet/>
      <dgm:spPr/>
      <dgm:t>
        <a:bodyPr/>
        <a:lstStyle/>
        <a:p>
          <a:endParaRPr lang="en-GB"/>
        </a:p>
      </dgm:t>
    </dgm:pt>
    <dgm:pt modelId="{57A3913D-A5F1-4624-A42A-CB3BC233A4C3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300"/>
            <a:t>1 Collaborative bid submitted to ESF, awaiting outcome</a:t>
          </a:r>
        </a:p>
      </dgm:t>
    </dgm:pt>
    <dgm:pt modelId="{0F91A28B-E5C9-445E-B1F0-CFE5AAB20560}" type="parTrans" cxnId="{DEB0533B-C0DF-4C7C-8028-9CF2D1E0CB7A}">
      <dgm:prSet/>
      <dgm:spPr/>
      <dgm:t>
        <a:bodyPr/>
        <a:lstStyle/>
        <a:p>
          <a:endParaRPr lang="en-GB"/>
        </a:p>
      </dgm:t>
    </dgm:pt>
    <dgm:pt modelId="{D398633F-82B5-4209-9027-70208C6CDDE8}" type="sibTrans" cxnId="{DEB0533B-C0DF-4C7C-8028-9CF2D1E0CB7A}">
      <dgm:prSet/>
      <dgm:spPr/>
      <dgm:t>
        <a:bodyPr/>
        <a:lstStyle/>
        <a:p>
          <a:endParaRPr lang="en-GB"/>
        </a:p>
      </dgm:t>
    </dgm:pt>
    <dgm:pt modelId="{AA17630C-6746-4697-935D-AA8ADC64DEA7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300"/>
            <a:t>2 new case studies secured and in-use</a:t>
          </a:r>
        </a:p>
      </dgm:t>
    </dgm:pt>
    <dgm:pt modelId="{C11C94D6-121F-44E2-B644-BFAB739B1170}" type="parTrans" cxnId="{9D4A7CC5-C9AD-4DC2-B406-D2F4542D40D0}">
      <dgm:prSet/>
      <dgm:spPr/>
      <dgm:t>
        <a:bodyPr/>
        <a:lstStyle/>
        <a:p>
          <a:endParaRPr lang="en-GB"/>
        </a:p>
      </dgm:t>
    </dgm:pt>
    <dgm:pt modelId="{BCAE199D-FCE0-4F25-92CF-A2DDF35FA099}" type="sibTrans" cxnId="{9D4A7CC5-C9AD-4DC2-B406-D2F4542D40D0}">
      <dgm:prSet/>
      <dgm:spPr/>
      <dgm:t>
        <a:bodyPr/>
        <a:lstStyle/>
        <a:p>
          <a:endParaRPr lang="en-GB"/>
        </a:p>
      </dgm:t>
    </dgm:pt>
    <dgm:pt modelId="{D0385145-0B11-434E-9135-C04D40D86F72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300">
              <a:solidFill>
                <a:schemeClr val="bg1"/>
              </a:solidFill>
            </a:rPr>
            <a:t>Two new placement providers, 7 placements, secured with EAB members or through referrals</a:t>
          </a:r>
          <a:endParaRPr lang="en-GB" sz="1300"/>
        </a:p>
      </dgm:t>
    </dgm:pt>
    <dgm:pt modelId="{9EC3EDBA-2AF2-4AB0-9D38-B3892FFD7A65}" type="parTrans" cxnId="{E642E81F-BCBA-4792-890A-0987E2956E2D}">
      <dgm:prSet/>
      <dgm:spPr/>
      <dgm:t>
        <a:bodyPr/>
        <a:lstStyle/>
        <a:p>
          <a:endParaRPr lang="en-GB"/>
        </a:p>
      </dgm:t>
    </dgm:pt>
    <dgm:pt modelId="{651EA8F9-2D6D-4014-9128-1BCE703237AB}" type="sibTrans" cxnId="{E642E81F-BCBA-4792-890A-0987E2956E2D}">
      <dgm:prSet/>
      <dgm:spPr/>
      <dgm:t>
        <a:bodyPr/>
        <a:lstStyle/>
        <a:p>
          <a:endParaRPr lang="en-GB"/>
        </a:p>
      </dgm:t>
    </dgm:pt>
    <dgm:pt modelId="{F569D098-51C8-4068-B54F-7CF14FA05C9E}">
      <dgm:prSet phldrT="[Text]" custScaleX="1203751" custScaleY="2000000" custT="1"/>
      <dgm:spPr>
        <a:solidFill>
          <a:schemeClr val="accent4"/>
        </a:solidFill>
      </dgm:spPr>
      <dgm:t>
        <a:bodyPr/>
        <a:lstStyle/>
        <a:p>
          <a:endParaRPr lang="en-GB" sz="1300"/>
        </a:p>
      </dgm:t>
    </dgm:pt>
    <dgm:pt modelId="{AD1738B6-373E-46F3-8E37-91F697AD5D7A}" type="parTrans" cxnId="{C5567C1B-BB7A-4468-89C9-7DA5C5D8E0A9}">
      <dgm:prSet/>
      <dgm:spPr/>
      <dgm:t>
        <a:bodyPr/>
        <a:lstStyle/>
        <a:p>
          <a:endParaRPr lang="en-GB"/>
        </a:p>
      </dgm:t>
    </dgm:pt>
    <dgm:pt modelId="{2DAE0DE2-8044-4E48-8BC4-25FCBF63B61B}" type="sibTrans" cxnId="{C5567C1B-BB7A-4468-89C9-7DA5C5D8E0A9}">
      <dgm:prSet/>
      <dgm:spPr/>
      <dgm:t>
        <a:bodyPr/>
        <a:lstStyle/>
        <a:p>
          <a:endParaRPr lang="en-GB"/>
        </a:p>
      </dgm:t>
    </dgm:pt>
    <dgm:pt modelId="{C04A5566-0296-4B3A-A224-EDE7DAE8A93B}">
      <dgm:prSet phldrT="[Text]" custT="1"/>
      <dgm:spPr>
        <a:solidFill>
          <a:schemeClr val="accent4"/>
        </a:solidFill>
      </dgm:spPr>
      <dgm:t>
        <a:bodyPr/>
        <a:lstStyle/>
        <a:p>
          <a:endParaRPr lang="en-GB" sz="1300"/>
        </a:p>
      </dgm:t>
    </dgm:pt>
    <dgm:pt modelId="{4548A427-211D-4983-806C-D7DF8A1E27E2}" type="parTrans" cxnId="{596E34D0-68C2-47B3-B371-2DE8DA5B34B4}">
      <dgm:prSet/>
      <dgm:spPr/>
      <dgm:t>
        <a:bodyPr/>
        <a:lstStyle/>
        <a:p>
          <a:endParaRPr lang="en-GB"/>
        </a:p>
      </dgm:t>
    </dgm:pt>
    <dgm:pt modelId="{DE131F59-EC04-493A-A004-A5DAE1407806}" type="sibTrans" cxnId="{596E34D0-68C2-47B3-B371-2DE8DA5B34B4}">
      <dgm:prSet/>
      <dgm:spPr/>
      <dgm:t>
        <a:bodyPr/>
        <a:lstStyle/>
        <a:p>
          <a:endParaRPr lang="en-GB"/>
        </a:p>
      </dgm:t>
    </dgm:pt>
    <dgm:pt modelId="{4EA85393-7054-496B-AD90-21E39A6F7175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300">
              <a:solidFill>
                <a:schemeClr val="bg1"/>
              </a:solidFill>
            </a:rPr>
            <a:t>Six known HSE graduate outcomes confirmed with EAB member for 19/20 grads </a:t>
          </a:r>
          <a:endParaRPr lang="en-GB" sz="1300"/>
        </a:p>
      </dgm:t>
    </dgm:pt>
    <dgm:pt modelId="{284A99F4-9584-4F89-8554-0A52AA810B49}" type="parTrans" cxnId="{1E963F34-AE62-4FAA-829D-3EA1CB109EB5}">
      <dgm:prSet/>
      <dgm:spPr/>
      <dgm:t>
        <a:bodyPr/>
        <a:lstStyle/>
        <a:p>
          <a:endParaRPr lang="en-GB"/>
        </a:p>
      </dgm:t>
    </dgm:pt>
    <dgm:pt modelId="{209EF18C-5B94-4EA5-9F3A-C544CB0D589E}" type="sibTrans" cxnId="{1E963F34-AE62-4FAA-829D-3EA1CB109EB5}">
      <dgm:prSet/>
      <dgm:spPr/>
      <dgm:t>
        <a:bodyPr/>
        <a:lstStyle/>
        <a:p>
          <a:endParaRPr lang="en-GB"/>
        </a:p>
      </dgm:t>
    </dgm:pt>
    <dgm:pt modelId="{EB1D5DEE-F461-41C5-B5F3-8587A8F8ADE2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300"/>
            <a:t>Interest in 1 interdisciplinary KTP</a:t>
          </a:r>
        </a:p>
      </dgm:t>
    </dgm:pt>
    <dgm:pt modelId="{EA014F50-CB6E-4FFB-A2BE-B65EFB8AE711}" type="parTrans" cxnId="{4D538E8B-8972-4180-8A2B-B6E1655AB9F6}">
      <dgm:prSet/>
      <dgm:spPr/>
      <dgm:t>
        <a:bodyPr/>
        <a:lstStyle/>
        <a:p>
          <a:endParaRPr lang="en-GB"/>
        </a:p>
      </dgm:t>
    </dgm:pt>
    <dgm:pt modelId="{596C59F8-2D86-40EE-9A78-00D57C278435}" type="sibTrans" cxnId="{4D538E8B-8972-4180-8A2B-B6E1655AB9F6}">
      <dgm:prSet/>
      <dgm:spPr/>
      <dgm:t>
        <a:bodyPr/>
        <a:lstStyle/>
        <a:p>
          <a:endParaRPr lang="en-GB"/>
        </a:p>
      </dgm:t>
    </dgm:pt>
    <dgm:pt modelId="{BA49D27C-3F9D-4905-B758-E3E550800145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300"/>
            <a:t>1 visit to EAB premises</a:t>
          </a:r>
        </a:p>
      </dgm:t>
    </dgm:pt>
    <dgm:pt modelId="{BD5C7BC7-00F7-4D48-A269-721DDD98A488}" type="parTrans" cxnId="{1C91C326-5A81-4474-9B40-314FCB7276FE}">
      <dgm:prSet/>
      <dgm:spPr/>
      <dgm:t>
        <a:bodyPr/>
        <a:lstStyle/>
        <a:p>
          <a:endParaRPr lang="en-GB"/>
        </a:p>
      </dgm:t>
    </dgm:pt>
    <dgm:pt modelId="{93DEBFFE-25DB-4A41-AFA2-CECB8E0CDC54}" type="sibTrans" cxnId="{1C91C326-5A81-4474-9B40-314FCB7276FE}">
      <dgm:prSet/>
      <dgm:spPr/>
      <dgm:t>
        <a:bodyPr/>
        <a:lstStyle/>
        <a:p>
          <a:endParaRPr lang="en-GB"/>
        </a:p>
      </dgm:t>
    </dgm:pt>
    <dgm:pt modelId="{1563C441-97FA-4902-B95E-90AA1CCB0662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300"/>
            <a:t>2 Networking events with students and EAB members </a:t>
          </a:r>
        </a:p>
      </dgm:t>
    </dgm:pt>
    <dgm:pt modelId="{D0BBB73A-FB51-4A7F-892B-85EF81AA46F1}" type="parTrans" cxnId="{AF4A69A8-4117-413B-BD30-F4244803A922}">
      <dgm:prSet/>
      <dgm:spPr/>
      <dgm:t>
        <a:bodyPr/>
        <a:lstStyle/>
        <a:p>
          <a:endParaRPr lang="en-GB"/>
        </a:p>
      </dgm:t>
    </dgm:pt>
    <dgm:pt modelId="{46990122-7BE9-4473-87B7-F41FC7B747F8}" type="sibTrans" cxnId="{AF4A69A8-4117-413B-BD30-F4244803A922}">
      <dgm:prSet/>
      <dgm:spPr/>
      <dgm:t>
        <a:bodyPr/>
        <a:lstStyle/>
        <a:p>
          <a:endParaRPr lang="en-GB"/>
        </a:p>
      </dgm:t>
    </dgm:pt>
    <dgm:pt modelId="{6B1BC9BB-8C51-4056-9891-40E6E18DCE2E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300"/>
            <a:t>Joint BBC Radio Sheffield interview with PriceCheck</a:t>
          </a:r>
        </a:p>
      </dgm:t>
    </dgm:pt>
    <dgm:pt modelId="{FB66E194-036E-4C0F-B099-8A2BA9A7BD4B}" type="parTrans" cxnId="{0B8F6656-3E85-4059-B061-81B715C2309E}">
      <dgm:prSet/>
      <dgm:spPr/>
      <dgm:t>
        <a:bodyPr/>
        <a:lstStyle/>
        <a:p>
          <a:endParaRPr lang="en-GB"/>
        </a:p>
      </dgm:t>
    </dgm:pt>
    <dgm:pt modelId="{2AD13138-462A-452F-B61A-DF9B7A450F2B}" type="sibTrans" cxnId="{0B8F6656-3E85-4059-B061-81B715C2309E}">
      <dgm:prSet/>
      <dgm:spPr/>
      <dgm:t>
        <a:bodyPr/>
        <a:lstStyle/>
        <a:p>
          <a:endParaRPr lang="en-GB"/>
        </a:p>
      </dgm:t>
    </dgm:pt>
    <dgm:pt modelId="{208E874B-79E4-4570-81F1-0C685899DB17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300"/>
            <a:t>5 EAB members attending student recruitment open days</a:t>
          </a:r>
        </a:p>
      </dgm:t>
    </dgm:pt>
    <dgm:pt modelId="{AD455922-0467-43E2-A789-FB4BA6552DDA}" type="parTrans" cxnId="{CBA88F33-7FF9-4931-A941-F9B929C1B3F9}">
      <dgm:prSet/>
      <dgm:spPr/>
      <dgm:t>
        <a:bodyPr/>
        <a:lstStyle/>
        <a:p>
          <a:endParaRPr lang="en-GB"/>
        </a:p>
      </dgm:t>
    </dgm:pt>
    <dgm:pt modelId="{7CCF6B00-4154-4534-972E-A724A42D62E4}" type="sibTrans" cxnId="{CBA88F33-7FF9-4931-A941-F9B929C1B3F9}">
      <dgm:prSet/>
      <dgm:spPr/>
      <dgm:t>
        <a:bodyPr/>
        <a:lstStyle/>
        <a:p>
          <a:endParaRPr lang="en-GB"/>
        </a:p>
      </dgm:t>
    </dgm:pt>
    <dgm:pt modelId="{55B451AC-BEC1-4615-8D23-07390C48B41F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300"/>
            <a:t>6 new guest lectures across the year</a:t>
          </a:r>
        </a:p>
      </dgm:t>
    </dgm:pt>
    <dgm:pt modelId="{35F339B3-06EF-4F15-A8FC-C85D550E9C20}" type="sibTrans" cxnId="{B2C1EF73-07F9-4926-90C3-C836B710B451}">
      <dgm:prSet/>
      <dgm:spPr/>
      <dgm:t>
        <a:bodyPr/>
        <a:lstStyle/>
        <a:p>
          <a:endParaRPr lang="en-GB"/>
        </a:p>
      </dgm:t>
    </dgm:pt>
    <dgm:pt modelId="{F55E885C-D9B6-47EF-8629-E7D4EB54BC8A}" type="parTrans" cxnId="{B2C1EF73-07F9-4926-90C3-C836B710B451}">
      <dgm:prSet/>
      <dgm:spPr/>
      <dgm:t>
        <a:bodyPr/>
        <a:lstStyle/>
        <a:p>
          <a:endParaRPr lang="en-GB"/>
        </a:p>
      </dgm:t>
    </dgm:pt>
    <dgm:pt modelId="{F9578D81-7F5E-4351-B7D1-F6C4812EA343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300"/>
            <a:t>2 'Where can my degree take me' presentations</a:t>
          </a:r>
        </a:p>
      </dgm:t>
    </dgm:pt>
    <dgm:pt modelId="{B9B39DCD-0CBE-4F51-BC11-DDD4C49F9791}" type="sibTrans" cxnId="{2DCBA2FC-CBB5-472A-AD73-D6E7B0574997}">
      <dgm:prSet/>
      <dgm:spPr/>
      <dgm:t>
        <a:bodyPr/>
        <a:lstStyle/>
        <a:p>
          <a:endParaRPr lang="en-GB"/>
        </a:p>
      </dgm:t>
    </dgm:pt>
    <dgm:pt modelId="{534150C6-EFDB-4898-AFDA-ED4D9D3DCF4B}" type="parTrans" cxnId="{2DCBA2FC-CBB5-472A-AD73-D6E7B0574997}">
      <dgm:prSet/>
      <dgm:spPr/>
      <dgm:t>
        <a:bodyPr/>
        <a:lstStyle/>
        <a:p>
          <a:endParaRPr lang="en-GB"/>
        </a:p>
      </dgm:t>
    </dgm:pt>
    <dgm:pt modelId="{38F957CD-354D-4059-933E-BDA2B0942F50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300"/>
            <a:t>Employer input into curriculm refresh</a:t>
          </a:r>
        </a:p>
      </dgm:t>
    </dgm:pt>
    <dgm:pt modelId="{C408BA1A-E364-4A06-B8B6-235DF49076EB}" type="sibTrans" cxnId="{099A61F4-D961-44B3-9C47-60369BE403A0}">
      <dgm:prSet/>
      <dgm:spPr/>
      <dgm:t>
        <a:bodyPr/>
        <a:lstStyle/>
        <a:p>
          <a:endParaRPr lang="en-GB"/>
        </a:p>
      </dgm:t>
    </dgm:pt>
    <dgm:pt modelId="{D8CA2DC1-BAEF-405D-BB6C-58DB1830DFDD}" type="parTrans" cxnId="{099A61F4-D961-44B3-9C47-60369BE403A0}">
      <dgm:prSet/>
      <dgm:spPr/>
      <dgm:t>
        <a:bodyPr/>
        <a:lstStyle/>
        <a:p>
          <a:endParaRPr lang="en-GB"/>
        </a:p>
      </dgm:t>
    </dgm:pt>
    <dgm:pt modelId="{AC544560-C323-4F33-99A5-E1647062C6E9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GB" sz="1300"/>
            <a:t>1 Real-world project secured with Enterprise and embedded into curriculum</a:t>
          </a:r>
        </a:p>
      </dgm:t>
    </dgm:pt>
    <dgm:pt modelId="{487433B3-15B1-4052-AF9E-887882B7A538}" type="sibTrans" cxnId="{BC10C1BF-B960-43BA-A8A1-FD38357BF402}">
      <dgm:prSet/>
      <dgm:spPr/>
      <dgm:t>
        <a:bodyPr/>
        <a:lstStyle/>
        <a:p>
          <a:endParaRPr lang="en-GB"/>
        </a:p>
      </dgm:t>
    </dgm:pt>
    <dgm:pt modelId="{2BCC6AA3-1498-4C77-93EC-CC803D32BAC3}" type="parTrans" cxnId="{BC10C1BF-B960-43BA-A8A1-FD38357BF402}">
      <dgm:prSet/>
      <dgm:spPr/>
      <dgm:t>
        <a:bodyPr/>
        <a:lstStyle/>
        <a:p>
          <a:endParaRPr lang="en-GB"/>
        </a:p>
      </dgm:t>
    </dgm:pt>
    <dgm:pt modelId="{291F6CD2-5446-4D37-904D-0DED9ACF61DB}" type="pres">
      <dgm:prSet presAssocID="{4784253D-CDF1-46DA-B0EA-8034FAE2039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875541B7-3267-4CF2-A06E-17A63CA2619C}" type="pres">
      <dgm:prSet presAssocID="{BAC9BCA7-8521-47B6-89F0-D744F8651AA6}" presName="node" presStyleLbl="node1" presStyleIdx="0" presStyleCnt="6" custScaleX="1203751" custScaleY="150928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F2FA489-9F82-4232-8449-0C4366905E13}" type="pres">
      <dgm:prSet presAssocID="{461E7EFF-1DDB-4142-B8CF-D88606C53DCC}" presName="sibTrans" presStyleCnt="0"/>
      <dgm:spPr/>
    </dgm:pt>
    <dgm:pt modelId="{2AC1A67C-7866-47FC-A4BE-CB60C5D646D9}" type="pres">
      <dgm:prSet presAssocID="{6C7C50BB-A9CC-46C8-A19D-8C988E0648B0}" presName="node" presStyleLbl="node1" presStyleIdx="1" presStyleCnt="6" custScaleX="1203751" custScaleY="150928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C9106B7-6FC3-4915-88F8-CCC98FFEDFD1}" type="pres">
      <dgm:prSet presAssocID="{CA3CF9E3-92DD-4BCA-AEB0-FFFE6CAEFB2A}" presName="sibTrans" presStyleCnt="0"/>
      <dgm:spPr/>
    </dgm:pt>
    <dgm:pt modelId="{2C348D88-71D4-4A1E-9BF1-939BE0354709}" type="pres">
      <dgm:prSet presAssocID="{97865122-FF8D-4CFB-AF0D-0EDAF9104DB9}" presName="node" presStyleLbl="node1" presStyleIdx="2" presStyleCnt="6" custScaleX="1203751" custScaleY="150928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1DD0723-6E14-410E-BF3E-09AFC44C5364}" type="pres">
      <dgm:prSet presAssocID="{1D418064-9CD0-42EE-8309-D588BBED074E}" presName="sibTrans" presStyleCnt="0"/>
      <dgm:spPr/>
    </dgm:pt>
    <dgm:pt modelId="{06683409-11FC-428D-AA93-18A648059C45}" type="pres">
      <dgm:prSet presAssocID="{0E113F9D-39A9-41AD-A787-F8DE31EA00DE}" presName="node" presStyleLbl="node1" presStyleIdx="3" presStyleCnt="6" custScaleX="1203751" custScaleY="150928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4751926-0047-4586-97E4-1B196FDD87A2}" type="pres">
      <dgm:prSet presAssocID="{722D8CC6-2206-49D5-993D-861B26464FE6}" presName="sibTrans" presStyleCnt="0"/>
      <dgm:spPr/>
    </dgm:pt>
    <dgm:pt modelId="{FF74A276-80D8-4841-AA4D-D7BED6005383}" type="pres">
      <dgm:prSet presAssocID="{4CAAAB4A-E1D3-4B64-9B66-8E1AFBDF21D4}" presName="node" presStyleLbl="node1" presStyleIdx="4" presStyleCnt="6" custScaleX="1203751" custScaleY="150928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12B5746-A9FD-4029-A5E8-8D40D986ED59}" type="pres">
      <dgm:prSet presAssocID="{EFDF7818-3499-400D-9FFE-39837241F998}" presName="sibTrans" presStyleCnt="0"/>
      <dgm:spPr/>
    </dgm:pt>
    <dgm:pt modelId="{A388ABAC-6344-4F7C-A9B3-642958954C74}" type="pres">
      <dgm:prSet presAssocID="{0FF93589-E88D-4491-A6A0-2EC6E2819E9B}" presName="node" presStyleLbl="node1" presStyleIdx="5" presStyleCnt="6" custScaleX="1203751" custScaleY="150928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1C91C326-5A81-4474-9B40-314FCB7276FE}" srcId="{0E113F9D-39A9-41AD-A787-F8DE31EA00DE}" destId="{BA49D27C-3F9D-4905-B758-E3E550800145}" srcOrd="1" destOrd="0" parTransId="{BD5C7BC7-00F7-4D48-A269-721DDD98A488}" sibTransId="{93DEBFFE-25DB-4A41-AFA2-CECB8E0CDC54}"/>
    <dgm:cxn modelId="{E642E81F-BCBA-4792-890A-0987E2956E2D}" srcId="{BAC9BCA7-8521-47B6-89F0-D744F8651AA6}" destId="{D0385145-0B11-434E-9135-C04D40D86F72}" srcOrd="0" destOrd="0" parTransId="{9EC3EDBA-2AF2-4AB0-9D38-B3892FFD7A65}" sibTransId="{651EA8F9-2D6D-4014-9128-1BCE703237AB}"/>
    <dgm:cxn modelId="{596E34D0-68C2-47B3-B371-2DE8DA5B34B4}" srcId="{BAC9BCA7-8521-47B6-89F0-D744F8651AA6}" destId="{C04A5566-0296-4B3A-A224-EDE7DAE8A93B}" srcOrd="2" destOrd="0" parTransId="{4548A427-211D-4983-806C-D7DF8A1E27E2}" sibTransId="{DE131F59-EC04-493A-A004-A5DAE1407806}"/>
    <dgm:cxn modelId="{8C643F39-8BE3-42AA-985C-8E39904CE8CE}" type="presOf" srcId="{6B1BC9BB-8C51-4056-9891-40E6E18DCE2E}" destId="{FF74A276-80D8-4841-AA4D-D7BED6005383}" srcOrd="0" destOrd="2" presId="urn:microsoft.com/office/officeart/2005/8/layout/default"/>
    <dgm:cxn modelId="{C6F78977-02AD-4052-A19A-44A3F424CDC7}" type="presOf" srcId="{AA17630C-6746-4697-935D-AA8ADC64DEA7}" destId="{2AC1A67C-7866-47FC-A4BE-CB60C5D646D9}" srcOrd="0" destOrd="1" presId="urn:microsoft.com/office/officeart/2005/8/layout/default"/>
    <dgm:cxn modelId="{C1389177-3D4E-4736-80C3-0A098D53A726}" type="presOf" srcId="{BA49D27C-3F9D-4905-B758-E3E550800145}" destId="{06683409-11FC-428D-AA93-18A648059C45}" srcOrd="0" destOrd="2" presId="urn:microsoft.com/office/officeart/2005/8/layout/default"/>
    <dgm:cxn modelId="{642A76C5-9079-4D18-8B24-2F624B050C98}" type="presOf" srcId="{74F90843-F2FF-490F-AF2B-7993E95F05B6}" destId="{FF74A276-80D8-4841-AA4D-D7BED6005383}" srcOrd="0" destOrd="1" presId="urn:microsoft.com/office/officeart/2005/8/layout/default"/>
    <dgm:cxn modelId="{BBC2FBBA-21F5-4C0E-8C5D-07363CD6F690}" type="presOf" srcId="{4EA85393-7054-496B-AD90-21E39A6F7175}" destId="{875541B7-3267-4CF2-A06E-17A63CA2619C}" srcOrd="0" destOrd="2" presId="urn:microsoft.com/office/officeart/2005/8/layout/default"/>
    <dgm:cxn modelId="{27940CDF-0940-44DF-B719-28D948733259}" type="presOf" srcId="{6C7C50BB-A9CC-46C8-A19D-8C988E0648B0}" destId="{2AC1A67C-7866-47FC-A4BE-CB60C5D646D9}" srcOrd="0" destOrd="0" presId="urn:microsoft.com/office/officeart/2005/8/layout/default"/>
    <dgm:cxn modelId="{0B8F6656-3E85-4059-B061-81B715C2309E}" srcId="{4CAAAB4A-E1D3-4B64-9B66-8E1AFBDF21D4}" destId="{6B1BC9BB-8C51-4056-9891-40E6E18DCE2E}" srcOrd="1" destOrd="0" parTransId="{FB66E194-036E-4C0F-B099-8A2BA9A7BD4B}" sibTransId="{2AD13138-462A-452F-B61A-DF9B7A450F2B}"/>
    <dgm:cxn modelId="{C5567C1B-BB7A-4468-89C9-7DA5C5D8E0A9}" srcId="{BAC9BCA7-8521-47B6-89F0-D744F8651AA6}" destId="{F569D098-51C8-4068-B54F-7CF14FA05C9E}" srcOrd="3" destOrd="0" parTransId="{AD1738B6-373E-46F3-8E37-91F697AD5D7A}" sibTransId="{2DAE0DE2-8044-4E48-8BC4-25FCBF63B61B}"/>
    <dgm:cxn modelId="{2BD93B05-7BCF-47C8-B6AA-CFA32CDA4D23}" type="presOf" srcId="{168C4BD7-7C01-4B62-BE7C-D84DA99E1896}" destId="{06683409-11FC-428D-AA93-18A648059C45}" srcOrd="0" destOrd="1" presId="urn:microsoft.com/office/officeart/2005/8/layout/default"/>
    <dgm:cxn modelId="{BABE1D05-9532-40E4-B52A-2909248F853F}" type="presOf" srcId="{8C2B7967-66B3-4D4D-AA56-9FC6FD7CB3F4}" destId="{06683409-11FC-428D-AA93-18A648059C45}" srcOrd="0" destOrd="4" presId="urn:microsoft.com/office/officeart/2005/8/layout/default"/>
    <dgm:cxn modelId="{5EFC5950-52A0-4440-9B6B-9F28E74ED22C}" type="presOf" srcId="{55B451AC-BEC1-4615-8D23-07390C48B41F}" destId="{2AC1A67C-7866-47FC-A4BE-CB60C5D646D9}" srcOrd="0" destOrd="2" presId="urn:microsoft.com/office/officeart/2005/8/layout/default"/>
    <dgm:cxn modelId="{B2C1EF73-07F9-4926-90C3-C836B710B451}" srcId="{6C7C50BB-A9CC-46C8-A19D-8C988E0648B0}" destId="{55B451AC-BEC1-4615-8D23-07390C48B41F}" srcOrd="1" destOrd="0" parTransId="{F55E885C-D9B6-47EF-8629-E7D4EB54BC8A}" sibTransId="{35F339B3-06EF-4F15-A8FC-C85D550E9C20}"/>
    <dgm:cxn modelId="{9ED95AA8-8881-4C46-8416-57CA9A039ABB}" type="presOf" srcId="{4CAAAB4A-E1D3-4B64-9B66-8E1AFBDF21D4}" destId="{FF74A276-80D8-4841-AA4D-D7BED6005383}" srcOrd="0" destOrd="0" presId="urn:microsoft.com/office/officeart/2005/8/layout/default"/>
    <dgm:cxn modelId="{9671647C-CE82-44D5-BC58-5B6AA07E3027}" type="presOf" srcId="{0E113F9D-39A9-41AD-A787-F8DE31EA00DE}" destId="{06683409-11FC-428D-AA93-18A648059C45}" srcOrd="0" destOrd="0" presId="urn:microsoft.com/office/officeart/2005/8/layout/default"/>
    <dgm:cxn modelId="{BE5E69B5-0A74-4558-9772-772EEA629D2B}" srcId="{0FF93589-E88D-4491-A6A0-2EC6E2819E9B}" destId="{CC85F5F6-4965-41A3-9EF3-B0EB5874565F}" srcOrd="1" destOrd="0" parTransId="{C738AB26-A2E1-49B8-9AEA-0E97261721CE}" sibTransId="{A79788D2-60CC-4486-A269-CD12D7F7F172}"/>
    <dgm:cxn modelId="{3E3B2AD5-44C3-428E-B909-E5B09C7CC0A8}" srcId="{0E113F9D-39A9-41AD-A787-F8DE31EA00DE}" destId="{168C4BD7-7C01-4B62-BE7C-D84DA99E1896}" srcOrd="0" destOrd="0" parTransId="{07E4BA30-73FF-48F7-BFEA-335AC3039A2D}" sibTransId="{98BE6B18-9D15-4513-8B76-4700520F951E}"/>
    <dgm:cxn modelId="{F45BD70C-DC73-4996-AFE8-4C08844E1BEB}" type="presOf" srcId="{208E874B-79E4-4570-81F1-0C685899DB17}" destId="{FF74A276-80D8-4841-AA4D-D7BED6005383}" srcOrd="0" destOrd="3" presId="urn:microsoft.com/office/officeart/2005/8/layout/default"/>
    <dgm:cxn modelId="{0F0EA122-EBFE-44C4-BDDC-82BF22585D61}" srcId="{4784253D-CDF1-46DA-B0EA-8034FAE20391}" destId="{BAC9BCA7-8521-47B6-89F0-D744F8651AA6}" srcOrd="0" destOrd="0" parTransId="{137A641C-3DA3-4368-A31B-7AE0B012709C}" sibTransId="{461E7EFF-1DDB-4142-B8CF-D88606C53DCC}"/>
    <dgm:cxn modelId="{FDFDC5DE-679C-4C27-9369-B2057C9EBF89}" type="presOf" srcId="{BAC9BCA7-8521-47B6-89F0-D744F8651AA6}" destId="{875541B7-3267-4CF2-A06E-17A63CA2619C}" srcOrd="0" destOrd="0" presId="urn:microsoft.com/office/officeart/2005/8/layout/default"/>
    <dgm:cxn modelId="{B5943BF2-DBCD-4423-A4A0-DBF04171F0E6}" type="presOf" srcId="{EB1D5DEE-F461-41C5-B5F3-8587A8F8ADE2}" destId="{2C348D88-71D4-4A1E-9BF1-939BE0354709}" srcOrd="0" destOrd="2" presId="urn:microsoft.com/office/officeart/2005/8/layout/default"/>
    <dgm:cxn modelId="{5BAC6D71-3774-4194-B376-5AE6FACADFBF}" type="presOf" srcId="{CC85F5F6-4965-41A3-9EF3-B0EB5874565F}" destId="{A388ABAC-6344-4F7C-A9B3-642958954C74}" srcOrd="0" destOrd="2" presId="urn:microsoft.com/office/officeart/2005/8/layout/default"/>
    <dgm:cxn modelId="{98A8FCF8-B48B-4DD9-8DAE-0A2339E7404E}" type="presOf" srcId="{57A3913D-A5F1-4624-A42A-CB3BC233A4C3}" destId="{2C348D88-71D4-4A1E-9BF1-939BE0354709}" srcOrd="0" destOrd="1" presId="urn:microsoft.com/office/officeart/2005/8/layout/default"/>
    <dgm:cxn modelId="{AF4A69A8-4117-413B-BD30-F4244803A922}" srcId="{0E113F9D-39A9-41AD-A787-F8DE31EA00DE}" destId="{1563C441-97FA-4902-B95E-90AA1CCB0662}" srcOrd="2" destOrd="0" parTransId="{D0BBB73A-FB51-4A7F-892B-85EF81AA46F1}" sibTransId="{46990122-7BE9-4473-87B7-F41FC7B747F8}"/>
    <dgm:cxn modelId="{8CCCC361-EAEA-477A-B067-292D55D496AE}" type="presOf" srcId="{0FF93589-E88D-4491-A6A0-2EC6E2819E9B}" destId="{A388ABAC-6344-4F7C-A9B3-642958954C74}" srcOrd="0" destOrd="0" presId="urn:microsoft.com/office/officeart/2005/8/layout/default"/>
    <dgm:cxn modelId="{7E4E0877-B5C4-4CA3-97A3-60521286F99A}" srcId="{4784253D-CDF1-46DA-B0EA-8034FAE20391}" destId="{0FF93589-E88D-4491-A6A0-2EC6E2819E9B}" srcOrd="5" destOrd="0" parTransId="{CE0FEF34-880E-42A6-8C5D-4E96E9BDC5DA}" sibTransId="{F5F5746E-A864-48CE-B643-B84D4D9927FF}"/>
    <dgm:cxn modelId="{BC5ACA9E-BE96-4017-9229-D6E4DD652B3B}" type="presOf" srcId="{1563C441-97FA-4902-B95E-90AA1CCB0662}" destId="{06683409-11FC-428D-AA93-18A648059C45}" srcOrd="0" destOrd="3" presId="urn:microsoft.com/office/officeart/2005/8/layout/default"/>
    <dgm:cxn modelId="{4D538E8B-8972-4180-8A2B-B6E1655AB9F6}" srcId="{97865122-FF8D-4CFB-AF0D-0EDAF9104DB9}" destId="{EB1D5DEE-F461-41C5-B5F3-8587A8F8ADE2}" srcOrd="1" destOrd="0" parTransId="{EA014F50-CB6E-4FFB-A2BE-B65EFB8AE711}" sibTransId="{596C59F8-2D86-40EE-9A78-00D57C278435}"/>
    <dgm:cxn modelId="{099A61F4-D961-44B3-9C47-60369BE403A0}" srcId="{6C7C50BB-A9CC-46C8-A19D-8C988E0648B0}" destId="{38F957CD-354D-4059-933E-BDA2B0942F50}" srcOrd="3" destOrd="0" parTransId="{D8CA2DC1-BAEF-405D-BB6C-58DB1830DFDD}" sibTransId="{C408BA1A-E364-4A06-B8B6-235DF49076EB}"/>
    <dgm:cxn modelId="{B9D2DBF0-4969-4AB3-9442-23A9EBDF2F2B}" srcId="{4784253D-CDF1-46DA-B0EA-8034FAE20391}" destId="{97865122-FF8D-4CFB-AF0D-0EDAF9104DB9}" srcOrd="2" destOrd="0" parTransId="{A19498A2-4BE9-40BA-84FC-B5B035B7C6CB}" sibTransId="{1D418064-9CD0-42EE-8309-D588BBED074E}"/>
    <dgm:cxn modelId="{C97028DB-F3CB-40FC-BCA5-CEBD56F91C09}" srcId="{4784253D-CDF1-46DA-B0EA-8034FAE20391}" destId="{0E113F9D-39A9-41AD-A787-F8DE31EA00DE}" srcOrd="3" destOrd="0" parTransId="{DACDCD00-5B89-4C7F-8025-E8FDC152FBB6}" sibTransId="{722D8CC6-2206-49D5-993D-861B26464FE6}"/>
    <dgm:cxn modelId="{B6FC3B58-8686-49AB-8599-936E6FF6149C}" srcId="{4CAAAB4A-E1D3-4B64-9B66-8E1AFBDF21D4}" destId="{74F90843-F2FF-490F-AF2B-7993E95F05B6}" srcOrd="0" destOrd="0" parTransId="{7E22BB5C-A860-4B77-BA2F-1A4DDE845F63}" sibTransId="{0F898D29-E607-401A-96C6-308EAC1F0608}"/>
    <dgm:cxn modelId="{1259C539-DBFB-460C-A4C4-095BB7662DB1}" type="presOf" srcId="{97865122-FF8D-4CFB-AF0D-0EDAF9104DB9}" destId="{2C348D88-71D4-4A1E-9BF1-939BE0354709}" srcOrd="0" destOrd="0" presId="urn:microsoft.com/office/officeart/2005/8/layout/default"/>
    <dgm:cxn modelId="{DEB0533B-C0DF-4C7C-8028-9CF2D1E0CB7A}" srcId="{97865122-FF8D-4CFB-AF0D-0EDAF9104DB9}" destId="{57A3913D-A5F1-4624-A42A-CB3BC233A4C3}" srcOrd="0" destOrd="0" parTransId="{0F91A28B-E5C9-445E-B1F0-CFE5AAB20560}" sibTransId="{D398633F-82B5-4209-9027-70208C6CDDE8}"/>
    <dgm:cxn modelId="{C7D6D678-C50E-4B98-8C92-8B6AD86E9D0B}" srcId="{4784253D-CDF1-46DA-B0EA-8034FAE20391}" destId="{6C7C50BB-A9CC-46C8-A19D-8C988E0648B0}" srcOrd="1" destOrd="0" parTransId="{A2DB7805-613B-42F5-9074-809B3A29A6C4}" sibTransId="{CA3CF9E3-92DD-4BCA-AEB0-FFFE6CAEFB2A}"/>
    <dgm:cxn modelId="{BC10C1BF-B960-43BA-A8A1-FD38357BF402}" srcId="{6C7C50BB-A9CC-46C8-A19D-8C988E0648B0}" destId="{AC544560-C323-4F33-99A5-E1647062C6E9}" srcOrd="4" destOrd="0" parTransId="{2BCC6AA3-1498-4C77-93EC-CC803D32BAC3}" sibTransId="{487433B3-15B1-4052-AF9E-887882B7A538}"/>
    <dgm:cxn modelId="{6026416D-3944-4365-AD00-3C625D19BBF9}" type="presOf" srcId="{C04A5566-0296-4B3A-A224-EDE7DAE8A93B}" destId="{875541B7-3267-4CF2-A06E-17A63CA2619C}" srcOrd="0" destOrd="3" presId="urn:microsoft.com/office/officeart/2005/8/layout/default"/>
    <dgm:cxn modelId="{99E52CD8-518D-4D4A-BB0D-9F8EB9C0A6AE}" srcId="{4784253D-CDF1-46DA-B0EA-8034FAE20391}" destId="{4CAAAB4A-E1D3-4B64-9B66-8E1AFBDF21D4}" srcOrd="4" destOrd="0" parTransId="{29917339-715E-462A-AFF9-5FEC45E92E2D}" sibTransId="{EFDF7818-3499-400D-9FFE-39837241F998}"/>
    <dgm:cxn modelId="{9D4A7CC5-C9AD-4DC2-B406-D2F4542D40D0}" srcId="{6C7C50BB-A9CC-46C8-A19D-8C988E0648B0}" destId="{AA17630C-6746-4697-935D-AA8ADC64DEA7}" srcOrd="0" destOrd="0" parTransId="{C11C94D6-121F-44E2-B644-BFAB739B1170}" sibTransId="{BCAE199D-FCE0-4F25-92CF-A2DDF35FA099}"/>
    <dgm:cxn modelId="{1EB33CCF-9A87-44D8-B18E-997E2B873582}" type="presOf" srcId="{AC544560-C323-4F33-99A5-E1647062C6E9}" destId="{2AC1A67C-7866-47FC-A4BE-CB60C5D646D9}" srcOrd="0" destOrd="5" presId="urn:microsoft.com/office/officeart/2005/8/layout/default"/>
    <dgm:cxn modelId="{8F3E8A2D-9DA7-40F3-8C0F-6E5B98C40B3A}" type="presOf" srcId="{D0385145-0B11-434E-9135-C04D40D86F72}" destId="{875541B7-3267-4CF2-A06E-17A63CA2619C}" srcOrd="0" destOrd="1" presId="urn:microsoft.com/office/officeart/2005/8/layout/default"/>
    <dgm:cxn modelId="{CBA88F33-7FF9-4931-A941-F9B929C1B3F9}" srcId="{4CAAAB4A-E1D3-4B64-9B66-8E1AFBDF21D4}" destId="{208E874B-79E4-4570-81F1-0C685899DB17}" srcOrd="2" destOrd="0" parTransId="{AD455922-0467-43E2-A789-FB4BA6552DDA}" sibTransId="{7CCF6B00-4154-4534-972E-A724A42D62E4}"/>
    <dgm:cxn modelId="{2A869D09-39E5-404F-9ECC-B79206B441CA}" type="presOf" srcId="{F9578D81-7F5E-4351-B7D1-F6C4812EA343}" destId="{2AC1A67C-7866-47FC-A4BE-CB60C5D646D9}" srcOrd="0" destOrd="3" presId="urn:microsoft.com/office/officeart/2005/8/layout/default"/>
    <dgm:cxn modelId="{803A825B-420C-4A93-8E6C-68615E394A2E}" type="presOf" srcId="{4784253D-CDF1-46DA-B0EA-8034FAE20391}" destId="{291F6CD2-5446-4D37-904D-0DED9ACF61DB}" srcOrd="0" destOrd="0" presId="urn:microsoft.com/office/officeart/2005/8/layout/default"/>
    <dgm:cxn modelId="{B299902A-1783-47F9-AEC0-D8B2C136DCD4}" srcId="{0E113F9D-39A9-41AD-A787-F8DE31EA00DE}" destId="{8C2B7967-66B3-4D4D-AA56-9FC6FD7CB3F4}" srcOrd="3" destOrd="0" parTransId="{BB7A5CEC-9C0D-48B1-8BEE-451E5F273F23}" sibTransId="{7ABD73EF-D56A-4350-A9F6-DDF5D3F01F26}"/>
    <dgm:cxn modelId="{2DCBA2FC-CBB5-472A-AD73-D6E7B0574997}" srcId="{6C7C50BB-A9CC-46C8-A19D-8C988E0648B0}" destId="{F9578D81-7F5E-4351-B7D1-F6C4812EA343}" srcOrd="2" destOrd="0" parTransId="{534150C6-EFDB-4898-AFDA-ED4D9D3DCF4B}" sibTransId="{B9B39DCD-0CBE-4F51-BC11-DDD4C49F9791}"/>
    <dgm:cxn modelId="{795E8F69-F970-4CFE-A12E-0EB8B9170E4F}" type="presOf" srcId="{2AF22554-1216-44F6-A951-D470302C4031}" destId="{A388ABAC-6344-4F7C-A9B3-642958954C74}" srcOrd="0" destOrd="1" presId="urn:microsoft.com/office/officeart/2005/8/layout/default"/>
    <dgm:cxn modelId="{4402712E-9C74-493F-A28F-94493E691487}" type="presOf" srcId="{38F957CD-354D-4059-933E-BDA2B0942F50}" destId="{2AC1A67C-7866-47FC-A4BE-CB60C5D646D9}" srcOrd="0" destOrd="4" presId="urn:microsoft.com/office/officeart/2005/8/layout/default"/>
    <dgm:cxn modelId="{FF557E6B-501A-43BC-9546-81C057E8C3E8}" type="presOf" srcId="{F569D098-51C8-4068-B54F-7CF14FA05C9E}" destId="{875541B7-3267-4CF2-A06E-17A63CA2619C}" srcOrd="0" destOrd="4" presId="urn:microsoft.com/office/officeart/2005/8/layout/default"/>
    <dgm:cxn modelId="{1E963F34-AE62-4FAA-829D-3EA1CB109EB5}" srcId="{BAC9BCA7-8521-47B6-89F0-D744F8651AA6}" destId="{4EA85393-7054-496B-AD90-21E39A6F7175}" srcOrd="1" destOrd="0" parTransId="{284A99F4-9584-4F89-8554-0A52AA810B49}" sibTransId="{209EF18C-5B94-4EA5-9F3A-C544CB0D589E}"/>
    <dgm:cxn modelId="{75C612CE-887E-48D0-AE86-D69AA0263A74}" srcId="{0FF93589-E88D-4491-A6A0-2EC6E2819E9B}" destId="{2AF22554-1216-44F6-A951-D470302C4031}" srcOrd="0" destOrd="0" parTransId="{10F3BEBC-3E04-4BA2-AC99-48C92C215243}" sibTransId="{2BEE75D7-33B6-4DDA-B7B7-4E7808CFEC11}"/>
    <dgm:cxn modelId="{A1D62FFE-6CED-4793-9376-B24BA33C0E44}" type="presParOf" srcId="{291F6CD2-5446-4D37-904D-0DED9ACF61DB}" destId="{875541B7-3267-4CF2-A06E-17A63CA2619C}" srcOrd="0" destOrd="0" presId="urn:microsoft.com/office/officeart/2005/8/layout/default"/>
    <dgm:cxn modelId="{320999C3-825D-494A-AD46-929C8B4BEE44}" type="presParOf" srcId="{291F6CD2-5446-4D37-904D-0DED9ACF61DB}" destId="{2F2FA489-9F82-4232-8449-0C4366905E13}" srcOrd="1" destOrd="0" presId="urn:microsoft.com/office/officeart/2005/8/layout/default"/>
    <dgm:cxn modelId="{AA2A40B9-DDF5-419E-B78D-494FCA450E49}" type="presParOf" srcId="{291F6CD2-5446-4D37-904D-0DED9ACF61DB}" destId="{2AC1A67C-7866-47FC-A4BE-CB60C5D646D9}" srcOrd="2" destOrd="0" presId="urn:microsoft.com/office/officeart/2005/8/layout/default"/>
    <dgm:cxn modelId="{E9FFF03D-FBE3-48F3-8597-1B9F12E92C98}" type="presParOf" srcId="{291F6CD2-5446-4D37-904D-0DED9ACF61DB}" destId="{9C9106B7-6FC3-4915-88F8-CCC98FFEDFD1}" srcOrd="3" destOrd="0" presId="urn:microsoft.com/office/officeart/2005/8/layout/default"/>
    <dgm:cxn modelId="{85F3994D-3971-47F3-B66C-DCBC6A6AE574}" type="presParOf" srcId="{291F6CD2-5446-4D37-904D-0DED9ACF61DB}" destId="{2C348D88-71D4-4A1E-9BF1-939BE0354709}" srcOrd="4" destOrd="0" presId="urn:microsoft.com/office/officeart/2005/8/layout/default"/>
    <dgm:cxn modelId="{6219F794-56B7-4793-A4AE-6AFB929D82D6}" type="presParOf" srcId="{291F6CD2-5446-4D37-904D-0DED9ACF61DB}" destId="{71DD0723-6E14-410E-BF3E-09AFC44C5364}" srcOrd="5" destOrd="0" presId="urn:microsoft.com/office/officeart/2005/8/layout/default"/>
    <dgm:cxn modelId="{881B2601-0535-40EE-BA95-64CAD9C67785}" type="presParOf" srcId="{291F6CD2-5446-4D37-904D-0DED9ACF61DB}" destId="{06683409-11FC-428D-AA93-18A648059C45}" srcOrd="6" destOrd="0" presId="urn:microsoft.com/office/officeart/2005/8/layout/default"/>
    <dgm:cxn modelId="{3B9479D8-0F69-4927-840D-9B398F9F7922}" type="presParOf" srcId="{291F6CD2-5446-4D37-904D-0DED9ACF61DB}" destId="{74751926-0047-4586-97E4-1B196FDD87A2}" srcOrd="7" destOrd="0" presId="urn:microsoft.com/office/officeart/2005/8/layout/default"/>
    <dgm:cxn modelId="{FC1C9758-F299-4762-BE3B-13D3C4E01734}" type="presParOf" srcId="{291F6CD2-5446-4D37-904D-0DED9ACF61DB}" destId="{FF74A276-80D8-4841-AA4D-D7BED6005383}" srcOrd="8" destOrd="0" presId="urn:microsoft.com/office/officeart/2005/8/layout/default"/>
    <dgm:cxn modelId="{9D8AB935-6218-4846-A5C4-003EFDC9D493}" type="presParOf" srcId="{291F6CD2-5446-4D37-904D-0DED9ACF61DB}" destId="{612B5746-A9FD-4029-A5E8-8D40D986ED59}" srcOrd="9" destOrd="0" presId="urn:microsoft.com/office/officeart/2005/8/layout/default"/>
    <dgm:cxn modelId="{B9382437-36D0-4CE0-AD2F-9D45AD850637}" type="presParOf" srcId="{291F6CD2-5446-4D37-904D-0DED9ACF61DB}" destId="{A388ABAC-6344-4F7C-A9B3-642958954C74}" srcOrd="1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5541B7-3267-4CF2-A06E-17A63CA2619C}">
      <dsp:nvSpPr>
        <dsp:cNvPr id="0" name=""/>
        <dsp:cNvSpPr/>
      </dsp:nvSpPr>
      <dsp:spPr>
        <a:xfrm>
          <a:off x="2109" y="384136"/>
          <a:ext cx="3249576" cy="2444625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u="sng" kern="1200">
              <a:solidFill>
                <a:schemeClr val="bg1"/>
              </a:solidFill>
            </a:rPr>
            <a:t>Employment opportunities</a:t>
          </a:r>
          <a:endParaRPr lang="en-GB" sz="1200" u="sng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>
              <a:solidFill>
                <a:schemeClr val="bg1"/>
              </a:solidFill>
            </a:rPr>
            <a:t>Two new placement providers, 7 placements, secured with EAB members or through referrals</a:t>
          </a:r>
          <a:endParaRPr lang="en-GB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>
              <a:solidFill>
                <a:schemeClr val="bg1"/>
              </a:solidFill>
            </a:rPr>
            <a:t>Six known HSE graduate outcomes confirmed with EAB member for 19/20 grads </a:t>
          </a:r>
          <a:endParaRPr lang="en-GB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300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300" kern="1200"/>
        </a:p>
      </dsp:txBody>
      <dsp:txXfrm>
        <a:off x="2109" y="384136"/>
        <a:ext cx="3249576" cy="2444625"/>
      </dsp:txXfrm>
    </dsp:sp>
    <dsp:sp modelId="{2AC1A67C-7866-47FC-A4BE-CB60C5D646D9}">
      <dsp:nvSpPr>
        <dsp:cNvPr id="0" name=""/>
        <dsp:cNvSpPr/>
      </dsp:nvSpPr>
      <dsp:spPr>
        <a:xfrm>
          <a:off x="3278681" y="384136"/>
          <a:ext cx="3249576" cy="2444625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u="sng" kern="1200"/>
            <a:t>Curriculum improvements</a:t>
          </a:r>
          <a:endParaRPr lang="en-GB" sz="1200" u="sng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2 new case studies secured and in-use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6 new guest lectures across the year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2 'Where can my degree take me' presentations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Employer input into curriculm refresh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1 Real-world project secured with Enterprise and embedded into curriculum</a:t>
          </a:r>
        </a:p>
      </dsp:txBody>
      <dsp:txXfrm>
        <a:off x="3278681" y="384136"/>
        <a:ext cx="3249576" cy="2444625"/>
      </dsp:txXfrm>
    </dsp:sp>
    <dsp:sp modelId="{2C348D88-71D4-4A1E-9BF1-939BE0354709}">
      <dsp:nvSpPr>
        <dsp:cNvPr id="0" name=""/>
        <dsp:cNvSpPr/>
      </dsp:nvSpPr>
      <dsp:spPr>
        <a:xfrm>
          <a:off x="6555253" y="384136"/>
          <a:ext cx="3249576" cy="2444625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u="sng" kern="1200"/>
            <a:t>Research and knowledge transfer</a:t>
          </a:r>
          <a:endParaRPr lang="en-GB" sz="1600" u="sng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1 Collaborative bid submitted to ESF, awaiting outcome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Interest in 1 interdisciplinary KTP</a:t>
          </a:r>
        </a:p>
      </dsp:txBody>
      <dsp:txXfrm>
        <a:off x="6555253" y="384136"/>
        <a:ext cx="3249576" cy="2444625"/>
      </dsp:txXfrm>
    </dsp:sp>
    <dsp:sp modelId="{06683409-11FC-428D-AA93-18A648059C45}">
      <dsp:nvSpPr>
        <dsp:cNvPr id="0" name=""/>
        <dsp:cNvSpPr/>
      </dsp:nvSpPr>
      <dsp:spPr>
        <a:xfrm>
          <a:off x="2109" y="2855757"/>
          <a:ext cx="3249576" cy="2444625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u="sng" kern="1200"/>
            <a:t>Employability initiatives/projects</a:t>
          </a:r>
          <a:endParaRPr lang="en-GB" sz="1600" u="sng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4 New mentors, mentoring 6 students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1 visit to EAB premises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2 Networking events with students and EAB members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300" kern="1200"/>
        </a:p>
      </dsp:txBody>
      <dsp:txXfrm>
        <a:off x="2109" y="2855757"/>
        <a:ext cx="3249576" cy="2444625"/>
      </dsp:txXfrm>
    </dsp:sp>
    <dsp:sp modelId="{FF74A276-80D8-4841-AA4D-D7BED6005383}">
      <dsp:nvSpPr>
        <dsp:cNvPr id="0" name=""/>
        <dsp:cNvSpPr/>
      </dsp:nvSpPr>
      <dsp:spPr>
        <a:xfrm>
          <a:off x="3278681" y="2855757"/>
          <a:ext cx="3249576" cy="2444625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u="sng" kern="1200"/>
            <a:t>Marketing, brand and PR</a:t>
          </a:r>
          <a:endParaRPr lang="en-GB" sz="1600" u="sng" kern="120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12,680 views on LinkedIn posts from EAB members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Joint BBC Radio Sheffield interview with PriceCheck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kern="1200"/>
            <a:t>5 EAB members attending student recruitment open days</a:t>
          </a:r>
        </a:p>
      </dsp:txBody>
      <dsp:txXfrm>
        <a:off x="3278681" y="2855757"/>
        <a:ext cx="3249576" cy="2444625"/>
      </dsp:txXfrm>
    </dsp:sp>
    <dsp:sp modelId="{A388ABAC-6344-4F7C-A9B3-642958954C74}">
      <dsp:nvSpPr>
        <dsp:cNvPr id="0" name=""/>
        <dsp:cNvSpPr/>
      </dsp:nvSpPr>
      <dsp:spPr>
        <a:xfrm>
          <a:off x="6555253" y="2855757"/>
          <a:ext cx="3249576" cy="2444625"/>
        </a:xfrm>
        <a:prstGeom prst="rect">
          <a:avLst/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u="sng" kern="1200"/>
            <a:t>Recruitment 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b="0" kern="1200"/>
            <a:t>7 MBA Students taken on, generating £96,600 in fees for SHU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300" b="0" kern="1200"/>
            <a:t>4 Degree Apprenticeships signed up</a:t>
          </a:r>
        </a:p>
      </dsp:txBody>
      <dsp:txXfrm>
        <a:off x="6555253" y="2855757"/>
        <a:ext cx="3249576" cy="24446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GC Corporate">
  <a:themeElements>
    <a:clrScheme name="Custom 3">
      <a:dk1>
        <a:sysClr val="windowText" lastClr="000000"/>
      </a:dk1>
      <a:lt1>
        <a:sysClr val="window" lastClr="FFFFFF"/>
      </a:lt1>
      <a:dk2>
        <a:srgbClr val="D8D8D8"/>
      </a:dk2>
      <a:lt2>
        <a:srgbClr val="D8D9DC"/>
      </a:lt2>
      <a:accent1>
        <a:srgbClr val="10AE8D"/>
      </a:accent1>
      <a:accent2>
        <a:srgbClr val="F8A708"/>
      </a:accent2>
      <a:accent3>
        <a:srgbClr val="9E4392"/>
      </a:accent3>
      <a:accent4>
        <a:srgbClr val="D0368C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GC Corporate" id="{5451E847-B1CC-4198-9B15-31CA2E2210FA}" vid="{67D13C9E-8F01-46C6-ABD7-7A6074FF0C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07FE8CEC03D4693EB91695E0488C3" ma:contentTypeVersion="10" ma:contentTypeDescription="Create a new document." ma:contentTypeScope="" ma:versionID="312b2490b73f6ead7662b02da9ff6383">
  <xsd:schema xmlns:xsd="http://www.w3.org/2001/XMLSchema" xmlns:xs="http://www.w3.org/2001/XMLSchema" xmlns:p="http://schemas.microsoft.com/office/2006/metadata/properties" xmlns:ns2="a2875c31-28f1-45f6-98b2-ad79183370d3" xmlns:ns3="1b893c3f-6370-42b4-9b0a-515bed31bca7" targetNamespace="http://schemas.microsoft.com/office/2006/metadata/properties" ma:root="true" ma:fieldsID="678dc8c3de0e71c413e77fd1bd205a78" ns2:_="" ns3:_="">
    <xsd:import namespace="a2875c31-28f1-45f6-98b2-ad79183370d3"/>
    <xsd:import namespace="1b893c3f-6370-42b4-9b0a-515bed31bc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5c31-28f1-45f6-98b2-ad79183370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93c3f-6370-42b4-9b0a-515bed31b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07F932-A783-451F-AE1A-7C682AE10ADD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1b893c3f-6370-42b4-9b0a-515bed31bca7"/>
    <ds:schemaRef ds:uri="a2875c31-28f1-45f6-98b2-ad79183370d3"/>
  </ds:schemaRefs>
</ds:datastoreItem>
</file>

<file path=customXml/itemProps2.xml><?xml version="1.0" encoding="utf-8"?>
<ds:datastoreItem xmlns:ds="http://schemas.openxmlformats.org/officeDocument/2006/customXml" ds:itemID="{0B77A6E5-7F50-4D12-BA47-1246B78EED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E0FA0-09CA-45A9-8B5B-8932B4361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5c31-28f1-45f6-98b2-ad79183370d3"/>
    <ds:schemaRef ds:uri="1b893c3f-6370-42b4-9b0a-515bed31b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Tarrant</dc:creator>
  <cp:lastModifiedBy>Esther Kent</cp:lastModifiedBy>
  <cp:revision>2</cp:revision>
  <dcterms:created xsi:type="dcterms:W3CDTF">2019-07-06T13:52:00Z</dcterms:created>
  <dcterms:modified xsi:type="dcterms:W3CDTF">2019-07-06T13:52:00Z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0x010100BF407FE8CEC03D4693EB91695E0488C3</vt:lpwstr>
  </property>
</Properties>
</file>