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74" w:rsidRDefault="006E4474"/>
    <w:tbl>
      <w:tblPr>
        <w:tblStyle w:val="TableGrid"/>
        <w:tblW w:w="0" w:type="auto"/>
        <w:tblLook w:val="04A0" w:firstRow="1" w:lastRow="0" w:firstColumn="1" w:lastColumn="0" w:noHBand="0" w:noVBand="1"/>
      </w:tblPr>
      <w:tblGrid>
        <w:gridCol w:w="9242"/>
      </w:tblGrid>
      <w:tr w:rsidR="005051BD" w:rsidRPr="00562031" w:rsidTr="00C54C0C">
        <w:tc>
          <w:tcPr>
            <w:tcW w:w="9242" w:type="dxa"/>
            <w:shd w:val="clear" w:color="auto" w:fill="D9D9D9" w:themeFill="background1" w:themeFillShade="D9"/>
          </w:tcPr>
          <w:p w:rsidR="005051BD" w:rsidRPr="00562031" w:rsidRDefault="005051BD" w:rsidP="00C54C0C">
            <w:pPr>
              <w:rPr>
                <w:rFonts w:asciiTheme="minorHAnsi" w:hAnsiTheme="minorHAnsi"/>
                <w:b/>
                <w:bCs/>
              </w:rPr>
            </w:pPr>
            <w:r w:rsidRPr="00562031">
              <w:rPr>
                <w:rFonts w:asciiTheme="minorHAnsi" w:hAnsiTheme="minorHAnsi"/>
              </w:rPr>
              <w:t>Approach:</w:t>
            </w:r>
            <w:r w:rsidRPr="00562031">
              <w:rPr>
                <w:rFonts w:asciiTheme="minorHAnsi" w:hAnsiTheme="minorHAnsi"/>
                <w:b/>
                <w:bCs/>
              </w:rPr>
              <w:t xml:space="preserve">  Uniting around a Shared Vision</w:t>
            </w:r>
          </w:p>
          <w:p w:rsidR="005051BD" w:rsidRPr="00562031" w:rsidRDefault="005051BD" w:rsidP="00C54C0C">
            <w:pPr>
              <w:rPr>
                <w:rFonts w:asciiTheme="minorHAnsi" w:hAnsiTheme="minorHAnsi"/>
              </w:rPr>
            </w:pPr>
          </w:p>
        </w:tc>
      </w:tr>
      <w:tr w:rsidR="005051BD" w:rsidRPr="00562031" w:rsidTr="00C54C0C">
        <w:tc>
          <w:tcPr>
            <w:tcW w:w="9242" w:type="dxa"/>
            <w:shd w:val="clear" w:color="auto" w:fill="D9D9D9" w:themeFill="background1" w:themeFillShade="D9"/>
          </w:tcPr>
          <w:p w:rsidR="005051BD" w:rsidRPr="00562031" w:rsidRDefault="005051BD" w:rsidP="00C54C0C">
            <w:pPr>
              <w:rPr>
                <w:rFonts w:asciiTheme="minorHAnsi" w:hAnsiTheme="minorHAnsi"/>
              </w:rPr>
            </w:pPr>
            <w:r w:rsidRPr="00562031">
              <w:rPr>
                <w:rFonts w:asciiTheme="minorHAnsi" w:hAnsiTheme="minorHAnsi"/>
              </w:rPr>
              <w:t>Name:</w:t>
            </w:r>
            <w:r w:rsidRPr="00562031">
              <w:rPr>
                <w:rFonts w:asciiTheme="minorHAnsi" w:hAnsiTheme="minorHAnsi"/>
                <w:b/>
                <w:bCs/>
              </w:rPr>
              <w:t xml:space="preserve"> Tom Russell</w:t>
            </w:r>
          </w:p>
          <w:p w:rsidR="005051BD" w:rsidRPr="00562031" w:rsidRDefault="005051BD" w:rsidP="00C54C0C">
            <w:pPr>
              <w:rPr>
                <w:rFonts w:asciiTheme="minorHAnsi" w:hAnsiTheme="minorHAnsi"/>
              </w:rPr>
            </w:pPr>
            <w:r w:rsidRPr="00562031">
              <w:rPr>
                <w:rFonts w:asciiTheme="minorHAnsi" w:hAnsiTheme="minorHAnsi"/>
              </w:rPr>
              <w:t xml:space="preserve">Role: </w:t>
            </w:r>
            <w:r w:rsidRPr="00562031">
              <w:rPr>
                <w:rFonts w:asciiTheme="minorHAnsi" w:hAnsiTheme="minorHAnsi"/>
                <w:b/>
                <w:bCs/>
              </w:rPr>
              <w:t>Head of Strategic Planning and Intelligence, Finance and Planning</w:t>
            </w:r>
          </w:p>
        </w:tc>
      </w:tr>
      <w:tr w:rsidR="005051BD" w:rsidRPr="00562031" w:rsidTr="00C54C0C">
        <w:tc>
          <w:tcPr>
            <w:tcW w:w="9242" w:type="dxa"/>
          </w:tcPr>
          <w:p w:rsidR="005051BD" w:rsidRDefault="005051BD" w:rsidP="00C54C0C">
            <w:pPr>
              <w:rPr>
                <w:rFonts w:asciiTheme="minorHAnsi" w:hAnsiTheme="minorHAnsi"/>
              </w:rPr>
            </w:pPr>
          </w:p>
          <w:p w:rsidR="005051BD" w:rsidRPr="00562031" w:rsidRDefault="005051BD" w:rsidP="00C54C0C">
            <w:pPr>
              <w:rPr>
                <w:rFonts w:asciiTheme="minorHAnsi" w:hAnsiTheme="minorHAnsi"/>
              </w:rPr>
            </w:pPr>
            <w:r w:rsidRPr="00562031">
              <w:rPr>
                <w:rFonts w:asciiTheme="minorHAnsi" w:hAnsiTheme="minorHAnsi"/>
              </w:rPr>
              <w:t>My role was as part of a team whose task was to lead the University's top team through the process of developing a new strategy for the organisation.</w:t>
            </w:r>
          </w:p>
          <w:p w:rsidR="005051BD" w:rsidRPr="00562031" w:rsidRDefault="005051BD" w:rsidP="00C54C0C">
            <w:pPr>
              <w:rPr>
                <w:rFonts w:asciiTheme="minorHAnsi" w:hAnsiTheme="minorHAnsi"/>
              </w:rPr>
            </w:pPr>
            <w:r w:rsidRPr="00562031">
              <w:rPr>
                <w:rFonts w:asciiTheme="minorHAnsi" w:hAnsiTheme="minorHAnsi"/>
              </w:rPr>
              <w:t>This also involved consulting with other leaders across the university to bring in their ideas.</w:t>
            </w:r>
          </w:p>
          <w:p w:rsidR="005051BD" w:rsidRDefault="005051BD" w:rsidP="00C54C0C">
            <w:pPr>
              <w:rPr>
                <w:rFonts w:asciiTheme="minorHAnsi" w:hAnsiTheme="minorHAnsi"/>
              </w:rPr>
            </w:pPr>
            <w:r w:rsidRPr="00562031">
              <w:rPr>
                <w:rFonts w:asciiTheme="minorHAnsi" w:hAnsiTheme="minorHAnsi"/>
              </w:rPr>
              <w:t>The aim was to get a joint understanding of where we are now. What is working well</w:t>
            </w:r>
            <w:r>
              <w:rPr>
                <w:rFonts w:asciiTheme="minorHAnsi" w:hAnsiTheme="minorHAnsi"/>
              </w:rPr>
              <w:t xml:space="preserve">/not so well, risks and </w:t>
            </w:r>
            <w:proofErr w:type="gramStart"/>
            <w:r>
              <w:rPr>
                <w:rFonts w:asciiTheme="minorHAnsi" w:hAnsiTheme="minorHAnsi"/>
              </w:rPr>
              <w:t>threats.</w:t>
            </w:r>
            <w:proofErr w:type="gramEnd"/>
          </w:p>
          <w:p w:rsidR="005051BD" w:rsidRPr="00562031" w:rsidRDefault="005051BD" w:rsidP="00C54C0C">
            <w:pPr>
              <w:rPr>
                <w:rFonts w:asciiTheme="minorHAnsi" w:hAnsiTheme="minorHAnsi"/>
              </w:rPr>
            </w:pPr>
          </w:p>
          <w:p w:rsidR="005051BD" w:rsidRDefault="005051BD" w:rsidP="00C54C0C">
            <w:pPr>
              <w:rPr>
                <w:rFonts w:asciiTheme="minorHAnsi" w:hAnsiTheme="minorHAnsi"/>
              </w:rPr>
            </w:pPr>
            <w:r w:rsidRPr="00562031">
              <w:rPr>
                <w:rFonts w:asciiTheme="minorHAnsi" w:hAnsiTheme="minorHAnsi"/>
              </w:rPr>
              <w:t>We presented data/evidence of where we were and sought to understand impressions from around the University on the current state.</w:t>
            </w:r>
            <w:r>
              <w:rPr>
                <w:rFonts w:asciiTheme="minorHAnsi" w:hAnsiTheme="minorHAnsi"/>
              </w:rPr>
              <w:t xml:space="preserve"> </w:t>
            </w:r>
            <w:r w:rsidRPr="00562031">
              <w:rPr>
                <w:rFonts w:asciiTheme="minorHAnsi" w:hAnsiTheme="minorHAnsi"/>
              </w:rPr>
              <w:t>To be successful I had to be open about the failure of the last strategy and encouraged people to put their cards on the table and give their views on why the previous strategy had failed. Understanding this would provide pointers to what needed to be done /avoided in the development of the new strategy and its implementation.</w:t>
            </w:r>
            <w:r>
              <w:rPr>
                <w:rFonts w:asciiTheme="minorHAnsi" w:hAnsiTheme="minorHAnsi"/>
              </w:rPr>
              <w:t xml:space="preserve"> </w:t>
            </w:r>
            <w:r w:rsidRPr="00562031">
              <w:rPr>
                <w:rFonts w:asciiTheme="minorHAnsi" w:hAnsiTheme="minorHAnsi"/>
              </w:rPr>
              <w:t>(The reason it failed was the implementation was never followed through)</w:t>
            </w:r>
            <w:r>
              <w:rPr>
                <w:rFonts w:asciiTheme="minorHAnsi" w:hAnsiTheme="minorHAnsi"/>
              </w:rPr>
              <w:t>.</w:t>
            </w:r>
          </w:p>
          <w:p w:rsidR="005051BD" w:rsidRPr="00562031" w:rsidRDefault="005051BD" w:rsidP="00C54C0C">
            <w:pPr>
              <w:rPr>
                <w:rFonts w:asciiTheme="minorHAnsi" w:hAnsiTheme="minorHAnsi"/>
              </w:rPr>
            </w:pPr>
          </w:p>
          <w:p w:rsidR="005051BD" w:rsidRDefault="005051BD" w:rsidP="00C54C0C">
            <w:pPr>
              <w:rPr>
                <w:rFonts w:asciiTheme="minorHAnsi" w:hAnsiTheme="minorHAnsi"/>
              </w:rPr>
            </w:pPr>
            <w:r w:rsidRPr="00562031">
              <w:rPr>
                <w:rFonts w:asciiTheme="minorHAnsi" w:hAnsiTheme="minorHAnsi"/>
              </w:rPr>
              <w:t>A key driver in the process was that the new VC had a clear reason for developing the new strategy and provided top level support.</w:t>
            </w:r>
            <w:r>
              <w:rPr>
                <w:rFonts w:asciiTheme="minorHAnsi" w:hAnsiTheme="minorHAnsi"/>
              </w:rPr>
              <w:t xml:space="preserve"> </w:t>
            </w:r>
            <w:r w:rsidRPr="00562031">
              <w:rPr>
                <w:rFonts w:asciiTheme="minorHAnsi" w:hAnsiTheme="minorHAnsi"/>
              </w:rPr>
              <w:t>Once an understanding of the present state was complete the next stage was to identify where we wanted to be by 2030.</w:t>
            </w:r>
            <w:r>
              <w:rPr>
                <w:rFonts w:asciiTheme="minorHAnsi" w:hAnsiTheme="minorHAnsi"/>
              </w:rPr>
              <w:t xml:space="preserve"> </w:t>
            </w:r>
            <w:r w:rsidRPr="00562031">
              <w:rPr>
                <w:rFonts w:asciiTheme="minorHAnsi" w:hAnsiTheme="minorHAnsi"/>
              </w:rPr>
              <w:t xml:space="preserve">I recognised that although the ideal would be to consult widely across all issues the reality was that the top team had very clear ideas on some areas and in reality these were non-negotiable. Rather than risk building up frustration by consulting on every issue we focussed on those areas that could be influenced. </w:t>
            </w:r>
          </w:p>
          <w:p w:rsidR="005051BD" w:rsidRPr="00562031" w:rsidRDefault="005051BD" w:rsidP="00C54C0C">
            <w:pPr>
              <w:rPr>
                <w:rFonts w:asciiTheme="minorHAnsi" w:hAnsiTheme="minorHAnsi"/>
              </w:rPr>
            </w:pPr>
          </w:p>
          <w:p w:rsidR="005051BD" w:rsidRPr="00562031" w:rsidRDefault="005051BD" w:rsidP="00C54C0C">
            <w:pPr>
              <w:rPr>
                <w:rFonts w:asciiTheme="minorHAnsi" w:hAnsiTheme="minorHAnsi"/>
              </w:rPr>
            </w:pPr>
            <w:r w:rsidRPr="00562031">
              <w:rPr>
                <w:rFonts w:asciiTheme="minorHAnsi" w:hAnsiTheme="minorHAnsi"/>
              </w:rPr>
              <w:t>An outcome from this was the definition which became the vision statement of the University "The best applied University"</w:t>
            </w:r>
            <w:r>
              <w:rPr>
                <w:rFonts w:asciiTheme="minorHAnsi" w:hAnsiTheme="minorHAnsi"/>
              </w:rPr>
              <w:t xml:space="preserve">. </w:t>
            </w:r>
            <w:r w:rsidRPr="00562031">
              <w:rPr>
                <w:rFonts w:asciiTheme="minorHAnsi" w:hAnsiTheme="minorHAnsi"/>
              </w:rPr>
              <w:t>What were the specific attributes that made the development of the strategy was successful?</w:t>
            </w:r>
          </w:p>
          <w:p w:rsidR="005051BD" w:rsidRPr="00562031" w:rsidRDefault="005051BD" w:rsidP="00C54C0C">
            <w:pPr>
              <w:rPr>
                <w:rFonts w:asciiTheme="minorHAnsi" w:hAnsiTheme="minorHAnsi"/>
              </w:rPr>
            </w:pPr>
            <w:r w:rsidRPr="00562031">
              <w:rPr>
                <w:rFonts w:asciiTheme="minorHAnsi" w:hAnsiTheme="minorHAnsi"/>
              </w:rPr>
              <w:t>•</w:t>
            </w:r>
            <w:r w:rsidRPr="00562031">
              <w:rPr>
                <w:rFonts w:asciiTheme="minorHAnsi" w:hAnsiTheme="minorHAnsi"/>
              </w:rPr>
              <w:tab/>
              <w:t>Communicating to the right people, the right information, in the right amount at the right time.</w:t>
            </w:r>
          </w:p>
          <w:p w:rsidR="005051BD" w:rsidRPr="00562031" w:rsidRDefault="005051BD" w:rsidP="00C54C0C">
            <w:pPr>
              <w:rPr>
                <w:rFonts w:asciiTheme="minorHAnsi" w:hAnsiTheme="minorHAnsi"/>
              </w:rPr>
            </w:pPr>
            <w:r w:rsidRPr="00562031">
              <w:rPr>
                <w:rFonts w:asciiTheme="minorHAnsi" w:hAnsiTheme="minorHAnsi"/>
              </w:rPr>
              <w:t>•</w:t>
            </w:r>
            <w:r w:rsidRPr="00562031">
              <w:rPr>
                <w:rFonts w:asciiTheme="minorHAnsi" w:hAnsiTheme="minorHAnsi"/>
              </w:rPr>
              <w:tab/>
              <w:t>Setting out clearly what this all meant and sticking to it.</w:t>
            </w:r>
          </w:p>
          <w:p w:rsidR="005051BD" w:rsidRPr="00562031" w:rsidRDefault="005051BD" w:rsidP="00C54C0C">
            <w:pPr>
              <w:rPr>
                <w:rFonts w:asciiTheme="minorHAnsi" w:hAnsiTheme="minorHAnsi"/>
              </w:rPr>
            </w:pPr>
            <w:r w:rsidRPr="00562031">
              <w:rPr>
                <w:rFonts w:asciiTheme="minorHAnsi" w:hAnsiTheme="minorHAnsi"/>
              </w:rPr>
              <w:t>•</w:t>
            </w:r>
            <w:r w:rsidRPr="00562031">
              <w:rPr>
                <w:rFonts w:asciiTheme="minorHAnsi" w:hAnsiTheme="minorHAnsi"/>
              </w:rPr>
              <w:tab/>
              <w:t xml:space="preserve">Ensuring that all resulting plans etc. were aligned with the strategy.      </w:t>
            </w:r>
          </w:p>
          <w:p w:rsidR="005051BD" w:rsidRDefault="005051BD" w:rsidP="00C54C0C">
            <w:pPr>
              <w:rPr>
                <w:rFonts w:asciiTheme="minorHAnsi" w:hAnsiTheme="minorHAnsi"/>
              </w:rPr>
            </w:pPr>
          </w:p>
          <w:p w:rsidR="005051BD" w:rsidRPr="00703060" w:rsidRDefault="005051BD" w:rsidP="00C54C0C">
            <w:pPr>
              <w:rPr>
                <w:rFonts w:asciiTheme="minorHAnsi" w:hAnsiTheme="minorHAnsi"/>
                <w:i/>
                <w:iCs/>
                <w:color w:val="0070C0"/>
              </w:rPr>
            </w:pPr>
            <w:r>
              <w:rPr>
                <w:rFonts w:asciiTheme="minorHAnsi" w:hAnsiTheme="minorHAnsi"/>
              </w:rPr>
              <w:t xml:space="preserve">We did have some difficult </w:t>
            </w:r>
            <w:r w:rsidRPr="00562031">
              <w:rPr>
                <w:rFonts w:asciiTheme="minorHAnsi" w:hAnsiTheme="minorHAnsi"/>
              </w:rPr>
              <w:t xml:space="preserve">meetings with the top team. Things that we were presenting were getting a muted response, or small issues were getting picked up. </w:t>
            </w:r>
            <w:r w:rsidRPr="00703060">
              <w:rPr>
                <w:rFonts w:asciiTheme="minorHAnsi" w:hAnsiTheme="minorHAnsi"/>
                <w:i/>
                <w:iCs/>
                <w:color w:val="0070C0"/>
              </w:rPr>
              <w:t>We soon realised that we had to engage with members in different ways in order to appeal their differing styles and preferences.</w:t>
            </w:r>
          </w:p>
          <w:p w:rsidR="005051BD" w:rsidRPr="00562031" w:rsidRDefault="005051BD" w:rsidP="00C54C0C">
            <w:pPr>
              <w:rPr>
                <w:rFonts w:asciiTheme="minorHAnsi" w:hAnsiTheme="minorHAnsi"/>
              </w:rPr>
            </w:pPr>
          </w:p>
          <w:p w:rsidR="005051BD" w:rsidRPr="00562031" w:rsidRDefault="005051BD" w:rsidP="00C54C0C">
            <w:pPr>
              <w:rPr>
                <w:rFonts w:asciiTheme="minorHAnsi" w:hAnsiTheme="minorHAnsi"/>
              </w:rPr>
            </w:pPr>
            <w:r w:rsidRPr="00562031">
              <w:rPr>
                <w:rFonts w:asciiTheme="minorHAnsi" w:hAnsiTheme="minorHAnsi"/>
              </w:rPr>
              <w:t>For example, we recognised that if we simply presented something at a meeting some members were less engaged because they would have preferred advance notice in order to prepare and better understand the issue.</w:t>
            </w:r>
          </w:p>
          <w:p w:rsidR="005051BD" w:rsidRPr="00562031" w:rsidRDefault="005051BD" w:rsidP="00C54C0C">
            <w:pPr>
              <w:rPr>
                <w:rFonts w:asciiTheme="minorHAnsi" w:hAnsiTheme="minorHAnsi"/>
              </w:rPr>
            </w:pPr>
            <w:r w:rsidRPr="00562031">
              <w:rPr>
                <w:rFonts w:asciiTheme="minorHAnsi" w:hAnsiTheme="minorHAnsi"/>
              </w:rPr>
              <w:t xml:space="preserve">Being adaptable in approach was very important as we wanted key people to be comfortable with the strategy. This was also important because they were the people that </w:t>
            </w:r>
            <w:r w:rsidRPr="00562031">
              <w:rPr>
                <w:rFonts w:asciiTheme="minorHAnsi" w:hAnsiTheme="minorHAnsi"/>
              </w:rPr>
              <w:lastRenderedPageBreak/>
              <w:t>would be selling it to the wider organisation so it was essential that they were committed to it.</w:t>
            </w:r>
          </w:p>
          <w:p w:rsidR="005051BD" w:rsidRDefault="005051BD" w:rsidP="00C54C0C">
            <w:pPr>
              <w:rPr>
                <w:rFonts w:asciiTheme="minorHAnsi" w:hAnsiTheme="minorHAnsi"/>
              </w:rPr>
            </w:pPr>
            <w:r w:rsidRPr="00562031">
              <w:rPr>
                <w:rFonts w:asciiTheme="minorHAnsi" w:hAnsiTheme="minorHAnsi"/>
              </w:rPr>
              <w:t xml:space="preserve">We also recognised that creating an emotional connection was important. Not everyone was engaged purely by evidence and facts. Some wanted to understand how it might impact on their parts of the organisation - for example, would a History department fit in the 'leading applied University'? </w:t>
            </w:r>
          </w:p>
          <w:p w:rsidR="005051BD" w:rsidRPr="00562031" w:rsidRDefault="005051BD" w:rsidP="00C54C0C">
            <w:pPr>
              <w:rPr>
                <w:rFonts w:asciiTheme="minorHAnsi" w:hAnsiTheme="minorHAnsi"/>
              </w:rPr>
            </w:pPr>
          </w:p>
          <w:p w:rsidR="005051BD" w:rsidRPr="00562031" w:rsidRDefault="005051BD" w:rsidP="00C54C0C">
            <w:pPr>
              <w:rPr>
                <w:rFonts w:asciiTheme="minorHAnsi" w:hAnsiTheme="minorHAnsi"/>
              </w:rPr>
            </w:pPr>
            <w:r w:rsidRPr="00562031">
              <w:rPr>
                <w:rFonts w:asciiTheme="minorHAnsi" w:hAnsiTheme="minorHAnsi"/>
              </w:rPr>
              <w:t>The next stage was to develop key Performance Indicators and develop plans.</w:t>
            </w:r>
          </w:p>
          <w:p w:rsidR="005051BD" w:rsidRPr="00562031" w:rsidRDefault="005051BD" w:rsidP="00C54C0C">
            <w:pPr>
              <w:rPr>
                <w:rFonts w:asciiTheme="minorHAnsi" w:hAnsiTheme="minorHAnsi"/>
              </w:rPr>
            </w:pPr>
            <w:r w:rsidRPr="00562031">
              <w:rPr>
                <w:rFonts w:asciiTheme="minorHAnsi" w:hAnsiTheme="minorHAnsi"/>
              </w:rPr>
              <w:t xml:space="preserve">We did this by asking what the strategy would mean for various parts of the organisation and how it could be progressed. We consulted far more widely on this to ensure people were comfortable with the resultant KPIs.  </w:t>
            </w:r>
          </w:p>
          <w:p w:rsidR="005051BD" w:rsidRPr="00562031" w:rsidRDefault="005051BD" w:rsidP="00C54C0C">
            <w:pPr>
              <w:rPr>
                <w:rFonts w:asciiTheme="minorHAnsi" w:hAnsiTheme="minorHAnsi"/>
              </w:rPr>
            </w:pPr>
            <w:r w:rsidRPr="00562031">
              <w:rPr>
                <w:rFonts w:asciiTheme="minorHAnsi" w:hAnsiTheme="minorHAnsi"/>
              </w:rPr>
              <w:t>One specific difficulty that we faced when we were working to develop the vision was changes in the top team. (An example of where things like this do not follow a linear process.) This had the potential to slow down the process and we worked hard to get them fully attuned to the strategy through extensive communications and consultations.</w:t>
            </w:r>
          </w:p>
          <w:p w:rsidR="005051BD" w:rsidRPr="00562031" w:rsidRDefault="005051BD" w:rsidP="00C54C0C">
            <w:pPr>
              <w:rPr>
                <w:rFonts w:asciiTheme="minorHAnsi" w:hAnsiTheme="minorHAnsi"/>
              </w:rPr>
            </w:pPr>
            <w:r w:rsidRPr="00562031">
              <w:rPr>
                <w:rFonts w:asciiTheme="minorHAnsi" w:hAnsiTheme="minorHAnsi"/>
              </w:rPr>
              <w:t>By the end of the whole process I felt drained but a huge sense of satisfaction that the strategy document and KPIs were approved and that the job had been done well.</w:t>
            </w:r>
          </w:p>
          <w:p w:rsidR="005051BD" w:rsidRDefault="005051BD" w:rsidP="00C54C0C">
            <w:pPr>
              <w:rPr>
                <w:rFonts w:asciiTheme="minorHAnsi" w:hAnsiTheme="minorHAnsi"/>
              </w:rPr>
            </w:pPr>
          </w:p>
          <w:p w:rsidR="005051BD" w:rsidRPr="00562031" w:rsidRDefault="005051BD" w:rsidP="00C54C0C">
            <w:pPr>
              <w:rPr>
                <w:rFonts w:asciiTheme="minorHAnsi" w:hAnsiTheme="minorHAnsi"/>
              </w:rPr>
            </w:pPr>
            <w:r w:rsidRPr="00562031">
              <w:rPr>
                <w:rFonts w:asciiTheme="minorHAnsi" w:hAnsiTheme="minorHAnsi"/>
              </w:rPr>
              <w:t>Some key reflections on what helped achieve this outcome.</w:t>
            </w:r>
          </w:p>
          <w:p w:rsidR="005051BD" w:rsidRPr="00562031" w:rsidRDefault="005051BD" w:rsidP="00C54C0C">
            <w:pPr>
              <w:rPr>
                <w:rFonts w:asciiTheme="minorHAnsi" w:hAnsiTheme="minorHAnsi"/>
              </w:rPr>
            </w:pPr>
            <w:r w:rsidRPr="00562031">
              <w:rPr>
                <w:rFonts w:asciiTheme="minorHAnsi" w:hAnsiTheme="minorHAnsi"/>
              </w:rPr>
              <w:t>The team and I personally had a very clear goal which gave us clear direction.</w:t>
            </w:r>
          </w:p>
          <w:p w:rsidR="005051BD" w:rsidRPr="00562031" w:rsidRDefault="005051BD" w:rsidP="00C54C0C">
            <w:pPr>
              <w:rPr>
                <w:rFonts w:asciiTheme="minorHAnsi" w:hAnsiTheme="minorHAnsi"/>
              </w:rPr>
            </w:pPr>
            <w:r w:rsidRPr="00562031">
              <w:rPr>
                <w:rFonts w:asciiTheme="minorHAnsi" w:hAnsiTheme="minorHAnsi"/>
              </w:rPr>
              <w:t xml:space="preserve">It helped us as a team to unite around a shared vision </w:t>
            </w:r>
          </w:p>
          <w:p w:rsidR="005051BD" w:rsidRPr="00562031" w:rsidRDefault="005051BD" w:rsidP="00C54C0C">
            <w:pPr>
              <w:rPr>
                <w:rFonts w:asciiTheme="minorHAnsi" w:hAnsiTheme="minorHAnsi"/>
              </w:rPr>
            </w:pPr>
            <w:r w:rsidRPr="00562031">
              <w:rPr>
                <w:rFonts w:asciiTheme="minorHAnsi" w:hAnsiTheme="minorHAnsi"/>
              </w:rPr>
              <w:t>This ensured we were working towards tangible outcomes.</w:t>
            </w:r>
          </w:p>
          <w:p w:rsidR="005051BD" w:rsidRPr="00562031" w:rsidRDefault="005051BD" w:rsidP="00C54C0C">
            <w:pPr>
              <w:rPr>
                <w:rFonts w:asciiTheme="minorHAnsi" w:hAnsiTheme="minorHAnsi"/>
              </w:rPr>
            </w:pPr>
          </w:p>
        </w:tc>
      </w:tr>
    </w:tbl>
    <w:p w:rsidR="005051BD" w:rsidRDefault="005051BD">
      <w:bookmarkStart w:id="0" w:name="_GoBack"/>
      <w:bookmarkEnd w:id="0"/>
    </w:p>
    <w:sectPr w:rsidR="00505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BD"/>
    <w:rsid w:val="000014E4"/>
    <w:rsid w:val="00002E3B"/>
    <w:rsid w:val="000041E6"/>
    <w:rsid w:val="000106AB"/>
    <w:rsid w:val="00027FFD"/>
    <w:rsid w:val="00031397"/>
    <w:rsid w:val="000336D5"/>
    <w:rsid w:val="0003370B"/>
    <w:rsid w:val="00036B4F"/>
    <w:rsid w:val="00037506"/>
    <w:rsid w:val="000432E9"/>
    <w:rsid w:val="00047F2E"/>
    <w:rsid w:val="00054943"/>
    <w:rsid w:val="0006136F"/>
    <w:rsid w:val="00065412"/>
    <w:rsid w:val="000665A3"/>
    <w:rsid w:val="00075F5F"/>
    <w:rsid w:val="000769A6"/>
    <w:rsid w:val="000828E5"/>
    <w:rsid w:val="000873D5"/>
    <w:rsid w:val="000A26B5"/>
    <w:rsid w:val="000A4060"/>
    <w:rsid w:val="000B0BF0"/>
    <w:rsid w:val="000B6A9D"/>
    <w:rsid w:val="000B6E51"/>
    <w:rsid w:val="000B7092"/>
    <w:rsid w:val="000C0F70"/>
    <w:rsid w:val="000C1E04"/>
    <w:rsid w:val="000C3297"/>
    <w:rsid w:val="000C540A"/>
    <w:rsid w:val="000D1DDB"/>
    <w:rsid w:val="000D34A5"/>
    <w:rsid w:val="000D69B0"/>
    <w:rsid w:val="000D7E2A"/>
    <w:rsid w:val="000E04D3"/>
    <w:rsid w:val="000E0BA5"/>
    <w:rsid w:val="000E152B"/>
    <w:rsid w:val="000E1B13"/>
    <w:rsid w:val="000E41F7"/>
    <w:rsid w:val="000E42ED"/>
    <w:rsid w:val="000E593E"/>
    <w:rsid w:val="000F22F6"/>
    <w:rsid w:val="000F2594"/>
    <w:rsid w:val="000F582A"/>
    <w:rsid w:val="000F5F78"/>
    <w:rsid w:val="00116496"/>
    <w:rsid w:val="001179CF"/>
    <w:rsid w:val="00123834"/>
    <w:rsid w:val="00123A9F"/>
    <w:rsid w:val="001322C5"/>
    <w:rsid w:val="00133AB5"/>
    <w:rsid w:val="0014135F"/>
    <w:rsid w:val="00142978"/>
    <w:rsid w:val="00143D8C"/>
    <w:rsid w:val="00147AF7"/>
    <w:rsid w:val="00153000"/>
    <w:rsid w:val="00153D54"/>
    <w:rsid w:val="0016223C"/>
    <w:rsid w:val="001623DA"/>
    <w:rsid w:val="001719E5"/>
    <w:rsid w:val="001811D4"/>
    <w:rsid w:val="00185119"/>
    <w:rsid w:val="00191F82"/>
    <w:rsid w:val="001A25B9"/>
    <w:rsid w:val="001A2D00"/>
    <w:rsid w:val="001B0E1F"/>
    <w:rsid w:val="001D4C1A"/>
    <w:rsid w:val="001D624D"/>
    <w:rsid w:val="001E1603"/>
    <w:rsid w:val="001E5DB2"/>
    <w:rsid w:val="001E64F5"/>
    <w:rsid w:val="001E6740"/>
    <w:rsid w:val="001F26B7"/>
    <w:rsid w:val="001F31D3"/>
    <w:rsid w:val="001F5E6D"/>
    <w:rsid w:val="00202435"/>
    <w:rsid w:val="0020327B"/>
    <w:rsid w:val="00206EF6"/>
    <w:rsid w:val="0020785F"/>
    <w:rsid w:val="002127B3"/>
    <w:rsid w:val="00213007"/>
    <w:rsid w:val="00214701"/>
    <w:rsid w:val="00216925"/>
    <w:rsid w:val="00217DB8"/>
    <w:rsid w:val="00221794"/>
    <w:rsid w:val="00221CF3"/>
    <w:rsid w:val="002269D6"/>
    <w:rsid w:val="0026172B"/>
    <w:rsid w:val="00263973"/>
    <w:rsid w:val="00267403"/>
    <w:rsid w:val="00270EBC"/>
    <w:rsid w:val="00275084"/>
    <w:rsid w:val="00277DA4"/>
    <w:rsid w:val="00282EEA"/>
    <w:rsid w:val="002839CE"/>
    <w:rsid w:val="00283DE8"/>
    <w:rsid w:val="00286FF5"/>
    <w:rsid w:val="00290907"/>
    <w:rsid w:val="00290DC3"/>
    <w:rsid w:val="00296BB8"/>
    <w:rsid w:val="00296FDD"/>
    <w:rsid w:val="002A506E"/>
    <w:rsid w:val="002A50E4"/>
    <w:rsid w:val="002B3FDF"/>
    <w:rsid w:val="002B51EA"/>
    <w:rsid w:val="002C0392"/>
    <w:rsid w:val="002C218C"/>
    <w:rsid w:val="002C2F8B"/>
    <w:rsid w:val="002C4865"/>
    <w:rsid w:val="002D667E"/>
    <w:rsid w:val="002E1F22"/>
    <w:rsid w:val="002E38E9"/>
    <w:rsid w:val="002E3D5F"/>
    <w:rsid w:val="002E50AE"/>
    <w:rsid w:val="002E75EE"/>
    <w:rsid w:val="002F0167"/>
    <w:rsid w:val="002F0632"/>
    <w:rsid w:val="002F1F8D"/>
    <w:rsid w:val="002F43FB"/>
    <w:rsid w:val="002F676F"/>
    <w:rsid w:val="003137F4"/>
    <w:rsid w:val="003241E6"/>
    <w:rsid w:val="00326554"/>
    <w:rsid w:val="00333CD0"/>
    <w:rsid w:val="00336D6C"/>
    <w:rsid w:val="00340A5D"/>
    <w:rsid w:val="003504C9"/>
    <w:rsid w:val="00356F06"/>
    <w:rsid w:val="00360C87"/>
    <w:rsid w:val="00363887"/>
    <w:rsid w:val="0037023D"/>
    <w:rsid w:val="003759B5"/>
    <w:rsid w:val="003770CB"/>
    <w:rsid w:val="00380789"/>
    <w:rsid w:val="003808DA"/>
    <w:rsid w:val="003860CF"/>
    <w:rsid w:val="00390B53"/>
    <w:rsid w:val="003A0468"/>
    <w:rsid w:val="003A6C37"/>
    <w:rsid w:val="003A7CF5"/>
    <w:rsid w:val="003B3323"/>
    <w:rsid w:val="003C3B14"/>
    <w:rsid w:val="003D5866"/>
    <w:rsid w:val="003D7337"/>
    <w:rsid w:val="003E66EA"/>
    <w:rsid w:val="003F14E8"/>
    <w:rsid w:val="003F1836"/>
    <w:rsid w:val="003F2E04"/>
    <w:rsid w:val="00411A51"/>
    <w:rsid w:val="004123CD"/>
    <w:rsid w:val="00414D21"/>
    <w:rsid w:val="00416FF9"/>
    <w:rsid w:val="00427F23"/>
    <w:rsid w:val="00436018"/>
    <w:rsid w:val="00436476"/>
    <w:rsid w:val="0043657D"/>
    <w:rsid w:val="00445F73"/>
    <w:rsid w:val="00453921"/>
    <w:rsid w:val="00462133"/>
    <w:rsid w:val="004730B8"/>
    <w:rsid w:val="004837E0"/>
    <w:rsid w:val="00487600"/>
    <w:rsid w:val="004943BE"/>
    <w:rsid w:val="0049457C"/>
    <w:rsid w:val="004A2055"/>
    <w:rsid w:val="004A3CCA"/>
    <w:rsid w:val="004B0D07"/>
    <w:rsid w:val="004C1209"/>
    <w:rsid w:val="004C193A"/>
    <w:rsid w:val="004C3EC2"/>
    <w:rsid w:val="004C607C"/>
    <w:rsid w:val="004D05F2"/>
    <w:rsid w:val="004D521B"/>
    <w:rsid w:val="004E3969"/>
    <w:rsid w:val="004E71F8"/>
    <w:rsid w:val="004F0376"/>
    <w:rsid w:val="004F6A72"/>
    <w:rsid w:val="004F75FE"/>
    <w:rsid w:val="0050361C"/>
    <w:rsid w:val="005051BD"/>
    <w:rsid w:val="005051C1"/>
    <w:rsid w:val="00505646"/>
    <w:rsid w:val="00511FBF"/>
    <w:rsid w:val="005145CA"/>
    <w:rsid w:val="00534DF1"/>
    <w:rsid w:val="00534ECB"/>
    <w:rsid w:val="00535017"/>
    <w:rsid w:val="00541918"/>
    <w:rsid w:val="005440BC"/>
    <w:rsid w:val="00546428"/>
    <w:rsid w:val="00546E50"/>
    <w:rsid w:val="00552359"/>
    <w:rsid w:val="00563AB9"/>
    <w:rsid w:val="005717AF"/>
    <w:rsid w:val="005726E5"/>
    <w:rsid w:val="00573842"/>
    <w:rsid w:val="00576769"/>
    <w:rsid w:val="00590900"/>
    <w:rsid w:val="00592204"/>
    <w:rsid w:val="005A1C8D"/>
    <w:rsid w:val="005A7FBE"/>
    <w:rsid w:val="005B0804"/>
    <w:rsid w:val="005C3C30"/>
    <w:rsid w:val="005D0BEE"/>
    <w:rsid w:val="005D1CCD"/>
    <w:rsid w:val="005D4BD5"/>
    <w:rsid w:val="005D68F6"/>
    <w:rsid w:val="005D7034"/>
    <w:rsid w:val="005E00EE"/>
    <w:rsid w:val="005E16D8"/>
    <w:rsid w:val="005E5965"/>
    <w:rsid w:val="005F2FCA"/>
    <w:rsid w:val="005F373C"/>
    <w:rsid w:val="005F41FD"/>
    <w:rsid w:val="005F6721"/>
    <w:rsid w:val="005F701E"/>
    <w:rsid w:val="005F7300"/>
    <w:rsid w:val="005F7DF5"/>
    <w:rsid w:val="0061316C"/>
    <w:rsid w:val="006173A1"/>
    <w:rsid w:val="006208BA"/>
    <w:rsid w:val="00626E67"/>
    <w:rsid w:val="00627147"/>
    <w:rsid w:val="0063110E"/>
    <w:rsid w:val="00632043"/>
    <w:rsid w:val="0063224D"/>
    <w:rsid w:val="00636432"/>
    <w:rsid w:val="00640ADC"/>
    <w:rsid w:val="006475E3"/>
    <w:rsid w:val="006503F6"/>
    <w:rsid w:val="00650F26"/>
    <w:rsid w:val="00656826"/>
    <w:rsid w:val="00657DF4"/>
    <w:rsid w:val="006629AA"/>
    <w:rsid w:val="006645B8"/>
    <w:rsid w:val="00671B9E"/>
    <w:rsid w:val="006723E3"/>
    <w:rsid w:val="006748B3"/>
    <w:rsid w:val="00677997"/>
    <w:rsid w:val="00683DDE"/>
    <w:rsid w:val="00685323"/>
    <w:rsid w:val="00691842"/>
    <w:rsid w:val="00696027"/>
    <w:rsid w:val="006A187C"/>
    <w:rsid w:val="006A1B15"/>
    <w:rsid w:val="006A517F"/>
    <w:rsid w:val="006A53EA"/>
    <w:rsid w:val="006A7933"/>
    <w:rsid w:val="006B05EA"/>
    <w:rsid w:val="006B7459"/>
    <w:rsid w:val="006C01DA"/>
    <w:rsid w:val="006C0AE3"/>
    <w:rsid w:val="006C0B97"/>
    <w:rsid w:val="006C13BF"/>
    <w:rsid w:val="006C4C9F"/>
    <w:rsid w:val="006D0374"/>
    <w:rsid w:val="006E1105"/>
    <w:rsid w:val="006E1C1F"/>
    <w:rsid w:val="006E4474"/>
    <w:rsid w:val="006E461E"/>
    <w:rsid w:val="006E4F5D"/>
    <w:rsid w:val="006F1B3C"/>
    <w:rsid w:val="006F56C2"/>
    <w:rsid w:val="006F7ECE"/>
    <w:rsid w:val="00701F69"/>
    <w:rsid w:val="00704DAD"/>
    <w:rsid w:val="00706F96"/>
    <w:rsid w:val="007075D0"/>
    <w:rsid w:val="00710395"/>
    <w:rsid w:val="00715702"/>
    <w:rsid w:val="00717322"/>
    <w:rsid w:val="007358F2"/>
    <w:rsid w:val="00752391"/>
    <w:rsid w:val="00752D93"/>
    <w:rsid w:val="0075561B"/>
    <w:rsid w:val="00756703"/>
    <w:rsid w:val="0076235B"/>
    <w:rsid w:val="007705FA"/>
    <w:rsid w:val="007739DD"/>
    <w:rsid w:val="00773A31"/>
    <w:rsid w:val="007751E2"/>
    <w:rsid w:val="00786077"/>
    <w:rsid w:val="00791BE2"/>
    <w:rsid w:val="00797B47"/>
    <w:rsid w:val="007A1C09"/>
    <w:rsid w:val="007A38EB"/>
    <w:rsid w:val="007A40EF"/>
    <w:rsid w:val="007B3727"/>
    <w:rsid w:val="007B41A0"/>
    <w:rsid w:val="007C10B2"/>
    <w:rsid w:val="007C37ED"/>
    <w:rsid w:val="007C77DA"/>
    <w:rsid w:val="007C7ED2"/>
    <w:rsid w:val="007D3689"/>
    <w:rsid w:val="007D6684"/>
    <w:rsid w:val="007E3B7A"/>
    <w:rsid w:val="007E6CCB"/>
    <w:rsid w:val="007E7136"/>
    <w:rsid w:val="007F08C9"/>
    <w:rsid w:val="007F2109"/>
    <w:rsid w:val="007F25EF"/>
    <w:rsid w:val="007F267A"/>
    <w:rsid w:val="007F269C"/>
    <w:rsid w:val="007F77C0"/>
    <w:rsid w:val="007F7AA3"/>
    <w:rsid w:val="008021E3"/>
    <w:rsid w:val="00804CB4"/>
    <w:rsid w:val="0080583C"/>
    <w:rsid w:val="0080656C"/>
    <w:rsid w:val="00811A6B"/>
    <w:rsid w:val="008161B9"/>
    <w:rsid w:val="00824637"/>
    <w:rsid w:val="00827841"/>
    <w:rsid w:val="00830E72"/>
    <w:rsid w:val="00843A5D"/>
    <w:rsid w:val="00847075"/>
    <w:rsid w:val="00851747"/>
    <w:rsid w:val="00852010"/>
    <w:rsid w:val="00852539"/>
    <w:rsid w:val="00860FA1"/>
    <w:rsid w:val="008633A9"/>
    <w:rsid w:val="00863F8C"/>
    <w:rsid w:val="00883428"/>
    <w:rsid w:val="00883752"/>
    <w:rsid w:val="008905A8"/>
    <w:rsid w:val="00892B68"/>
    <w:rsid w:val="00894947"/>
    <w:rsid w:val="00895877"/>
    <w:rsid w:val="008A60DE"/>
    <w:rsid w:val="008B4B7C"/>
    <w:rsid w:val="008B571C"/>
    <w:rsid w:val="008B5804"/>
    <w:rsid w:val="008B7B7E"/>
    <w:rsid w:val="008C050C"/>
    <w:rsid w:val="008C09FF"/>
    <w:rsid w:val="008C2A26"/>
    <w:rsid w:val="008D467A"/>
    <w:rsid w:val="008D47D7"/>
    <w:rsid w:val="008D55AF"/>
    <w:rsid w:val="008E2C85"/>
    <w:rsid w:val="008E5EE2"/>
    <w:rsid w:val="008F00C2"/>
    <w:rsid w:val="008F0699"/>
    <w:rsid w:val="009005E8"/>
    <w:rsid w:val="00900AAC"/>
    <w:rsid w:val="00902582"/>
    <w:rsid w:val="00917823"/>
    <w:rsid w:val="009234FF"/>
    <w:rsid w:val="009253F5"/>
    <w:rsid w:val="00926329"/>
    <w:rsid w:val="0093282A"/>
    <w:rsid w:val="00932E63"/>
    <w:rsid w:val="00935EE5"/>
    <w:rsid w:val="00937209"/>
    <w:rsid w:val="009400B5"/>
    <w:rsid w:val="00944FAA"/>
    <w:rsid w:val="00945E7B"/>
    <w:rsid w:val="00957350"/>
    <w:rsid w:val="00962249"/>
    <w:rsid w:val="00965B71"/>
    <w:rsid w:val="009672B9"/>
    <w:rsid w:val="00970AB5"/>
    <w:rsid w:val="00973187"/>
    <w:rsid w:val="00973958"/>
    <w:rsid w:val="009754C4"/>
    <w:rsid w:val="00984489"/>
    <w:rsid w:val="009861C7"/>
    <w:rsid w:val="00990E50"/>
    <w:rsid w:val="00992B55"/>
    <w:rsid w:val="00993C09"/>
    <w:rsid w:val="00994144"/>
    <w:rsid w:val="009943F2"/>
    <w:rsid w:val="00994F74"/>
    <w:rsid w:val="009A0D99"/>
    <w:rsid w:val="009B227F"/>
    <w:rsid w:val="009B488E"/>
    <w:rsid w:val="009B79C0"/>
    <w:rsid w:val="009C23AB"/>
    <w:rsid w:val="009C23DE"/>
    <w:rsid w:val="009C6138"/>
    <w:rsid w:val="009D0139"/>
    <w:rsid w:val="009D164D"/>
    <w:rsid w:val="009D1AA6"/>
    <w:rsid w:val="009D2096"/>
    <w:rsid w:val="009D2B48"/>
    <w:rsid w:val="009D3D74"/>
    <w:rsid w:val="009D446B"/>
    <w:rsid w:val="009E6751"/>
    <w:rsid w:val="009F5663"/>
    <w:rsid w:val="009F5AC8"/>
    <w:rsid w:val="009F745C"/>
    <w:rsid w:val="009F7C00"/>
    <w:rsid w:val="00A00D61"/>
    <w:rsid w:val="00A05311"/>
    <w:rsid w:val="00A14B12"/>
    <w:rsid w:val="00A150CD"/>
    <w:rsid w:val="00A15A54"/>
    <w:rsid w:val="00A15E7C"/>
    <w:rsid w:val="00A15EBB"/>
    <w:rsid w:val="00A23042"/>
    <w:rsid w:val="00A24CD0"/>
    <w:rsid w:val="00A30292"/>
    <w:rsid w:val="00A34368"/>
    <w:rsid w:val="00A36380"/>
    <w:rsid w:val="00A36464"/>
    <w:rsid w:val="00A406BF"/>
    <w:rsid w:val="00A42EF9"/>
    <w:rsid w:val="00A45FD0"/>
    <w:rsid w:val="00A565D9"/>
    <w:rsid w:val="00A60B86"/>
    <w:rsid w:val="00A615BE"/>
    <w:rsid w:val="00A62AC1"/>
    <w:rsid w:val="00A76A60"/>
    <w:rsid w:val="00A7791E"/>
    <w:rsid w:val="00A827FD"/>
    <w:rsid w:val="00A91557"/>
    <w:rsid w:val="00A96EAD"/>
    <w:rsid w:val="00A977C8"/>
    <w:rsid w:val="00AA2262"/>
    <w:rsid w:val="00AA3F07"/>
    <w:rsid w:val="00AA4EC6"/>
    <w:rsid w:val="00AA6E5C"/>
    <w:rsid w:val="00AB04BF"/>
    <w:rsid w:val="00AB1FC8"/>
    <w:rsid w:val="00AB2617"/>
    <w:rsid w:val="00AC04AE"/>
    <w:rsid w:val="00AC1A00"/>
    <w:rsid w:val="00AC3745"/>
    <w:rsid w:val="00AC7AF7"/>
    <w:rsid w:val="00AD297C"/>
    <w:rsid w:val="00AD5700"/>
    <w:rsid w:val="00AD78F2"/>
    <w:rsid w:val="00AE0940"/>
    <w:rsid w:val="00AE1430"/>
    <w:rsid w:val="00AE16E2"/>
    <w:rsid w:val="00AE45B5"/>
    <w:rsid w:val="00AE571E"/>
    <w:rsid w:val="00AE685A"/>
    <w:rsid w:val="00AE7080"/>
    <w:rsid w:val="00AF3262"/>
    <w:rsid w:val="00AF420B"/>
    <w:rsid w:val="00AF6C81"/>
    <w:rsid w:val="00B02B6C"/>
    <w:rsid w:val="00B03A02"/>
    <w:rsid w:val="00B170BA"/>
    <w:rsid w:val="00B1757D"/>
    <w:rsid w:val="00B20EBB"/>
    <w:rsid w:val="00B23DE2"/>
    <w:rsid w:val="00B2727F"/>
    <w:rsid w:val="00B275AA"/>
    <w:rsid w:val="00B2763C"/>
    <w:rsid w:val="00B34431"/>
    <w:rsid w:val="00B538B7"/>
    <w:rsid w:val="00B552E1"/>
    <w:rsid w:val="00B659E1"/>
    <w:rsid w:val="00B65D3C"/>
    <w:rsid w:val="00B67EF4"/>
    <w:rsid w:val="00B72CE8"/>
    <w:rsid w:val="00B74A94"/>
    <w:rsid w:val="00B778EE"/>
    <w:rsid w:val="00B83C2B"/>
    <w:rsid w:val="00B9032E"/>
    <w:rsid w:val="00B95F89"/>
    <w:rsid w:val="00B961B6"/>
    <w:rsid w:val="00B972AF"/>
    <w:rsid w:val="00BA3396"/>
    <w:rsid w:val="00BA6A54"/>
    <w:rsid w:val="00BA6BFF"/>
    <w:rsid w:val="00BA7BE6"/>
    <w:rsid w:val="00BB108E"/>
    <w:rsid w:val="00BB5BE6"/>
    <w:rsid w:val="00BB62A1"/>
    <w:rsid w:val="00BB6826"/>
    <w:rsid w:val="00BC0778"/>
    <w:rsid w:val="00BC41BE"/>
    <w:rsid w:val="00BC48C9"/>
    <w:rsid w:val="00BD1B6F"/>
    <w:rsid w:val="00BE3BB4"/>
    <w:rsid w:val="00BE744F"/>
    <w:rsid w:val="00BF0481"/>
    <w:rsid w:val="00BF502B"/>
    <w:rsid w:val="00C1436F"/>
    <w:rsid w:val="00C145EE"/>
    <w:rsid w:val="00C176F6"/>
    <w:rsid w:val="00C2010B"/>
    <w:rsid w:val="00C22E2F"/>
    <w:rsid w:val="00C2606B"/>
    <w:rsid w:val="00C33203"/>
    <w:rsid w:val="00C34743"/>
    <w:rsid w:val="00C35243"/>
    <w:rsid w:val="00C37FA4"/>
    <w:rsid w:val="00C40281"/>
    <w:rsid w:val="00C42038"/>
    <w:rsid w:val="00C443CE"/>
    <w:rsid w:val="00C459F2"/>
    <w:rsid w:val="00C501C4"/>
    <w:rsid w:val="00C62B98"/>
    <w:rsid w:val="00C64C16"/>
    <w:rsid w:val="00C72D9C"/>
    <w:rsid w:val="00C737C4"/>
    <w:rsid w:val="00C74647"/>
    <w:rsid w:val="00C75004"/>
    <w:rsid w:val="00C76664"/>
    <w:rsid w:val="00C81549"/>
    <w:rsid w:val="00C83601"/>
    <w:rsid w:val="00C83906"/>
    <w:rsid w:val="00C839B7"/>
    <w:rsid w:val="00C83AFF"/>
    <w:rsid w:val="00C84784"/>
    <w:rsid w:val="00C85122"/>
    <w:rsid w:val="00C854E7"/>
    <w:rsid w:val="00C858DD"/>
    <w:rsid w:val="00C87822"/>
    <w:rsid w:val="00C911B1"/>
    <w:rsid w:val="00C923C7"/>
    <w:rsid w:val="00C926A0"/>
    <w:rsid w:val="00CA0741"/>
    <w:rsid w:val="00CA0AB0"/>
    <w:rsid w:val="00CA34EC"/>
    <w:rsid w:val="00CA605A"/>
    <w:rsid w:val="00CB2FC0"/>
    <w:rsid w:val="00CB60BE"/>
    <w:rsid w:val="00CC3A5A"/>
    <w:rsid w:val="00CD7135"/>
    <w:rsid w:val="00CE499C"/>
    <w:rsid w:val="00CF1F84"/>
    <w:rsid w:val="00CF3B6D"/>
    <w:rsid w:val="00CF53A5"/>
    <w:rsid w:val="00CF62ED"/>
    <w:rsid w:val="00CF6B5E"/>
    <w:rsid w:val="00D032E5"/>
    <w:rsid w:val="00D05C14"/>
    <w:rsid w:val="00D1083B"/>
    <w:rsid w:val="00D1259F"/>
    <w:rsid w:val="00D12AA3"/>
    <w:rsid w:val="00D1680D"/>
    <w:rsid w:val="00D21E30"/>
    <w:rsid w:val="00D2303B"/>
    <w:rsid w:val="00D25431"/>
    <w:rsid w:val="00D265C8"/>
    <w:rsid w:val="00D37386"/>
    <w:rsid w:val="00D40A3F"/>
    <w:rsid w:val="00D40B8C"/>
    <w:rsid w:val="00D437FB"/>
    <w:rsid w:val="00D46BD5"/>
    <w:rsid w:val="00D46CC8"/>
    <w:rsid w:val="00D521F1"/>
    <w:rsid w:val="00D54887"/>
    <w:rsid w:val="00D554DC"/>
    <w:rsid w:val="00D61DFD"/>
    <w:rsid w:val="00D62530"/>
    <w:rsid w:val="00D64A0D"/>
    <w:rsid w:val="00D66655"/>
    <w:rsid w:val="00D753A1"/>
    <w:rsid w:val="00D814BA"/>
    <w:rsid w:val="00D82777"/>
    <w:rsid w:val="00D85BD5"/>
    <w:rsid w:val="00DA4ED5"/>
    <w:rsid w:val="00DA5C38"/>
    <w:rsid w:val="00DB298B"/>
    <w:rsid w:val="00DB5955"/>
    <w:rsid w:val="00DB5E6D"/>
    <w:rsid w:val="00DC5A7D"/>
    <w:rsid w:val="00DC73EA"/>
    <w:rsid w:val="00DD03C2"/>
    <w:rsid w:val="00DD681C"/>
    <w:rsid w:val="00DE19A5"/>
    <w:rsid w:val="00DE274D"/>
    <w:rsid w:val="00DE2EC3"/>
    <w:rsid w:val="00DE66AF"/>
    <w:rsid w:val="00DF0266"/>
    <w:rsid w:val="00DF3601"/>
    <w:rsid w:val="00DF3DA4"/>
    <w:rsid w:val="00E00A0D"/>
    <w:rsid w:val="00E010E2"/>
    <w:rsid w:val="00E12FD1"/>
    <w:rsid w:val="00E1494A"/>
    <w:rsid w:val="00E160F9"/>
    <w:rsid w:val="00E22AC2"/>
    <w:rsid w:val="00E22D5B"/>
    <w:rsid w:val="00E241CA"/>
    <w:rsid w:val="00E35588"/>
    <w:rsid w:val="00E36043"/>
    <w:rsid w:val="00E453E0"/>
    <w:rsid w:val="00E45E56"/>
    <w:rsid w:val="00E46509"/>
    <w:rsid w:val="00E50CF3"/>
    <w:rsid w:val="00E53244"/>
    <w:rsid w:val="00E541B6"/>
    <w:rsid w:val="00E54BAD"/>
    <w:rsid w:val="00E54ED6"/>
    <w:rsid w:val="00E63D5A"/>
    <w:rsid w:val="00E65BBF"/>
    <w:rsid w:val="00E76339"/>
    <w:rsid w:val="00E802F8"/>
    <w:rsid w:val="00E817C0"/>
    <w:rsid w:val="00E83968"/>
    <w:rsid w:val="00E8486E"/>
    <w:rsid w:val="00E8570D"/>
    <w:rsid w:val="00E86C2F"/>
    <w:rsid w:val="00E87B20"/>
    <w:rsid w:val="00E90704"/>
    <w:rsid w:val="00E914A7"/>
    <w:rsid w:val="00E9479F"/>
    <w:rsid w:val="00EA4691"/>
    <w:rsid w:val="00EB03BD"/>
    <w:rsid w:val="00EB279C"/>
    <w:rsid w:val="00EC4390"/>
    <w:rsid w:val="00ED48DD"/>
    <w:rsid w:val="00ED4B46"/>
    <w:rsid w:val="00EE01CB"/>
    <w:rsid w:val="00EE2D3D"/>
    <w:rsid w:val="00EE5492"/>
    <w:rsid w:val="00EE6958"/>
    <w:rsid w:val="00EE6E71"/>
    <w:rsid w:val="00EE77B0"/>
    <w:rsid w:val="00EF0F7B"/>
    <w:rsid w:val="00EF2EC5"/>
    <w:rsid w:val="00F032F0"/>
    <w:rsid w:val="00F0390D"/>
    <w:rsid w:val="00F07026"/>
    <w:rsid w:val="00F10828"/>
    <w:rsid w:val="00F148E9"/>
    <w:rsid w:val="00F237BC"/>
    <w:rsid w:val="00F24BA1"/>
    <w:rsid w:val="00F2777F"/>
    <w:rsid w:val="00F31AA0"/>
    <w:rsid w:val="00F35AC3"/>
    <w:rsid w:val="00F40A83"/>
    <w:rsid w:val="00F4270C"/>
    <w:rsid w:val="00F43E91"/>
    <w:rsid w:val="00F4580F"/>
    <w:rsid w:val="00F530C2"/>
    <w:rsid w:val="00F677A9"/>
    <w:rsid w:val="00F718F4"/>
    <w:rsid w:val="00F75534"/>
    <w:rsid w:val="00F75B64"/>
    <w:rsid w:val="00F75DFA"/>
    <w:rsid w:val="00F81968"/>
    <w:rsid w:val="00F84DED"/>
    <w:rsid w:val="00F870E3"/>
    <w:rsid w:val="00F87266"/>
    <w:rsid w:val="00F9263A"/>
    <w:rsid w:val="00F964EA"/>
    <w:rsid w:val="00FA5C69"/>
    <w:rsid w:val="00FB0A75"/>
    <w:rsid w:val="00FB2DC8"/>
    <w:rsid w:val="00FB3A4C"/>
    <w:rsid w:val="00FB4083"/>
    <w:rsid w:val="00FB6D72"/>
    <w:rsid w:val="00FC4BFF"/>
    <w:rsid w:val="00FC56CC"/>
    <w:rsid w:val="00FC6225"/>
    <w:rsid w:val="00FD33F4"/>
    <w:rsid w:val="00FD537E"/>
    <w:rsid w:val="00FD5D57"/>
    <w:rsid w:val="00FF5051"/>
    <w:rsid w:val="00FF5C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Arial"/>
        <w:sz w:val="24"/>
        <w:szCs w:val="24"/>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Arial"/>
        <w:sz w:val="24"/>
        <w:szCs w:val="24"/>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Hannah</dc:creator>
  <cp:lastModifiedBy>Daniel Hannah</cp:lastModifiedBy>
  <cp:revision>1</cp:revision>
  <dcterms:created xsi:type="dcterms:W3CDTF">2018-01-04T11:10:00Z</dcterms:created>
  <dcterms:modified xsi:type="dcterms:W3CDTF">2018-01-04T11:11:00Z</dcterms:modified>
</cp:coreProperties>
</file>