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474" w:rsidRDefault="006E4474"/>
    <w:tbl>
      <w:tblPr>
        <w:tblStyle w:val="TableGrid"/>
        <w:tblW w:w="0" w:type="auto"/>
        <w:tblLook w:val="04A0" w:firstRow="1" w:lastRow="0" w:firstColumn="1" w:lastColumn="0" w:noHBand="0" w:noVBand="1"/>
      </w:tblPr>
      <w:tblGrid>
        <w:gridCol w:w="9242"/>
      </w:tblGrid>
      <w:tr w:rsidR="00C17478" w:rsidRPr="00562031" w:rsidTr="00C54C0C">
        <w:tc>
          <w:tcPr>
            <w:tcW w:w="9242" w:type="dxa"/>
            <w:shd w:val="clear" w:color="auto" w:fill="D9D9D9" w:themeFill="background1" w:themeFillShade="D9"/>
          </w:tcPr>
          <w:p w:rsidR="00C17478" w:rsidRPr="00562031" w:rsidRDefault="00C17478" w:rsidP="00C17478">
            <w:pPr>
              <w:rPr>
                <w:rFonts w:asciiTheme="minorHAnsi" w:hAnsiTheme="minorHAnsi"/>
                <w:b/>
                <w:bCs/>
              </w:rPr>
            </w:pPr>
            <w:r w:rsidRPr="00562031">
              <w:rPr>
                <w:rFonts w:asciiTheme="minorHAnsi" w:hAnsiTheme="minorHAnsi"/>
              </w:rPr>
              <w:t xml:space="preserve">Approach: </w:t>
            </w:r>
            <w:bookmarkStart w:id="0" w:name="_GoBack"/>
            <w:r w:rsidRPr="00562031">
              <w:rPr>
                <w:rFonts w:asciiTheme="minorHAnsi" w:hAnsiTheme="minorHAnsi"/>
                <w:b/>
                <w:bCs/>
              </w:rPr>
              <w:t>Communicating direction in ways people can believe in</w:t>
            </w:r>
            <w:bookmarkEnd w:id="0"/>
          </w:p>
          <w:p w:rsidR="00C17478" w:rsidRPr="00562031" w:rsidRDefault="00C17478" w:rsidP="00C54C0C">
            <w:pPr>
              <w:rPr>
                <w:rFonts w:asciiTheme="minorHAnsi" w:hAnsiTheme="minorHAnsi"/>
              </w:rPr>
            </w:pPr>
          </w:p>
        </w:tc>
      </w:tr>
      <w:tr w:rsidR="00C17478" w:rsidRPr="00562031" w:rsidTr="00C54C0C">
        <w:tc>
          <w:tcPr>
            <w:tcW w:w="9242" w:type="dxa"/>
            <w:shd w:val="clear" w:color="auto" w:fill="D9D9D9" w:themeFill="background1" w:themeFillShade="D9"/>
          </w:tcPr>
          <w:p w:rsidR="00C17478" w:rsidRPr="00562031" w:rsidRDefault="00C17478" w:rsidP="00C54C0C">
            <w:pPr>
              <w:rPr>
                <w:rFonts w:asciiTheme="minorHAnsi" w:hAnsiTheme="minorHAnsi"/>
              </w:rPr>
            </w:pPr>
            <w:r w:rsidRPr="00562031">
              <w:rPr>
                <w:rFonts w:asciiTheme="minorHAnsi" w:hAnsiTheme="minorHAnsi"/>
              </w:rPr>
              <w:t xml:space="preserve">Name: </w:t>
            </w:r>
            <w:r w:rsidRPr="00562031">
              <w:rPr>
                <w:rFonts w:asciiTheme="minorHAnsi" w:hAnsiTheme="minorHAnsi"/>
                <w:b/>
                <w:bCs/>
              </w:rPr>
              <w:t>Iain Garner</w:t>
            </w:r>
          </w:p>
          <w:p w:rsidR="00C17478" w:rsidRPr="00562031" w:rsidRDefault="00C17478" w:rsidP="00C54C0C">
            <w:pPr>
              <w:rPr>
                <w:rFonts w:asciiTheme="minorHAnsi" w:hAnsiTheme="minorHAnsi"/>
              </w:rPr>
            </w:pPr>
            <w:r w:rsidRPr="00562031">
              <w:rPr>
                <w:rFonts w:asciiTheme="minorHAnsi" w:hAnsiTheme="minorHAnsi"/>
              </w:rPr>
              <w:t xml:space="preserve">Role: </w:t>
            </w:r>
            <w:r w:rsidRPr="00562031">
              <w:rPr>
                <w:rFonts w:asciiTheme="minorHAnsi" w:hAnsiTheme="minorHAnsi"/>
                <w:b/>
                <w:bCs/>
              </w:rPr>
              <w:t>Head of Department, D&amp;S</w:t>
            </w:r>
          </w:p>
        </w:tc>
      </w:tr>
      <w:tr w:rsidR="00C17478" w:rsidRPr="00562031" w:rsidTr="00C54C0C">
        <w:tc>
          <w:tcPr>
            <w:tcW w:w="9242" w:type="dxa"/>
          </w:tcPr>
          <w:p w:rsidR="00C17478" w:rsidRDefault="00C17478" w:rsidP="00C54C0C">
            <w:pPr>
              <w:rPr>
                <w:rFonts w:asciiTheme="minorHAnsi" w:eastAsiaTheme="minorHAnsi" w:hAnsiTheme="minorHAnsi"/>
                <w:lang w:eastAsia="en-US"/>
              </w:rPr>
            </w:pPr>
          </w:p>
          <w:p w:rsidR="00C17478" w:rsidRPr="00562031" w:rsidRDefault="00C17478" w:rsidP="00C54C0C">
            <w:pPr>
              <w:rPr>
                <w:rFonts w:asciiTheme="minorHAnsi" w:eastAsiaTheme="minorEastAsia" w:hAnsiTheme="minorHAnsi" w:cs="Calibri"/>
                <w:lang w:eastAsia="en-US"/>
              </w:rPr>
            </w:pPr>
            <w:r w:rsidRPr="00562031">
              <w:rPr>
                <w:rFonts w:asciiTheme="minorHAnsi" w:eastAsiaTheme="minorHAnsi" w:hAnsiTheme="minorHAnsi"/>
                <w:lang w:eastAsia="en-US"/>
              </w:rPr>
              <w:t xml:space="preserve">Our internal structures didn’t make sense from an external perspective so we had to change roles. No-one was at risk but it meant changes to working practices. I needed to have honest conversations with everyone so they could share how they saw things and I also did open surgeries - although hardly anyone came. When I put the proposal together and presented it back to the team everyone seemed fine with it. No-one objected. When it came to the actually implementing the plan, however, that’s when then shit hit the fan! This was a key learning point:  </w:t>
            </w:r>
            <w:r w:rsidRPr="005B7DC4">
              <w:rPr>
                <w:rFonts w:asciiTheme="minorHAnsi" w:eastAsiaTheme="minorHAnsi" w:hAnsiTheme="minorHAnsi"/>
                <w:b/>
                <w:bCs/>
                <w:i/>
                <w:iCs/>
                <w:color w:val="0070C0"/>
                <w:lang w:eastAsia="en-US"/>
              </w:rPr>
              <w:t>lack of obvious dis-engagement isn't the same as engagement</w:t>
            </w:r>
            <w:r w:rsidRPr="005B7DC4">
              <w:rPr>
                <w:rFonts w:asciiTheme="minorHAnsi" w:eastAsiaTheme="minorHAnsi" w:hAnsiTheme="minorHAnsi"/>
                <w:b/>
                <w:bCs/>
                <w:color w:val="0070C0"/>
                <w:lang w:eastAsia="en-US"/>
              </w:rPr>
              <w:t xml:space="preserve">. </w:t>
            </w:r>
            <w:r w:rsidRPr="00562031">
              <w:rPr>
                <w:rFonts w:asciiTheme="minorHAnsi" w:eastAsiaTheme="minorHAnsi" w:hAnsiTheme="minorHAnsi"/>
                <w:lang w:eastAsia="en-US"/>
              </w:rPr>
              <w:t xml:space="preserve">Just because they didn’t go mad at my presentation doesn’t mean they had bought in. </w:t>
            </w:r>
          </w:p>
          <w:p w:rsidR="00C17478" w:rsidRDefault="00C17478" w:rsidP="00C54C0C">
            <w:pPr>
              <w:rPr>
                <w:rFonts w:asciiTheme="minorHAnsi" w:eastAsiaTheme="minorHAnsi" w:hAnsiTheme="minorHAnsi"/>
                <w:lang w:eastAsia="en-US"/>
              </w:rPr>
            </w:pPr>
            <w:r w:rsidRPr="00562031">
              <w:rPr>
                <w:rFonts w:asciiTheme="minorHAnsi" w:eastAsiaTheme="minorHAnsi" w:hAnsiTheme="minorHAnsi"/>
                <w:lang w:eastAsia="en-US"/>
              </w:rPr>
              <w:t xml:space="preserve">I realised what was needed was to get everyone in a room so they could open up and let it out. There are always risks with this </w:t>
            </w:r>
            <w:proofErr w:type="gramStart"/>
            <w:r w:rsidRPr="00562031">
              <w:rPr>
                <w:rFonts w:asciiTheme="minorHAnsi" w:eastAsiaTheme="minorHAnsi" w:hAnsiTheme="minorHAnsi"/>
                <w:lang w:eastAsia="en-US"/>
              </w:rPr>
              <w:t>approach,</w:t>
            </w:r>
            <w:proofErr w:type="gramEnd"/>
            <w:r w:rsidRPr="00562031">
              <w:rPr>
                <w:rFonts w:asciiTheme="minorHAnsi" w:eastAsiaTheme="minorHAnsi" w:hAnsiTheme="minorHAnsi"/>
                <w:lang w:eastAsia="en-US"/>
              </w:rPr>
              <w:t xml:space="preserve"> you can create a situation where, for different reasons you get a kicking from everyone at once so up you need to be robust emotionally. Finding a way to get them to agree with the problem is </w:t>
            </w:r>
            <w:proofErr w:type="gramStart"/>
            <w:r w:rsidRPr="00562031">
              <w:rPr>
                <w:rFonts w:asciiTheme="minorHAnsi" w:eastAsiaTheme="minorHAnsi" w:hAnsiTheme="minorHAnsi"/>
                <w:lang w:eastAsia="en-US"/>
              </w:rPr>
              <w:t>key</w:t>
            </w:r>
            <w:proofErr w:type="gramEnd"/>
            <w:r w:rsidRPr="00562031">
              <w:rPr>
                <w:rFonts w:asciiTheme="minorHAnsi" w:eastAsiaTheme="minorHAnsi" w:hAnsiTheme="minorHAnsi"/>
                <w:lang w:eastAsia="en-US"/>
              </w:rPr>
              <w:t xml:space="preserve"> and from there we got shared engagement in the solution. </w:t>
            </w:r>
          </w:p>
          <w:p w:rsidR="00C17478" w:rsidRDefault="00C17478" w:rsidP="00C54C0C">
            <w:pPr>
              <w:rPr>
                <w:rFonts w:asciiTheme="minorHAnsi" w:eastAsiaTheme="minorHAnsi" w:hAnsiTheme="minorHAnsi"/>
                <w:lang w:eastAsia="en-US"/>
              </w:rPr>
            </w:pPr>
          </w:p>
          <w:p w:rsidR="00C17478" w:rsidRPr="00562031" w:rsidRDefault="00C17478" w:rsidP="00C54C0C">
            <w:pPr>
              <w:rPr>
                <w:rFonts w:asciiTheme="minorHAnsi" w:eastAsiaTheme="minorHAnsi" w:hAnsiTheme="minorHAnsi"/>
                <w:color w:val="000000"/>
                <w:lang w:eastAsia="en-US"/>
              </w:rPr>
            </w:pPr>
            <w:r w:rsidRPr="00562031">
              <w:rPr>
                <w:rFonts w:asciiTheme="minorHAnsi" w:eastAsiaTheme="minorHAnsi" w:hAnsiTheme="minorHAnsi"/>
                <w:lang w:eastAsia="en-US"/>
              </w:rPr>
              <w:t xml:space="preserve">It's so important to share information, be transparent with problems and then trust them to help deal with it. Then it was about giving people space to consider and come back with suggestions. </w:t>
            </w:r>
            <w:proofErr w:type="gramStart"/>
            <w:r w:rsidRPr="00562031">
              <w:rPr>
                <w:rFonts w:asciiTheme="minorHAnsi" w:eastAsiaTheme="minorHAnsi" w:hAnsiTheme="minorHAnsi"/>
                <w:lang w:eastAsia="en-US"/>
              </w:rPr>
              <w:t>Its</w:t>
            </w:r>
            <w:proofErr w:type="gramEnd"/>
            <w:r w:rsidRPr="00562031">
              <w:rPr>
                <w:rFonts w:asciiTheme="minorHAnsi" w:eastAsiaTheme="minorHAnsi" w:hAnsiTheme="minorHAnsi"/>
                <w:lang w:eastAsia="en-US"/>
              </w:rPr>
              <w:t xml:space="preserve"> crucial to have them feel involved, you don’t always have to agree with their interpretation straight away, you just need to trust those who have the right expertise. </w:t>
            </w:r>
            <w:r w:rsidRPr="00562031">
              <w:rPr>
                <w:rFonts w:asciiTheme="minorHAnsi" w:eastAsiaTheme="minorHAnsi" w:hAnsiTheme="minorHAnsi"/>
                <w:color w:val="000000"/>
                <w:lang w:eastAsia="en-US"/>
              </w:rPr>
              <w:t xml:space="preserve">If you get this right you get better relationships, commitment to the mission and people have a good time - which is important. It's important to have modesty in leadership. Go with others ideas. If it works great, if not they at least have more empathy with the challenges you face as leader. </w:t>
            </w:r>
          </w:p>
          <w:p w:rsidR="00C17478" w:rsidRPr="00562031" w:rsidRDefault="00C17478" w:rsidP="00C54C0C">
            <w:pPr>
              <w:rPr>
                <w:rFonts w:asciiTheme="minorHAnsi" w:hAnsiTheme="minorHAnsi"/>
              </w:rPr>
            </w:pPr>
          </w:p>
        </w:tc>
      </w:tr>
    </w:tbl>
    <w:p w:rsidR="00C17478" w:rsidRDefault="00C17478"/>
    <w:p w:rsidR="00C17478" w:rsidRDefault="00C17478"/>
    <w:sectPr w:rsidR="00C174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478"/>
    <w:rsid w:val="000014E4"/>
    <w:rsid w:val="00002E3B"/>
    <w:rsid w:val="000041E6"/>
    <w:rsid w:val="000106AB"/>
    <w:rsid w:val="00027FFD"/>
    <w:rsid w:val="00031397"/>
    <w:rsid w:val="000336D5"/>
    <w:rsid w:val="0003370B"/>
    <w:rsid w:val="00036B4F"/>
    <w:rsid w:val="00037506"/>
    <w:rsid w:val="000432E9"/>
    <w:rsid w:val="00047F2E"/>
    <w:rsid w:val="00054943"/>
    <w:rsid w:val="0006136F"/>
    <w:rsid w:val="00065412"/>
    <w:rsid w:val="000665A3"/>
    <w:rsid w:val="00075F5F"/>
    <w:rsid w:val="000769A6"/>
    <w:rsid w:val="000828E5"/>
    <w:rsid w:val="000873D5"/>
    <w:rsid w:val="000A26B5"/>
    <w:rsid w:val="000A4060"/>
    <w:rsid w:val="000B0BF0"/>
    <w:rsid w:val="000B6A9D"/>
    <w:rsid w:val="000B6E51"/>
    <w:rsid w:val="000B7092"/>
    <w:rsid w:val="000C0F70"/>
    <w:rsid w:val="000C1E04"/>
    <w:rsid w:val="000C3297"/>
    <w:rsid w:val="000C540A"/>
    <w:rsid w:val="000D1DDB"/>
    <w:rsid w:val="000D34A5"/>
    <w:rsid w:val="000D69B0"/>
    <w:rsid w:val="000D7E2A"/>
    <w:rsid w:val="000E04D3"/>
    <w:rsid w:val="000E0BA5"/>
    <w:rsid w:val="000E152B"/>
    <w:rsid w:val="000E1B13"/>
    <w:rsid w:val="000E41F7"/>
    <w:rsid w:val="000E42ED"/>
    <w:rsid w:val="000E593E"/>
    <w:rsid w:val="000F22F6"/>
    <w:rsid w:val="000F2594"/>
    <w:rsid w:val="000F582A"/>
    <w:rsid w:val="000F5F78"/>
    <w:rsid w:val="00116496"/>
    <w:rsid w:val="001179CF"/>
    <w:rsid w:val="00123834"/>
    <w:rsid w:val="00123A9F"/>
    <w:rsid w:val="001322C5"/>
    <w:rsid w:val="00133AB5"/>
    <w:rsid w:val="0014135F"/>
    <w:rsid w:val="00142978"/>
    <w:rsid w:val="00143D8C"/>
    <w:rsid w:val="00147AF7"/>
    <w:rsid w:val="00153000"/>
    <w:rsid w:val="00153D54"/>
    <w:rsid w:val="0016223C"/>
    <w:rsid w:val="001623DA"/>
    <w:rsid w:val="001719E5"/>
    <w:rsid w:val="001811D4"/>
    <w:rsid w:val="00185119"/>
    <w:rsid w:val="00191F82"/>
    <w:rsid w:val="001A25B9"/>
    <w:rsid w:val="001A2D00"/>
    <w:rsid w:val="001B0E1F"/>
    <w:rsid w:val="001D4C1A"/>
    <w:rsid w:val="001D624D"/>
    <w:rsid w:val="001E1603"/>
    <w:rsid w:val="001E5DB2"/>
    <w:rsid w:val="001E64F5"/>
    <w:rsid w:val="001E6740"/>
    <w:rsid w:val="001F26B7"/>
    <w:rsid w:val="001F31D3"/>
    <w:rsid w:val="001F5E6D"/>
    <w:rsid w:val="00202435"/>
    <w:rsid w:val="0020327B"/>
    <w:rsid w:val="00206EF6"/>
    <w:rsid w:val="0020785F"/>
    <w:rsid w:val="002127B3"/>
    <w:rsid w:val="00213007"/>
    <w:rsid w:val="00214701"/>
    <w:rsid w:val="00216925"/>
    <w:rsid w:val="00217DB8"/>
    <w:rsid w:val="00221794"/>
    <w:rsid w:val="00221CF3"/>
    <w:rsid w:val="002269D6"/>
    <w:rsid w:val="0026172B"/>
    <w:rsid w:val="00263973"/>
    <w:rsid w:val="00267403"/>
    <w:rsid w:val="00270EBC"/>
    <w:rsid w:val="00275084"/>
    <w:rsid w:val="00277DA4"/>
    <w:rsid w:val="00282EEA"/>
    <w:rsid w:val="002839CE"/>
    <w:rsid w:val="00283DE8"/>
    <w:rsid w:val="00286FF5"/>
    <w:rsid w:val="00290907"/>
    <w:rsid w:val="00290DC3"/>
    <w:rsid w:val="00296BB8"/>
    <w:rsid w:val="00296FDD"/>
    <w:rsid w:val="002A506E"/>
    <w:rsid w:val="002A50E4"/>
    <w:rsid w:val="002B3FDF"/>
    <w:rsid w:val="002B51EA"/>
    <w:rsid w:val="002C0392"/>
    <w:rsid w:val="002C218C"/>
    <w:rsid w:val="002C2F8B"/>
    <w:rsid w:val="002C4865"/>
    <w:rsid w:val="002D667E"/>
    <w:rsid w:val="002E1F22"/>
    <w:rsid w:val="002E38E9"/>
    <w:rsid w:val="002E3D5F"/>
    <w:rsid w:val="002E50AE"/>
    <w:rsid w:val="002E75EE"/>
    <w:rsid w:val="002F0167"/>
    <w:rsid w:val="002F0632"/>
    <w:rsid w:val="002F1F8D"/>
    <w:rsid w:val="002F43FB"/>
    <w:rsid w:val="002F676F"/>
    <w:rsid w:val="003137F4"/>
    <w:rsid w:val="003241E6"/>
    <w:rsid w:val="00326554"/>
    <w:rsid w:val="00333CD0"/>
    <w:rsid w:val="00336D6C"/>
    <w:rsid w:val="00340A5D"/>
    <w:rsid w:val="003504C9"/>
    <w:rsid w:val="00356F06"/>
    <w:rsid w:val="00360C87"/>
    <w:rsid w:val="00363887"/>
    <w:rsid w:val="0037023D"/>
    <w:rsid w:val="003759B5"/>
    <w:rsid w:val="003770CB"/>
    <w:rsid w:val="00380789"/>
    <w:rsid w:val="003808DA"/>
    <w:rsid w:val="003860CF"/>
    <w:rsid w:val="00390B53"/>
    <w:rsid w:val="003A0468"/>
    <w:rsid w:val="003A6C37"/>
    <w:rsid w:val="003A7CF5"/>
    <w:rsid w:val="003B3323"/>
    <w:rsid w:val="003C3B14"/>
    <w:rsid w:val="003D5866"/>
    <w:rsid w:val="003D7337"/>
    <w:rsid w:val="003E66EA"/>
    <w:rsid w:val="003F14E8"/>
    <w:rsid w:val="003F1836"/>
    <w:rsid w:val="003F2E04"/>
    <w:rsid w:val="00411A51"/>
    <w:rsid w:val="004123CD"/>
    <w:rsid w:val="00414D21"/>
    <w:rsid w:val="00416FF9"/>
    <w:rsid w:val="00427F23"/>
    <w:rsid w:val="00436018"/>
    <w:rsid w:val="00436476"/>
    <w:rsid w:val="0043657D"/>
    <w:rsid w:val="00445F73"/>
    <w:rsid w:val="00453921"/>
    <w:rsid w:val="00462133"/>
    <w:rsid w:val="004730B8"/>
    <w:rsid w:val="004837E0"/>
    <w:rsid w:val="00487600"/>
    <w:rsid w:val="004943BE"/>
    <w:rsid w:val="0049457C"/>
    <w:rsid w:val="004A2055"/>
    <w:rsid w:val="004A3CCA"/>
    <w:rsid w:val="004B0D07"/>
    <w:rsid w:val="004C1209"/>
    <w:rsid w:val="004C193A"/>
    <w:rsid w:val="004C3EC2"/>
    <w:rsid w:val="004C607C"/>
    <w:rsid w:val="004D05F2"/>
    <w:rsid w:val="004D521B"/>
    <w:rsid w:val="004E3969"/>
    <w:rsid w:val="004E71F8"/>
    <w:rsid w:val="004F0376"/>
    <w:rsid w:val="004F6A72"/>
    <w:rsid w:val="004F75FE"/>
    <w:rsid w:val="0050361C"/>
    <w:rsid w:val="005051C1"/>
    <w:rsid w:val="00505646"/>
    <w:rsid w:val="00511FBF"/>
    <w:rsid w:val="005145CA"/>
    <w:rsid w:val="00534DF1"/>
    <w:rsid w:val="00534ECB"/>
    <w:rsid w:val="00535017"/>
    <w:rsid w:val="00541918"/>
    <w:rsid w:val="005440BC"/>
    <w:rsid w:val="00546428"/>
    <w:rsid w:val="00546E50"/>
    <w:rsid w:val="00552359"/>
    <w:rsid w:val="00563AB9"/>
    <w:rsid w:val="005717AF"/>
    <w:rsid w:val="005726E5"/>
    <w:rsid w:val="00573842"/>
    <w:rsid w:val="00576769"/>
    <w:rsid w:val="00590900"/>
    <w:rsid w:val="00592204"/>
    <w:rsid w:val="005A1C8D"/>
    <w:rsid w:val="005A7FBE"/>
    <w:rsid w:val="005B0804"/>
    <w:rsid w:val="005C3C30"/>
    <w:rsid w:val="005D0BEE"/>
    <w:rsid w:val="005D1CCD"/>
    <w:rsid w:val="005D4BD5"/>
    <w:rsid w:val="005D68F6"/>
    <w:rsid w:val="005D7034"/>
    <w:rsid w:val="005E00EE"/>
    <w:rsid w:val="005E16D8"/>
    <w:rsid w:val="005E5965"/>
    <w:rsid w:val="005F2FCA"/>
    <w:rsid w:val="005F373C"/>
    <w:rsid w:val="005F41FD"/>
    <w:rsid w:val="005F6721"/>
    <w:rsid w:val="005F701E"/>
    <w:rsid w:val="005F7300"/>
    <w:rsid w:val="005F7DF5"/>
    <w:rsid w:val="0061316C"/>
    <w:rsid w:val="006173A1"/>
    <w:rsid w:val="006208BA"/>
    <w:rsid w:val="00626E67"/>
    <w:rsid w:val="00627147"/>
    <w:rsid w:val="0063110E"/>
    <w:rsid w:val="00632043"/>
    <w:rsid w:val="0063224D"/>
    <w:rsid w:val="00636432"/>
    <w:rsid w:val="00640ADC"/>
    <w:rsid w:val="006475E3"/>
    <w:rsid w:val="006503F6"/>
    <w:rsid w:val="00650F26"/>
    <w:rsid w:val="00656826"/>
    <w:rsid w:val="00657DF4"/>
    <w:rsid w:val="006629AA"/>
    <w:rsid w:val="006645B8"/>
    <w:rsid w:val="00671B9E"/>
    <w:rsid w:val="006723E3"/>
    <w:rsid w:val="006748B3"/>
    <w:rsid w:val="00677997"/>
    <w:rsid w:val="00683DDE"/>
    <w:rsid w:val="00685323"/>
    <w:rsid w:val="00691842"/>
    <w:rsid w:val="00696027"/>
    <w:rsid w:val="006A187C"/>
    <w:rsid w:val="006A1B15"/>
    <w:rsid w:val="006A517F"/>
    <w:rsid w:val="006A53EA"/>
    <w:rsid w:val="006A7933"/>
    <w:rsid w:val="006B05EA"/>
    <w:rsid w:val="006B7459"/>
    <w:rsid w:val="006C01DA"/>
    <w:rsid w:val="006C0AE3"/>
    <w:rsid w:val="006C0B97"/>
    <w:rsid w:val="006C13BF"/>
    <w:rsid w:val="006C4C9F"/>
    <w:rsid w:val="006D0374"/>
    <w:rsid w:val="006E1105"/>
    <w:rsid w:val="006E1C1F"/>
    <w:rsid w:val="006E4474"/>
    <w:rsid w:val="006E461E"/>
    <w:rsid w:val="006E4F5D"/>
    <w:rsid w:val="006F1B3C"/>
    <w:rsid w:val="006F56C2"/>
    <w:rsid w:val="006F7ECE"/>
    <w:rsid w:val="00701F69"/>
    <w:rsid w:val="00704DAD"/>
    <w:rsid w:val="00706F96"/>
    <w:rsid w:val="007075D0"/>
    <w:rsid w:val="00710395"/>
    <w:rsid w:val="00715702"/>
    <w:rsid w:val="00717322"/>
    <w:rsid w:val="007358F2"/>
    <w:rsid w:val="00752391"/>
    <w:rsid w:val="00752D93"/>
    <w:rsid w:val="0075561B"/>
    <w:rsid w:val="00756703"/>
    <w:rsid w:val="0076235B"/>
    <w:rsid w:val="007705FA"/>
    <w:rsid w:val="007739DD"/>
    <w:rsid w:val="00773A31"/>
    <w:rsid w:val="007751E2"/>
    <w:rsid w:val="00786077"/>
    <w:rsid w:val="00791BE2"/>
    <w:rsid w:val="00797B47"/>
    <w:rsid w:val="007A1C09"/>
    <w:rsid w:val="007A38EB"/>
    <w:rsid w:val="007A40EF"/>
    <w:rsid w:val="007B3727"/>
    <w:rsid w:val="007B41A0"/>
    <w:rsid w:val="007C10B2"/>
    <w:rsid w:val="007C37ED"/>
    <w:rsid w:val="007C77DA"/>
    <w:rsid w:val="007C7ED2"/>
    <w:rsid w:val="007D3689"/>
    <w:rsid w:val="007D6684"/>
    <w:rsid w:val="007E3B7A"/>
    <w:rsid w:val="007E6CCB"/>
    <w:rsid w:val="007E7136"/>
    <w:rsid w:val="007F08C9"/>
    <w:rsid w:val="007F2109"/>
    <w:rsid w:val="007F25EF"/>
    <w:rsid w:val="007F267A"/>
    <w:rsid w:val="007F269C"/>
    <w:rsid w:val="007F77C0"/>
    <w:rsid w:val="007F7AA3"/>
    <w:rsid w:val="008021E3"/>
    <w:rsid w:val="00804CB4"/>
    <w:rsid w:val="0080583C"/>
    <w:rsid w:val="0080656C"/>
    <w:rsid w:val="00811A6B"/>
    <w:rsid w:val="008161B9"/>
    <w:rsid w:val="00824637"/>
    <w:rsid w:val="00827841"/>
    <w:rsid w:val="00830E72"/>
    <w:rsid w:val="00843A5D"/>
    <w:rsid w:val="00847075"/>
    <w:rsid w:val="00851747"/>
    <w:rsid w:val="00852010"/>
    <w:rsid w:val="00852539"/>
    <w:rsid w:val="00860FA1"/>
    <w:rsid w:val="008633A9"/>
    <w:rsid w:val="00863F8C"/>
    <w:rsid w:val="00883428"/>
    <w:rsid w:val="00883752"/>
    <w:rsid w:val="008905A8"/>
    <w:rsid w:val="00892B68"/>
    <w:rsid w:val="00894947"/>
    <w:rsid w:val="00895877"/>
    <w:rsid w:val="008A60DE"/>
    <w:rsid w:val="008B4B7C"/>
    <w:rsid w:val="008B571C"/>
    <w:rsid w:val="008B5804"/>
    <w:rsid w:val="008B7B7E"/>
    <w:rsid w:val="008C050C"/>
    <w:rsid w:val="008C09FF"/>
    <w:rsid w:val="008C2A26"/>
    <w:rsid w:val="008D467A"/>
    <w:rsid w:val="008D47D7"/>
    <w:rsid w:val="008D55AF"/>
    <w:rsid w:val="008E2C85"/>
    <w:rsid w:val="008E5EE2"/>
    <w:rsid w:val="008F00C2"/>
    <w:rsid w:val="008F0699"/>
    <w:rsid w:val="009005E8"/>
    <w:rsid w:val="00900AAC"/>
    <w:rsid w:val="00902582"/>
    <w:rsid w:val="00917823"/>
    <w:rsid w:val="009234FF"/>
    <w:rsid w:val="009253F5"/>
    <w:rsid w:val="00926329"/>
    <w:rsid w:val="0093282A"/>
    <w:rsid w:val="00932E63"/>
    <w:rsid w:val="00935EE5"/>
    <w:rsid w:val="00937209"/>
    <w:rsid w:val="009400B5"/>
    <w:rsid w:val="00944FAA"/>
    <w:rsid w:val="00945E7B"/>
    <w:rsid w:val="00957350"/>
    <w:rsid w:val="00962249"/>
    <w:rsid w:val="00965B71"/>
    <w:rsid w:val="009672B9"/>
    <w:rsid w:val="00970AB5"/>
    <w:rsid w:val="00973187"/>
    <w:rsid w:val="00973958"/>
    <w:rsid w:val="009754C4"/>
    <w:rsid w:val="00984489"/>
    <w:rsid w:val="009861C7"/>
    <w:rsid w:val="00990E50"/>
    <w:rsid w:val="00992B55"/>
    <w:rsid w:val="00993C09"/>
    <w:rsid w:val="00994144"/>
    <w:rsid w:val="009943F2"/>
    <w:rsid w:val="00994F74"/>
    <w:rsid w:val="009A0D99"/>
    <w:rsid w:val="009B227F"/>
    <w:rsid w:val="009B488E"/>
    <w:rsid w:val="009B79C0"/>
    <w:rsid w:val="009C23AB"/>
    <w:rsid w:val="009C23DE"/>
    <w:rsid w:val="009C6138"/>
    <w:rsid w:val="009D0139"/>
    <w:rsid w:val="009D164D"/>
    <w:rsid w:val="009D1AA6"/>
    <w:rsid w:val="009D2096"/>
    <w:rsid w:val="009D2B48"/>
    <w:rsid w:val="009D3D74"/>
    <w:rsid w:val="009D446B"/>
    <w:rsid w:val="009E6751"/>
    <w:rsid w:val="009F5663"/>
    <w:rsid w:val="009F5AC8"/>
    <w:rsid w:val="009F745C"/>
    <w:rsid w:val="009F7C00"/>
    <w:rsid w:val="00A00D61"/>
    <w:rsid w:val="00A05311"/>
    <w:rsid w:val="00A14B12"/>
    <w:rsid w:val="00A150CD"/>
    <w:rsid w:val="00A15A54"/>
    <w:rsid w:val="00A15E7C"/>
    <w:rsid w:val="00A15EBB"/>
    <w:rsid w:val="00A23042"/>
    <w:rsid w:val="00A24CD0"/>
    <w:rsid w:val="00A30292"/>
    <w:rsid w:val="00A34368"/>
    <w:rsid w:val="00A36380"/>
    <w:rsid w:val="00A36464"/>
    <w:rsid w:val="00A406BF"/>
    <w:rsid w:val="00A42EF9"/>
    <w:rsid w:val="00A45FD0"/>
    <w:rsid w:val="00A565D9"/>
    <w:rsid w:val="00A60B86"/>
    <w:rsid w:val="00A615BE"/>
    <w:rsid w:val="00A62AC1"/>
    <w:rsid w:val="00A76A60"/>
    <w:rsid w:val="00A7791E"/>
    <w:rsid w:val="00A827FD"/>
    <w:rsid w:val="00A91557"/>
    <w:rsid w:val="00A96EAD"/>
    <w:rsid w:val="00A977C8"/>
    <w:rsid w:val="00AA2262"/>
    <w:rsid w:val="00AA3F07"/>
    <w:rsid w:val="00AA4EC6"/>
    <w:rsid w:val="00AA6E5C"/>
    <w:rsid w:val="00AB04BF"/>
    <w:rsid w:val="00AB1FC8"/>
    <w:rsid w:val="00AB2617"/>
    <w:rsid w:val="00AC04AE"/>
    <w:rsid w:val="00AC1A00"/>
    <w:rsid w:val="00AC3745"/>
    <w:rsid w:val="00AC7AF7"/>
    <w:rsid w:val="00AD297C"/>
    <w:rsid w:val="00AD5700"/>
    <w:rsid w:val="00AD78F2"/>
    <w:rsid w:val="00AE0940"/>
    <w:rsid w:val="00AE1430"/>
    <w:rsid w:val="00AE16E2"/>
    <w:rsid w:val="00AE45B5"/>
    <w:rsid w:val="00AE571E"/>
    <w:rsid w:val="00AE685A"/>
    <w:rsid w:val="00AE7080"/>
    <w:rsid w:val="00AF3262"/>
    <w:rsid w:val="00AF420B"/>
    <w:rsid w:val="00AF6C81"/>
    <w:rsid w:val="00B02B6C"/>
    <w:rsid w:val="00B03A02"/>
    <w:rsid w:val="00B170BA"/>
    <w:rsid w:val="00B1757D"/>
    <w:rsid w:val="00B20EBB"/>
    <w:rsid w:val="00B23DE2"/>
    <w:rsid w:val="00B2727F"/>
    <w:rsid w:val="00B275AA"/>
    <w:rsid w:val="00B2763C"/>
    <w:rsid w:val="00B34431"/>
    <w:rsid w:val="00B538B7"/>
    <w:rsid w:val="00B552E1"/>
    <w:rsid w:val="00B659E1"/>
    <w:rsid w:val="00B65D3C"/>
    <w:rsid w:val="00B67EF4"/>
    <w:rsid w:val="00B72CE8"/>
    <w:rsid w:val="00B74A94"/>
    <w:rsid w:val="00B778EE"/>
    <w:rsid w:val="00B83C2B"/>
    <w:rsid w:val="00B9032E"/>
    <w:rsid w:val="00B95F89"/>
    <w:rsid w:val="00B961B6"/>
    <w:rsid w:val="00B972AF"/>
    <w:rsid w:val="00BA3396"/>
    <w:rsid w:val="00BA6A54"/>
    <w:rsid w:val="00BA6BFF"/>
    <w:rsid w:val="00BA7BE6"/>
    <w:rsid w:val="00BB108E"/>
    <w:rsid w:val="00BB5BE6"/>
    <w:rsid w:val="00BB62A1"/>
    <w:rsid w:val="00BB6826"/>
    <w:rsid w:val="00BC0778"/>
    <w:rsid w:val="00BC41BE"/>
    <w:rsid w:val="00BC48C9"/>
    <w:rsid w:val="00BD1B6F"/>
    <w:rsid w:val="00BE3BB4"/>
    <w:rsid w:val="00BE744F"/>
    <w:rsid w:val="00BF0481"/>
    <w:rsid w:val="00BF502B"/>
    <w:rsid w:val="00C1436F"/>
    <w:rsid w:val="00C145EE"/>
    <w:rsid w:val="00C17478"/>
    <w:rsid w:val="00C176F6"/>
    <w:rsid w:val="00C2010B"/>
    <w:rsid w:val="00C22E2F"/>
    <w:rsid w:val="00C2606B"/>
    <w:rsid w:val="00C33203"/>
    <w:rsid w:val="00C34743"/>
    <w:rsid w:val="00C35243"/>
    <w:rsid w:val="00C37FA4"/>
    <w:rsid w:val="00C40281"/>
    <w:rsid w:val="00C42038"/>
    <w:rsid w:val="00C443CE"/>
    <w:rsid w:val="00C459F2"/>
    <w:rsid w:val="00C501C4"/>
    <w:rsid w:val="00C62B98"/>
    <w:rsid w:val="00C64C16"/>
    <w:rsid w:val="00C72D9C"/>
    <w:rsid w:val="00C737C4"/>
    <w:rsid w:val="00C74647"/>
    <w:rsid w:val="00C75004"/>
    <w:rsid w:val="00C76664"/>
    <w:rsid w:val="00C81549"/>
    <w:rsid w:val="00C83601"/>
    <w:rsid w:val="00C83906"/>
    <w:rsid w:val="00C839B7"/>
    <w:rsid w:val="00C83AFF"/>
    <w:rsid w:val="00C84784"/>
    <w:rsid w:val="00C85122"/>
    <w:rsid w:val="00C854E7"/>
    <w:rsid w:val="00C858DD"/>
    <w:rsid w:val="00C87822"/>
    <w:rsid w:val="00C911B1"/>
    <w:rsid w:val="00C923C7"/>
    <w:rsid w:val="00C926A0"/>
    <w:rsid w:val="00CA0741"/>
    <w:rsid w:val="00CA0AB0"/>
    <w:rsid w:val="00CA34EC"/>
    <w:rsid w:val="00CA605A"/>
    <w:rsid w:val="00CB2FC0"/>
    <w:rsid w:val="00CB60BE"/>
    <w:rsid w:val="00CC3A5A"/>
    <w:rsid w:val="00CD7135"/>
    <w:rsid w:val="00CE499C"/>
    <w:rsid w:val="00CF1F84"/>
    <w:rsid w:val="00CF3B6D"/>
    <w:rsid w:val="00CF53A5"/>
    <w:rsid w:val="00CF62ED"/>
    <w:rsid w:val="00CF6B5E"/>
    <w:rsid w:val="00D032E5"/>
    <w:rsid w:val="00D05C14"/>
    <w:rsid w:val="00D1083B"/>
    <w:rsid w:val="00D1259F"/>
    <w:rsid w:val="00D12AA3"/>
    <w:rsid w:val="00D1680D"/>
    <w:rsid w:val="00D21E30"/>
    <w:rsid w:val="00D2303B"/>
    <w:rsid w:val="00D25431"/>
    <w:rsid w:val="00D265C8"/>
    <w:rsid w:val="00D37386"/>
    <w:rsid w:val="00D40A3F"/>
    <w:rsid w:val="00D40B8C"/>
    <w:rsid w:val="00D437FB"/>
    <w:rsid w:val="00D46BD5"/>
    <w:rsid w:val="00D46CC8"/>
    <w:rsid w:val="00D521F1"/>
    <w:rsid w:val="00D54887"/>
    <w:rsid w:val="00D554DC"/>
    <w:rsid w:val="00D61DFD"/>
    <w:rsid w:val="00D62530"/>
    <w:rsid w:val="00D64A0D"/>
    <w:rsid w:val="00D66655"/>
    <w:rsid w:val="00D753A1"/>
    <w:rsid w:val="00D814BA"/>
    <w:rsid w:val="00D82777"/>
    <w:rsid w:val="00D85BD5"/>
    <w:rsid w:val="00DA4ED5"/>
    <w:rsid w:val="00DA5C38"/>
    <w:rsid w:val="00DB298B"/>
    <w:rsid w:val="00DB5955"/>
    <w:rsid w:val="00DB5E6D"/>
    <w:rsid w:val="00DC5A7D"/>
    <w:rsid w:val="00DC73EA"/>
    <w:rsid w:val="00DD03C2"/>
    <w:rsid w:val="00DD681C"/>
    <w:rsid w:val="00DE19A5"/>
    <w:rsid w:val="00DE274D"/>
    <w:rsid w:val="00DE2EC3"/>
    <w:rsid w:val="00DE66AF"/>
    <w:rsid w:val="00DF0266"/>
    <w:rsid w:val="00DF3601"/>
    <w:rsid w:val="00DF3DA4"/>
    <w:rsid w:val="00E00A0D"/>
    <w:rsid w:val="00E010E2"/>
    <w:rsid w:val="00E12FD1"/>
    <w:rsid w:val="00E1494A"/>
    <w:rsid w:val="00E160F9"/>
    <w:rsid w:val="00E22AC2"/>
    <w:rsid w:val="00E22D5B"/>
    <w:rsid w:val="00E241CA"/>
    <w:rsid w:val="00E35588"/>
    <w:rsid w:val="00E36043"/>
    <w:rsid w:val="00E453E0"/>
    <w:rsid w:val="00E45E56"/>
    <w:rsid w:val="00E46509"/>
    <w:rsid w:val="00E50CF3"/>
    <w:rsid w:val="00E53244"/>
    <w:rsid w:val="00E541B6"/>
    <w:rsid w:val="00E54BAD"/>
    <w:rsid w:val="00E54ED6"/>
    <w:rsid w:val="00E63D5A"/>
    <w:rsid w:val="00E65BBF"/>
    <w:rsid w:val="00E76339"/>
    <w:rsid w:val="00E802F8"/>
    <w:rsid w:val="00E817C0"/>
    <w:rsid w:val="00E83968"/>
    <w:rsid w:val="00E8486E"/>
    <w:rsid w:val="00E8570D"/>
    <w:rsid w:val="00E86C2F"/>
    <w:rsid w:val="00E87B20"/>
    <w:rsid w:val="00E90704"/>
    <w:rsid w:val="00E914A7"/>
    <w:rsid w:val="00E9479F"/>
    <w:rsid w:val="00EA4691"/>
    <w:rsid w:val="00EB03BD"/>
    <w:rsid w:val="00EB279C"/>
    <w:rsid w:val="00EC4390"/>
    <w:rsid w:val="00ED48DD"/>
    <w:rsid w:val="00ED4B46"/>
    <w:rsid w:val="00EE01CB"/>
    <w:rsid w:val="00EE2D3D"/>
    <w:rsid w:val="00EE5492"/>
    <w:rsid w:val="00EE6958"/>
    <w:rsid w:val="00EE6E71"/>
    <w:rsid w:val="00EE77B0"/>
    <w:rsid w:val="00EF0F7B"/>
    <w:rsid w:val="00EF2EC5"/>
    <w:rsid w:val="00F032F0"/>
    <w:rsid w:val="00F0390D"/>
    <w:rsid w:val="00F07026"/>
    <w:rsid w:val="00F10828"/>
    <w:rsid w:val="00F148E9"/>
    <w:rsid w:val="00F237BC"/>
    <w:rsid w:val="00F24BA1"/>
    <w:rsid w:val="00F2777F"/>
    <w:rsid w:val="00F31AA0"/>
    <w:rsid w:val="00F35AC3"/>
    <w:rsid w:val="00F40A83"/>
    <w:rsid w:val="00F4270C"/>
    <w:rsid w:val="00F43E91"/>
    <w:rsid w:val="00F4580F"/>
    <w:rsid w:val="00F530C2"/>
    <w:rsid w:val="00F677A9"/>
    <w:rsid w:val="00F718F4"/>
    <w:rsid w:val="00F75534"/>
    <w:rsid w:val="00F75B64"/>
    <w:rsid w:val="00F75DFA"/>
    <w:rsid w:val="00F81968"/>
    <w:rsid w:val="00F84DED"/>
    <w:rsid w:val="00F870E3"/>
    <w:rsid w:val="00F87266"/>
    <w:rsid w:val="00F9263A"/>
    <w:rsid w:val="00F964EA"/>
    <w:rsid w:val="00FA5C69"/>
    <w:rsid w:val="00FB0A75"/>
    <w:rsid w:val="00FB2DC8"/>
    <w:rsid w:val="00FB3A4C"/>
    <w:rsid w:val="00FB4083"/>
    <w:rsid w:val="00FB6D72"/>
    <w:rsid w:val="00FC4BFF"/>
    <w:rsid w:val="00FC56CC"/>
    <w:rsid w:val="00FC6225"/>
    <w:rsid w:val="00FD33F4"/>
    <w:rsid w:val="00FD537E"/>
    <w:rsid w:val="00FD5D57"/>
    <w:rsid w:val="00FF5051"/>
    <w:rsid w:val="00FF5C9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Mincho" w:hAnsi="Arial" w:cs="Arial"/>
        <w:sz w:val="24"/>
        <w:szCs w:val="24"/>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4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7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Mincho" w:hAnsi="Arial" w:cs="Arial"/>
        <w:sz w:val="24"/>
        <w:szCs w:val="24"/>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4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7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Hannah</dc:creator>
  <cp:lastModifiedBy>Daniel Hannah</cp:lastModifiedBy>
  <cp:revision>1</cp:revision>
  <dcterms:created xsi:type="dcterms:W3CDTF">2018-01-04T13:10:00Z</dcterms:created>
  <dcterms:modified xsi:type="dcterms:W3CDTF">2018-01-04T13:14:00Z</dcterms:modified>
</cp:coreProperties>
</file>