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E5A0" w14:textId="5A2A0557" w:rsidR="00432DE0" w:rsidRDefault="00432DE0" w:rsidP="00A8747C">
      <w:pPr>
        <w:pStyle w:val="xmsonormal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3DDC8DE7" wp14:editId="085E9A58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1281430" cy="1570990"/>
            <wp:effectExtent l="0" t="0" r="0" b="0"/>
            <wp:wrapTight wrapText="bothSides">
              <wp:wrapPolygon edited="0">
                <wp:start x="0" y="0"/>
                <wp:lineTo x="0" y="21216"/>
                <wp:lineTo x="21193" y="21216"/>
                <wp:lineTo x="21193" y="0"/>
                <wp:lineTo x="0" y="0"/>
              </wp:wrapPolygon>
            </wp:wrapTight>
            <wp:docPr id="3" name="Picture 3" descr="Graphical user interface, 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chat or text messag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DE0">
        <w:rPr>
          <w:i/>
          <w:iCs/>
          <w:noProof/>
        </w:rPr>
        <w:t xml:space="preserve"> </w:t>
      </w:r>
    </w:p>
    <w:p w14:paraId="7CCA95F7" w14:textId="191BCFDF" w:rsidR="00432DE0" w:rsidRDefault="00432DE0" w:rsidP="00A8747C">
      <w:pPr>
        <w:pStyle w:val="xmsonormal"/>
        <w:rPr>
          <w:b/>
          <w:bCs/>
          <w:sz w:val="24"/>
          <w:szCs w:val="24"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11BABDFF" wp14:editId="5BA869CB">
            <wp:simplePos x="0" y="0"/>
            <wp:positionH relativeFrom="column">
              <wp:posOffset>4171950</wp:posOffset>
            </wp:positionH>
            <wp:positionV relativeFrom="paragraph">
              <wp:posOffset>38735</wp:posOffset>
            </wp:positionV>
            <wp:extent cx="1629410" cy="933450"/>
            <wp:effectExtent l="0" t="0" r="8890" b="0"/>
            <wp:wrapTight wrapText="bothSides">
              <wp:wrapPolygon edited="0">
                <wp:start x="0" y="0"/>
                <wp:lineTo x="0" y="21159"/>
                <wp:lineTo x="21465" y="21159"/>
                <wp:lineTo x="21465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6B79C" w14:textId="69CCC691" w:rsidR="00432DE0" w:rsidRDefault="00432DE0" w:rsidP="00A8747C">
      <w:pPr>
        <w:pStyle w:val="xmsonormal"/>
        <w:rPr>
          <w:b/>
          <w:bCs/>
          <w:sz w:val="24"/>
          <w:szCs w:val="24"/>
        </w:rPr>
      </w:pPr>
    </w:p>
    <w:p w14:paraId="3A71AB8A" w14:textId="77777777" w:rsidR="00432DE0" w:rsidRDefault="00432DE0" w:rsidP="00A8747C">
      <w:pPr>
        <w:pStyle w:val="xmsonormal"/>
        <w:rPr>
          <w:b/>
          <w:bCs/>
          <w:sz w:val="24"/>
          <w:szCs w:val="24"/>
        </w:rPr>
      </w:pPr>
    </w:p>
    <w:p w14:paraId="54B766D1" w14:textId="77777777" w:rsidR="00432DE0" w:rsidRDefault="00432DE0" w:rsidP="00A8747C">
      <w:pPr>
        <w:pStyle w:val="xmsonormal"/>
        <w:rPr>
          <w:b/>
          <w:bCs/>
          <w:sz w:val="24"/>
          <w:szCs w:val="24"/>
        </w:rPr>
      </w:pPr>
    </w:p>
    <w:p w14:paraId="0E5A9511" w14:textId="77777777" w:rsidR="00432DE0" w:rsidRDefault="00432DE0" w:rsidP="00A8747C">
      <w:pPr>
        <w:pStyle w:val="xmsonormal"/>
        <w:rPr>
          <w:b/>
          <w:bCs/>
          <w:sz w:val="24"/>
          <w:szCs w:val="24"/>
        </w:rPr>
      </w:pPr>
    </w:p>
    <w:p w14:paraId="034C36CB" w14:textId="77777777" w:rsidR="00432DE0" w:rsidRDefault="00432DE0" w:rsidP="00A8747C">
      <w:pPr>
        <w:pStyle w:val="xmsonormal"/>
        <w:rPr>
          <w:b/>
          <w:bCs/>
          <w:sz w:val="24"/>
          <w:szCs w:val="24"/>
        </w:rPr>
      </w:pPr>
    </w:p>
    <w:p w14:paraId="0353594D" w14:textId="77777777" w:rsidR="00432DE0" w:rsidRDefault="00432DE0" w:rsidP="00A8747C">
      <w:pPr>
        <w:pStyle w:val="xmsonormal"/>
        <w:rPr>
          <w:b/>
          <w:bCs/>
          <w:sz w:val="24"/>
          <w:szCs w:val="24"/>
        </w:rPr>
      </w:pPr>
    </w:p>
    <w:p w14:paraId="18E0AECA" w14:textId="77777777" w:rsidR="00432DE0" w:rsidRDefault="00432DE0" w:rsidP="00A8747C">
      <w:pPr>
        <w:pStyle w:val="xmsonormal"/>
        <w:rPr>
          <w:b/>
          <w:bCs/>
          <w:sz w:val="24"/>
          <w:szCs w:val="24"/>
        </w:rPr>
      </w:pPr>
    </w:p>
    <w:p w14:paraId="49FBC67D" w14:textId="3281D0A8" w:rsidR="00FF40EC" w:rsidRDefault="00432DE0" w:rsidP="00A8747C">
      <w:pPr>
        <w:pStyle w:val="xmso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Case Study - </w:t>
      </w:r>
      <w:r w:rsidR="00BA3A31" w:rsidRPr="00432DE0">
        <w:rPr>
          <w:b/>
          <w:bCs/>
          <w:sz w:val="24"/>
          <w:szCs w:val="24"/>
        </w:rPr>
        <w:t xml:space="preserve">From </w:t>
      </w:r>
      <w:r w:rsidR="00E53B63" w:rsidRPr="00432DE0">
        <w:rPr>
          <w:b/>
          <w:bCs/>
          <w:sz w:val="24"/>
          <w:szCs w:val="24"/>
        </w:rPr>
        <w:t>s</w:t>
      </w:r>
      <w:r w:rsidR="00E95C24" w:rsidRPr="00432DE0">
        <w:rPr>
          <w:b/>
          <w:bCs/>
          <w:sz w:val="24"/>
          <w:szCs w:val="24"/>
        </w:rPr>
        <w:t>afeguarding</w:t>
      </w:r>
      <w:r w:rsidR="00FF40EC" w:rsidRPr="00432DE0">
        <w:rPr>
          <w:b/>
          <w:bCs/>
          <w:sz w:val="24"/>
          <w:szCs w:val="24"/>
        </w:rPr>
        <w:t xml:space="preserve"> and confidentiality</w:t>
      </w:r>
      <w:r w:rsidR="00E95C24" w:rsidRPr="00432DE0">
        <w:rPr>
          <w:b/>
          <w:bCs/>
          <w:sz w:val="24"/>
          <w:szCs w:val="24"/>
        </w:rPr>
        <w:t xml:space="preserve"> </w:t>
      </w:r>
      <w:r w:rsidR="00BA3A31" w:rsidRPr="00432DE0">
        <w:rPr>
          <w:b/>
          <w:bCs/>
          <w:sz w:val="24"/>
          <w:szCs w:val="24"/>
        </w:rPr>
        <w:t>to</w:t>
      </w:r>
      <w:r w:rsidR="00E95C24" w:rsidRPr="00432DE0">
        <w:rPr>
          <w:b/>
          <w:bCs/>
          <w:sz w:val="24"/>
          <w:szCs w:val="24"/>
        </w:rPr>
        <w:t xml:space="preserve"> GDPR</w:t>
      </w:r>
      <w:r w:rsidR="00024A34" w:rsidRPr="00432DE0">
        <w:rPr>
          <w:b/>
          <w:bCs/>
          <w:sz w:val="24"/>
          <w:szCs w:val="24"/>
        </w:rPr>
        <w:t xml:space="preserve"> and online methods</w:t>
      </w:r>
      <w:r w:rsidR="00A8747C" w:rsidRPr="00432DE0">
        <w:rPr>
          <w:b/>
          <w:bCs/>
          <w:sz w:val="24"/>
          <w:szCs w:val="24"/>
        </w:rPr>
        <w:t xml:space="preserve">: </w:t>
      </w:r>
      <w:r w:rsidR="00FF40EC" w:rsidRPr="00432DE0">
        <w:rPr>
          <w:b/>
          <w:bCs/>
          <w:sz w:val="24"/>
          <w:szCs w:val="24"/>
        </w:rPr>
        <w:t xml:space="preserve">considerations for Researchers </w:t>
      </w:r>
      <w:r w:rsidR="00CE7C56" w:rsidRPr="00432DE0">
        <w:rPr>
          <w:b/>
          <w:bCs/>
          <w:sz w:val="24"/>
          <w:szCs w:val="24"/>
        </w:rPr>
        <w:t>during the pandemic and beyond</w:t>
      </w:r>
    </w:p>
    <w:p w14:paraId="1DCA2141" w14:textId="103DF374" w:rsidR="00432DE0" w:rsidRDefault="00432DE0" w:rsidP="00A8747C">
      <w:pPr>
        <w:pStyle w:val="xmsonormal"/>
        <w:rPr>
          <w:b/>
          <w:bCs/>
          <w:sz w:val="24"/>
          <w:szCs w:val="24"/>
        </w:rPr>
      </w:pPr>
    </w:p>
    <w:p w14:paraId="33B164B6" w14:textId="4BDFB975" w:rsidR="00432DE0" w:rsidRPr="00432DE0" w:rsidRDefault="00646DBD" w:rsidP="00A8747C">
      <w:pPr>
        <w:pStyle w:val="xmsonormal"/>
        <w:rPr>
          <w:b/>
          <w:bCs/>
          <w:sz w:val="24"/>
          <w:szCs w:val="24"/>
        </w:rPr>
      </w:pPr>
      <w:hyperlink r:id="rId10" w:history="1">
        <w:r w:rsidR="00432DE0" w:rsidRPr="00646DBD">
          <w:rPr>
            <w:rStyle w:val="Hyperlink"/>
            <w:b/>
            <w:bCs/>
            <w:sz w:val="24"/>
            <w:szCs w:val="24"/>
          </w:rPr>
          <w:t>Lucy Clague, Research Fellow, College of Social Sciences &amp; Arts</w:t>
        </w:r>
      </w:hyperlink>
      <w:r>
        <w:rPr>
          <w:b/>
          <w:bCs/>
          <w:sz w:val="24"/>
          <w:szCs w:val="24"/>
        </w:rPr>
        <w:t xml:space="preserve"> </w:t>
      </w:r>
    </w:p>
    <w:p w14:paraId="08207915" w14:textId="24EEADEF" w:rsidR="00792451" w:rsidRPr="00432DE0" w:rsidRDefault="00792451" w:rsidP="007C3855">
      <w:pPr>
        <w:pStyle w:val="xmsonormal"/>
        <w:rPr>
          <w:sz w:val="24"/>
          <w:szCs w:val="24"/>
        </w:rPr>
      </w:pPr>
    </w:p>
    <w:p w14:paraId="7C3EA5E0" w14:textId="6798B1FB" w:rsidR="001E7859" w:rsidRPr="00432DE0" w:rsidRDefault="00EB522B" w:rsidP="007C3855">
      <w:pPr>
        <w:pStyle w:val="xmsonormal"/>
        <w:rPr>
          <w:sz w:val="24"/>
          <w:szCs w:val="24"/>
        </w:rPr>
      </w:pPr>
      <w:r w:rsidRPr="00432DE0">
        <w:rPr>
          <w:sz w:val="24"/>
          <w:szCs w:val="24"/>
        </w:rPr>
        <w:t xml:space="preserve">The world changed </w:t>
      </w:r>
      <w:r w:rsidR="00E16DB5" w:rsidRPr="00432DE0">
        <w:rPr>
          <w:sz w:val="24"/>
          <w:szCs w:val="24"/>
        </w:rPr>
        <w:t xml:space="preserve">for everyone </w:t>
      </w:r>
      <w:r w:rsidRPr="00432DE0">
        <w:rPr>
          <w:sz w:val="24"/>
          <w:szCs w:val="24"/>
        </w:rPr>
        <w:t>back in March 2020</w:t>
      </w:r>
      <w:r w:rsidR="009508A0" w:rsidRPr="00432DE0">
        <w:rPr>
          <w:sz w:val="24"/>
          <w:szCs w:val="24"/>
        </w:rPr>
        <w:t>.</w:t>
      </w:r>
      <w:r w:rsidR="00567C23" w:rsidRPr="00432DE0">
        <w:rPr>
          <w:sz w:val="24"/>
          <w:szCs w:val="24"/>
        </w:rPr>
        <w:t xml:space="preserve"> The transition to working from home happened overnight, </w:t>
      </w:r>
      <w:r w:rsidR="003C209B" w:rsidRPr="00432DE0">
        <w:rPr>
          <w:sz w:val="24"/>
          <w:szCs w:val="24"/>
        </w:rPr>
        <w:t>with little time to consider how</w:t>
      </w:r>
      <w:r w:rsidR="00903627" w:rsidRPr="00432DE0">
        <w:rPr>
          <w:sz w:val="24"/>
          <w:szCs w:val="24"/>
        </w:rPr>
        <w:t xml:space="preserve"> effectively</w:t>
      </w:r>
      <w:r w:rsidR="003C209B" w:rsidRPr="00432DE0">
        <w:rPr>
          <w:sz w:val="24"/>
          <w:szCs w:val="24"/>
        </w:rPr>
        <w:t xml:space="preserve"> that would work </w:t>
      </w:r>
      <w:r w:rsidR="004C53DB" w:rsidRPr="00432DE0">
        <w:rPr>
          <w:sz w:val="24"/>
          <w:szCs w:val="24"/>
        </w:rPr>
        <w:t xml:space="preserve">in terms of </w:t>
      </w:r>
      <w:r w:rsidR="00F7403A" w:rsidRPr="00432DE0">
        <w:rPr>
          <w:sz w:val="24"/>
          <w:szCs w:val="24"/>
        </w:rPr>
        <w:t>the jobs we do every day</w:t>
      </w:r>
      <w:r w:rsidR="001E6A5C" w:rsidRPr="00432DE0">
        <w:rPr>
          <w:sz w:val="24"/>
          <w:szCs w:val="24"/>
        </w:rPr>
        <w:t xml:space="preserve">. As </w:t>
      </w:r>
      <w:r w:rsidR="00FA25FC" w:rsidRPr="00432DE0">
        <w:rPr>
          <w:sz w:val="24"/>
          <w:szCs w:val="24"/>
        </w:rPr>
        <w:t xml:space="preserve">a </w:t>
      </w:r>
      <w:r w:rsidR="004D0B47" w:rsidRPr="00432DE0">
        <w:rPr>
          <w:sz w:val="24"/>
          <w:szCs w:val="24"/>
        </w:rPr>
        <w:t xml:space="preserve">mixed methods </w:t>
      </w:r>
      <w:r w:rsidR="00CB6A9D" w:rsidRPr="00432DE0">
        <w:rPr>
          <w:sz w:val="24"/>
          <w:szCs w:val="24"/>
        </w:rPr>
        <w:t>educational</w:t>
      </w:r>
      <w:r w:rsidR="00FA25FC" w:rsidRPr="00432DE0">
        <w:rPr>
          <w:sz w:val="24"/>
          <w:szCs w:val="24"/>
        </w:rPr>
        <w:t xml:space="preserve"> researcher</w:t>
      </w:r>
      <w:r w:rsidR="007F5BF5" w:rsidRPr="00432DE0">
        <w:rPr>
          <w:sz w:val="24"/>
          <w:szCs w:val="24"/>
        </w:rPr>
        <w:t xml:space="preserve"> with a role as an Information Governance Guardian</w:t>
      </w:r>
      <w:r w:rsidR="00A13E43" w:rsidRPr="00432DE0">
        <w:rPr>
          <w:rStyle w:val="FootnoteReference"/>
          <w:sz w:val="24"/>
          <w:szCs w:val="24"/>
        </w:rPr>
        <w:footnoteReference w:id="1"/>
      </w:r>
      <w:r w:rsidR="007F5BF5" w:rsidRPr="00432DE0">
        <w:rPr>
          <w:sz w:val="24"/>
          <w:szCs w:val="24"/>
        </w:rPr>
        <w:t xml:space="preserve">, </w:t>
      </w:r>
      <w:r w:rsidR="00D40021" w:rsidRPr="00432DE0">
        <w:rPr>
          <w:sz w:val="24"/>
          <w:szCs w:val="24"/>
        </w:rPr>
        <w:t xml:space="preserve">I was faced with </w:t>
      </w:r>
      <w:r w:rsidR="007F5BF5" w:rsidRPr="00432DE0">
        <w:rPr>
          <w:sz w:val="24"/>
          <w:szCs w:val="24"/>
        </w:rPr>
        <w:t xml:space="preserve">immediate concerns </w:t>
      </w:r>
      <w:r w:rsidR="00D40021" w:rsidRPr="00432DE0">
        <w:rPr>
          <w:sz w:val="24"/>
          <w:szCs w:val="24"/>
        </w:rPr>
        <w:t>around</w:t>
      </w:r>
      <w:r w:rsidR="005F3C67" w:rsidRPr="00432DE0">
        <w:rPr>
          <w:sz w:val="24"/>
          <w:szCs w:val="24"/>
        </w:rPr>
        <w:t xml:space="preserve"> research data</w:t>
      </w:r>
      <w:r w:rsidR="00A86AA1" w:rsidRPr="00432DE0">
        <w:rPr>
          <w:sz w:val="24"/>
          <w:szCs w:val="24"/>
        </w:rPr>
        <w:t xml:space="preserve"> - </w:t>
      </w:r>
      <w:r w:rsidR="00693D4B" w:rsidRPr="00432DE0">
        <w:rPr>
          <w:sz w:val="24"/>
          <w:szCs w:val="24"/>
        </w:rPr>
        <w:t>practically</w:t>
      </w:r>
      <w:r w:rsidR="00105961" w:rsidRPr="00432DE0">
        <w:rPr>
          <w:sz w:val="24"/>
          <w:szCs w:val="24"/>
        </w:rPr>
        <w:t>, ethically, and</w:t>
      </w:r>
      <w:r w:rsidR="00F62454" w:rsidRPr="00432DE0">
        <w:rPr>
          <w:sz w:val="24"/>
          <w:szCs w:val="24"/>
        </w:rPr>
        <w:t xml:space="preserve"> also </w:t>
      </w:r>
      <w:r w:rsidR="00F54FC2" w:rsidRPr="00432DE0">
        <w:rPr>
          <w:sz w:val="24"/>
          <w:szCs w:val="24"/>
        </w:rPr>
        <w:t>legislatively</w:t>
      </w:r>
      <w:r w:rsidR="00883D21" w:rsidRPr="00432DE0">
        <w:rPr>
          <w:sz w:val="24"/>
          <w:szCs w:val="24"/>
        </w:rPr>
        <w:t xml:space="preserve">. </w:t>
      </w:r>
      <w:r w:rsidR="003D6556" w:rsidRPr="00432DE0">
        <w:rPr>
          <w:sz w:val="24"/>
          <w:szCs w:val="24"/>
        </w:rPr>
        <w:t>Furthermore, w</w:t>
      </w:r>
      <w:r w:rsidR="000F1BCC" w:rsidRPr="00432DE0">
        <w:rPr>
          <w:sz w:val="24"/>
          <w:szCs w:val="24"/>
        </w:rPr>
        <w:t xml:space="preserve">orking in </w:t>
      </w:r>
      <w:r w:rsidR="003D6556" w:rsidRPr="00432DE0">
        <w:rPr>
          <w:sz w:val="24"/>
          <w:szCs w:val="24"/>
        </w:rPr>
        <w:t xml:space="preserve">the </w:t>
      </w:r>
      <w:r w:rsidR="000F1BCC" w:rsidRPr="00432DE0">
        <w:rPr>
          <w:sz w:val="24"/>
          <w:szCs w:val="24"/>
        </w:rPr>
        <w:t xml:space="preserve">funded contract research </w:t>
      </w:r>
      <w:r w:rsidR="003D6556" w:rsidRPr="00432DE0">
        <w:rPr>
          <w:sz w:val="24"/>
          <w:szCs w:val="24"/>
        </w:rPr>
        <w:t xml:space="preserve">world </w:t>
      </w:r>
      <w:r w:rsidR="000F1BCC" w:rsidRPr="00432DE0">
        <w:rPr>
          <w:sz w:val="24"/>
          <w:szCs w:val="24"/>
        </w:rPr>
        <w:t xml:space="preserve">meant that </w:t>
      </w:r>
      <w:r w:rsidR="007317E2" w:rsidRPr="00432DE0">
        <w:rPr>
          <w:sz w:val="24"/>
          <w:szCs w:val="24"/>
        </w:rPr>
        <w:t xml:space="preserve">for a while we were unsure whether our clients would want to </w:t>
      </w:r>
      <w:r w:rsidR="00D944B4" w:rsidRPr="00432DE0">
        <w:rPr>
          <w:sz w:val="24"/>
          <w:szCs w:val="24"/>
        </w:rPr>
        <w:t>carry on with projects according to the original time</w:t>
      </w:r>
      <w:r w:rsidR="002E5CDD" w:rsidRPr="00432DE0">
        <w:rPr>
          <w:sz w:val="24"/>
          <w:szCs w:val="24"/>
        </w:rPr>
        <w:t>frame</w:t>
      </w:r>
      <w:r w:rsidR="00D944B4" w:rsidRPr="00432DE0">
        <w:rPr>
          <w:sz w:val="24"/>
          <w:szCs w:val="24"/>
        </w:rPr>
        <w:t xml:space="preserve">, or whether </w:t>
      </w:r>
      <w:r w:rsidR="003D6556" w:rsidRPr="00432DE0">
        <w:rPr>
          <w:sz w:val="24"/>
          <w:szCs w:val="24"/>
        </w:rPr>
        <w:t>they</w:t>
      </w:r>
      <w:r w:rsidR="00D944B4" w:rsidRPr="00432DE0">
        <w:rPr>
          <w:sz w:val="24"/>
          <w:szCs w:val="24"/>
        </w:rPr>
        <w:t xml:space="preserve"> would be halting fieldwork</w:t>
      </w:r>
      <w:r w:rsidR="00262219" w:rsidRPr="00432DE0">
        <w:rPr>
          <w:sz w:val="24"/>
          <w:szCs w:val="24"/>
        </w:rPr>
        <w:t xml:space="preserve"> for the foreseeable</w:t>
      </w:r>
      <w:r w:rsidR="003D6556" w:rsidRPr="00432DE0">
        <w:rPr>
          <w:sz w:val="24"/>
          <w:szCs w:val="24"/>
        </w:rPr>
        <w:t xml:space="preserve"> future</w:t>
      </w:r>
      <w:r w:rsidR="00262219" w:rsidRPr="00432DE0">
        <w:rPr>
          <w:sz w:val="24"/>
          <w:szCs w:val="24"/>
        </w:rPr>
        <w:t xml:space="preserve">. </w:t>
      </w:r>
      <w:r w:rsidR="003946A2" w:rsidRPr="00432DE0">
        <w:rPr>
          <w:sz w:val="24"/>
          <w:szCs w:val="24"/>
        </w:rPr>
        <w:t xml:space="preserve">What may have mattered </w:t>
      </w:r>
      <w:r w:rsidR="00734AFD" w:rsidRPr="00432DE0">
        <w:rPr>
          <w:sz w:val="24"/>
          <w:szCs w:val="24"/>
        </w:rPr>
        <w:t xml:space="preserve">to us </w:t>
      </w:r>
      <w:r w:rsidR="00C346A2" w:rsidRPr="00432DE0">
        <w:rPr>
          <w:sz w:val="24"/>
          <w:szCs w:val="24"/>
        </w:rPr>
        <w:t>ethically</w:t>
      </w:r>
      <w:r w:rsidR="00E46384" w:rsidRPr="00432DE0">
        <w:rPr>
          <w:sz w:val="24"/>
          <w:szCs w:val="24"/>
        </w:rPr>
        <w:t xml:space="preserve"> in terms of not wanting to overload </w:t>
      </w:r>
      <w:r w:rsidR="00D92E55" w:rsidRPr="00432DE0">
        <w:rPr>
          <w:sz w:val="24"/>
          <w:szCs w:val="24"/>
        </w:rPr>
        <w:t>research participants</w:t>
      </w:r>
      <w:r w:rsidR="00E46384" w:rsidRPr="00432DE0">
        <w:rPr>
          <w:sz w:val="24"/>
          <w:szCs w:val="24"/>
        </w:rPr>
        <w:t xml:space="preserve"> </w:t>
      </w:r>
      <w:r w:rsidR="00C346A2" w:rsidRPr="00432DE0">
        <w:rPr>
          <w:sz w:val="24"/>
          <w:szCs w:val="24"/>
        </w:rPr>
        <w:t>during a world crisis</w:t>
      </w:r>
      <w:r w:rsidR="00145AE7" w:rsidRPr="00432DE0">
        <w:rPr>
          <w:sz w:val="24"/>
          <w:szCs w:val="24"/>
        </w:rPr>
        <w:t xml:space="preserve"> had to be considered alongside </w:t>
      </w:r>
      <w:r w:rsidR="00C26D70" w:rsidRPr="00432DE0">
        <w:rPr>
          <w:sz w:val="24"/>
          <w:szCs w:val="24"/>
        </w:rPr>
        <w:t>the importance of the research we were carrying out</w:t>
      </w:r>
      <w:r w:rsidR="00575902" w:rsidRPr="00432DE0">
        <w:rPr>
          <w:sz w:val="24"/>
          <w:szCs w:val="24"/>
        </w:rPr>
        <w:t xml:space="preserve"> and what our </w:t>
      </w:r>
      <w:r w:rsidR="004547B6" w:rsidRPr="00432DE0">
        <w:rPr>
          <w:sz w:val="24"/>
          <w:szCs w:val="24"/>
        </w:rPr>
        <w:t xml:space="preserve">funders </w:t>
      </w:r>
      <w:r w:rsidR="00575902" w:rsidRPr="00432DE0">
        <w:rPr>
          <w:sz w:val="24"/>
          <w:szCs w:val="24"/>
        </w:rPr>
        <w:t>wanted.</w:t>
      </w:r>
    </w:p>
    <w:p w14:paraId="6D2A5937" w14:textId="2336D20D" w:rsidR="00C26D70" w:rsidRPr="00432DE0" w:rsidRDefault="00C26D70" w:rsidP="007C3855">
      <w:pPr>
        <w:pStyle w:val="xmsonormal"/>
        <w:rPr>
          <w:sz w:val="24"/>
          <w:szCs w:val="24"/>
        </w:rPr>
      </w:pPr>
    </w:p>
    <w:p w14:paraId="70ADBC58" w14:textId="64E95EC9" w:rsidR="001E169B" w:rsidRPr="00432DE0" w:rsidRDefault="00EE2B21" w:rsidP="00EE2B21">
      <w:pPr>
        <w:pStyle w:val="xmsonormal"/>
        <w:rPr>
          <w:sz w:val="24"/>
          <w:szCs w:val="24"/>
        </w:rPr>
      </w:pPr>
      <w:r w:rsidRPr="00432DE0">
        <w:rPr>
          <w:sz w:val="24"/>
          <w:szCs w:val="24"/>
        </w:rPr>
        <w:t>Social distancing meant considerations needed to be made concerning the adaptation of</w:t>
      </w:r>
      <w:r w:rsidR="005461FB" w:rsidRPr="00432DE0">
        <w:rPr>
          <w:sz w:val="24"/>
          <w:szCs w:val="24"/>
        </w:rPr>
        <w:t xml:space="preserve"> our</w:t>
      </w:r>
      <w:r w:rsidRPr="00432DE0">
        <w:rPr>
          <w:sz w:val="24"/>
          <w:szCs w:val="24"/>
        </w:rPr>
        <w:t xml:space="preserve"> research methods. </w:t>
      </w:r>
      <w:r w:rsidR="005461FB" w:rsidRPr="00432DE0">
        <w:rPr>
          <w:sz w:val="24"/>
          <w:szCs w:val="24"/>
        </w:rPr>
        <w:t>For instance, w</w:t>
      </w:r>
      <w:r w:rsidRPr="00432DE0">
        <w:rPr>
          <w:sz w:val="24"/>
          <w:szCs w:val="24"/>
        </w:rPr>
        <w:t>here we had once always been physically present when conducting a focus group</w:t>
      </w:r>
      <w:r w:rsidR="005461FB" w:rsidRPr="00432DE0">
        <w:rPr>
          <w:sz w:val="24"/>
          <w:szCs w:val="24"/>
        </w:rPr>
        <w:t xml:space="preserve"> </w:t>
      </w:r>
      <w:r w:rsidRPr="00432DE0">
        <w:rPr>
          <w:sz w:val="24"/>
          <w:szCs w:val="24"/>
        </w:rPr>
        <w:t>this w</w:t>
      </w:r>
      <w:r w:rsidR="005461FB" w:rsidRPr="00432DE0">
        <w:rPr>
          <w:sz w:val="24"/>
          <w:szCs w:val="24"/>
        </w:rPr>
        <w:t>as</w:t>
      </w:r>
      <w:r w:rsidRPr="00432DE0">
        <w:rPr>
          <w:sz w:val="24"/>
          <w:szCs w:val="24"/>
        </w:rPr>
        <w:t xml:space="preserve"> no longer possible. Suddenly the storage of data which had always felt </w:t>
      </w:r>
      <w:r w:rsidR="00F05C36" w:rsidRPr="00432DE0">
        <w:rPr>
          <w:sz w:val="24"/>
          <w:szCs w:val="24"/>
        </w:rPr>
        <w:t xml:space="preserve">safe and </w:t>
      </w:r>
      <w:r w:rsidRPr="00432DE0">
        <w:rPr>
          <w:sz w:val="24"/>
          <w:szCs w:val="24"/>
        </w:rPr>
        <w:t>secure whilst working in our university offices, felt far from it</w:t>
      </w:r>
      <w:r w:rsidR="006A48C7" w:rsidRPr="00432DE0">
        <w:rPr>
          <w:sz w:val="24"/>
          <w:szCs w:val="24"/>
        </w:rPr>
        <w:t>.</w:t>
      </w:r>
      <w:r w:rsidRPr="00432DE0">
        <w:rPr>
          <w:sz w:val="24"/>
          <w:szCs w:val="24"/>
        </w:rPr>
        <w:t xml:space="preserve"> </w:t>
      </w:r>
      <w:r w:rsidR="006A48C7" w:rsidRPr="00432DE0">
        <w:rPr>
          <w:sz w:val="24"/>
          <w:szCs w:val="24"/>
        </w:rPr>
        <w:t>H</w:t>
      </w:r>
      <w:r w:rsidRPr="00432DE0">
        <w:rPr>
          <w:sz w:val="24"/>
          <w:szCs w:val="24"/>
        </w:rPr>
        <w:t xml:space="preserve">ow safe was our </w:t>
      </w:r>
      <w:proofErr w:type="spellStart"/>
      <w:r w:rsidR="009B4505" w:rsidRPr="00432DE0">
        <w:rPr>
          <w:sz w:val="24"/>
          <w:szCs w:val="24"/>
        </w:rPr>
        <w:t>WiFi</w:t>
      </w:r>
      <w:proofErr w:type="spellEnd"/>
      <w:r w:rsidRPr="00432DE0">
        <w:rPr>
          <w:sz w:val="24"/>
          <w:szCs w:val="24"/>
        </w:rPr>
        <w:t xml:space="preserve"> </w:t>
      </w:r>
      <w:r w:rsidR="006A48C7" w:rsidRPr="00432DE0">
        <w:rPr>
          <w:sz w:val="24"/>
          <w:szCs w:val="24"/>
        </w:rPr>
        <w:t>connection?</w:t>
      </w:r>
      <w:r w:rsidRPr="00432DE0">
        <w:rPr>
          <w:sz w:val="24"/>
          <w:szCs w:val="24"/>
        </w:rPr>
        <w:t xml:space="preserve"> </w:t>
      </w:r>
      <w:r w:rsidR="006A48C7" w:rsidRPr="00432DE0">
        <w:rPr>
          <w:sz w:val="24"/>
          <w:szCs w:val="24"/>
        </w:rPr>
        <w:t>H</w:t>
      </w:r>
      <w:r w:rsidRPr="00432DE0">
        <w:rPr>
          <w:sz w:val="24"/>
          <w:szCs w:val="24"/>
        </w:rPr>
        <w:t>ow much more easily could viruses infiltrate our home systems?</w:t>
      </w:r>
      <w:r w:rsidR="00A871D0" w:rsidRPr="00432DE0">
        <w:rPr>
          <w:sz w:val="24"/>
          <w:szCs w:val="24"/>
        </w:rPr>
        <w:t xml:space="preserve"> Would our </w:t>
      </w:r>
      <w:r w:rsidR="0065077E" w:rsidRPr="00432DE0">
        <w:rPr>
          <w:sz w:val="24"/>
          <w:szCs w:val="24"/>
        </w:rPr>
        <w:t>sensitive research data remain safe</w:t>
      </w:r>
      <w:r w:rsidR="00D74EF2" w:rsidRPr="00432DE0">
        <w:rPr>
          <w:sz w:val="24"/>
          <w:szCs w:val="24"/>
        </w:rPr>
        <w:t xml:space="preserve">? </w:t>
      </w:r>
      <w:r w:rsidR="00FC1B6F" w:rsidRPr="00432DE0">
        <w:rPr>
          <w:sz w:val="24"/>
          <w:szCs w:val="24"/>
        </w:rPr>
        <w:t xml:space="preserve">With the implementation of GDPR </w:t>
      </w:r>
      <w:r w:rsidR="003470B0" w:rsidRPr="00432DE0">
        <w:rPr>
          <w:sz w:val="24"/>
          <w:szCs w:val="24"/>
        </w:rPr>
        <w:t xml:space="preserve">a few years </w:t>
      </w:r>
      <w:r w:rsidR="001E169B" w:rsidRPr="00432DE0">
        <w:rPr>
          <w:sz w:val="24"/>
          <w:szCs w:val="24"/>
        </w:rPr>
        <w:t>previously and its</w:t>
      </w:r>
      <w:r w:rsidR="00553CF6" w:rsidRPr="00432DE0">
        <w:rPr>
          <w:sz w:val="24"/>
          <w:szCs w:val="24"/>
        </w:rPr>
        <w:t xml:space="preserve"> threat of</w:t>
      </w:r>
      <w:r w:rsidR="001E169B" w:rsidRPr="00432DE0">
        <w:rPr>
          <w:sz w:val="24"/>
          <w:szCs w:val="24"/>
        </w:rPr>
        <w:t xml:space="preserve"> potentially</w:t>
      </w:r>
      <w:r w:rsidR="00553CF6" w:rsidRPr="00432DE0">
        <w:rPr>
          <w:sz w:val="24"/>
          <w:szCs w:val="24"/>
        </w:rPr>
        <w:t xml:space="preserve"> huge institutional fines,</w:t>
      </w:r>
      <w:r w:rsidR="003470B0" w:rsidRPr="00432DE0">
        <w:rPr>
          <w:sz w:val="24"/>
          <w:szCs w:val="24"/>
        </w:rPr>
        <w:t xml:space="preserve"> these questions felt more p</w:t>
      </w:r>
      <w:r w:rsidR="009B4505" w:rsidRPr="00432DE0">
        <w:rPr>
          <w:sz w:val="24"/>
          <w:szCs w:val="24"/>
        </w:rPr>
        <w:t xml:space="preserve">ertinent </w:t>
      </w:r>
      <w:r w:rsidR="003470B0" w:rsidRPr="00432DE0">
        <w:rPr>
          <w:sz w:val="24"/>
          <w:szCs w:val="24"/>
        </w:rPr>
        <w:t xml:space="preserve">and </w:t>
      </w:r>
      <w:r w:rsidR="00553CF6" w:rsidRPr="00432DE0">
        <w:rPr>
          <w:sz w:val="24"/>
          <w:szCs w:val="24"/>
        </w:rPr>
        <w:t xml:space="preserve">worrisome than they may have done in the past. </w:t>
      </w:r>
    </w:p>
    <w:p w14:paraId="5C16F931" w14:textId="7862A164" w:rsidR="00EF02D8" w:rsidRPr="00432DE0" w:rsidRDefault="00EF02D8" w:rsidP="00EE2B21">
      <w:pPr>
        <w:pStyle w:val="xmsonormal"/>
        <w:rPr>
          <w:sz w:val="24"/>
          <w:szCs w:val="24"/>
        </w:rPr>
      </w:pPr>
    </w:p>
    <w:p w14:paraId="5345A951" w14:textId="0F0FE255" w:rsidR="00C37B89" w:rsidRPr="00432DE0" w:rsidRDefault="00EE2B21" w:rsidP="00C37B89">
      <w:pPr>
        <w:pStyle w:val="xmsonormal"/>
        <w:rPr>
          <w:sz w:val="24"/>
          <w:szCs w:val="24"/>
        </w:rPr>
      </w:pPr>
      <w:r w:rsidRPr="00432DE0">
        <w:rPr>
          <w:sz w:val="24"/>
          <w:szCs w:val="24"/>
        </w:rPr>
        <w:t>I</w:t>
      </w:r>
      <w:r w:rsidR="007F71E1" w:rsidRPr="00432DE0">
        <w:rPr>
          <w:sz w:val="24"/>
          <w:szCs w:val="24"/>
        </w:rPr>
        <w:t xml:space="preserve"> was i</w:t>
      </w:r>
      <w:r w:rsidRPr="00432DE0">
        <w:rPr>
          <w:sz w:val="24"/>
          <w:szCs w:val="24"/>
        </w:rPr>
        <w:t>nvited to sit</w:t>
      </w:r>
      <w:r w:rsidR="00E1097C" w:rsidRPr="00432DE0">
        <w:rPr>
          <w:sz w:val="24"/>
          <w:szCs w:val="24"/>
        </w:rPr>
        <w:t xml:space="preserve"> on a national panel </w:t>
      </w:r>
      <w:r w:rsidRPr="00432DE0">
        <w:rPr>
          <w:sz w:val="24"/>
          <w:szCs w:val="24"/>
        </w:rPr>
        <w:t xml:space="preserve">to discuss these issues </w:t>
      </w:r>
      <w:r w:rsidR="00E1097C" w:rsidRPr="00432DE0">
        <w:rPr>
          <w:sz w:val="24"/>
          <w:szCs w:val="24"/>
        </w:rPr>
        <w:t xml:space="preserve">back in </w:t>
      </w:r>
      <w:r w:rsidR="00D6000D" w:rsidRPr="00432DE0">
        <w:rPr>
          <w:sz w:val="24"/>
          <w:szCs w:val="24"/>
        </w:rPr>
        <w:t>May 2020</w:t>
      </w:r>
      <w:r w:rsidR="00167C7F" w:rsidRPr="00432DE0">
        <w:rPr>
          <w:sz w:val="24"/>
          <w:szCs w:val="24"/>
        </w:rPr>
        <w:t xml:space="preserve">, </w:t>
      </w:r>
      <w:r w:rsidR="007F71E1" w:rsidRPr="00432DE0">
        <w:rPr>
          <w:sz w:val="24"/>
          <w:szCs w:val="24"/>
        </w:rPr>
        <w:t>and</w:t>
      </w:r>
      <w:r w:rsidR="00167C7F" w:rsidRPr="00432DE0">
        <w:rPr>
          <w:sz w:val="24"/>
          <w:szCs w:val="24"/>
        </w:rPr>
        <w:t xml:space="preserve"> realised that many </w:t>
      </w:r>
      <w:r w:rsidR="00A66F23" w:rsidRPr="00432DE0">
        <w:rPr>
          <w:sz w:val="24"/>
          <w:szCs w:val="24"/>
        </w:rPr>
        <w:t>researchers</w:t>
      </w:r>
      <w:r w:rsidR="00167C7F" w:rsidRPr="00432DE0">
        <w:rPr>
          <w:sz w:val="24"/>
          <w:szCs w:val="24"/>
        </w:rPr>
        <w:t xml:space="preserve"> were </w:t>
      </w:r>
      <w:r w:rsidR="00602A6F" w:rsidRPr="00432DE0">
        <w:rPr>
          <w:sz w:val="24"/>
          <w:szCs w:val="24"/>
        </w:rPr>
        <w:t xml:space="preserve">simply </w:t>
      </w:r>
      <w:r w:rsidR="00167C7F" w:rsidRPr="00432DE0">
        <w:rPr>
          <w:sz w:val="24"/>
          <w:szCs w:val="24"/>
        </w:rPr>
        <w:t xml:space="preserve">muddling through, </w:t>
      </w:r>
      <w:r w:rsidR="00941BFF" w:rsidRPr="00432DE0">
        <w:rPr>
          <w:sz w:val="24"/>
          <w:szCs w:val="24"/>
        </w:rPr>
        <w:t xml:space="preserve">without too much consideration around </w:t>
      </w:r>
      <w:r w:rsidR="00602A6F" w:rsidRPr="00432DE0">
        <w:rPr>
          <w:sz w:val="24"/>
          <w:szCs w:val="24"/>
        </w:rPr>
        <w:t xml:space="preserve">any </w:t>
      </w:r>
      <w:r w:rsidR="00A66F23" w:rsidRPr="00432DE0">
        <w:rPr>
          <w:sz w:val="24"/>
          <w:szCs w:val="24"/>
        </w:rPr>
        <w:t xml:space="preserve">implications </w:t>
      </w:r>
      <w:r w:rsidR="00420769" w:rsidRPr="00432DE0">
        <w:rPr>
          <w:sz w:val="24"/>
          <w:szCs w:val="24"/>
        </w:rPr>
        <w:t>the move to home working may have on their data collection</w:t>
      </w:r>
      <w:r w:rsidR="00156C2A" w:rsidRPr="00432DE0">
        <w:rPr>
          <w:sz w:val="24"/>
          <w:szCs w:val="24"/>
        </w:rPr>
        <w:t xml:space="preserve">, </w:t>
      </w:r>
      <w:r w:rsidR="00851DF6" w:rsidRPr="00432DE0">
        <w:rPr>
          <w:sz w:val="24"/>
          <w:szCs w:val="24"/>
        </w:rPr>
        <w:t>handling,</w:t>
      </w:r>
      <w:r w:rsidR="00420769" w:rsidRPr="00432DE0">
        <w:rPr>
          <w:sz w:val="24"/>
          <w:szCs w:val="24"/>
        </w:rPr>
        <w:t xml:space="preserve"> and storage</w:t>
      </w:r>
      <w:r w:rsidR="00156C2A" w:rsidRPr="00432DE0">
        <w:rPr>
          <w:sz w:val="24"/>
          <w:szCs w:val="24"/>
        </w:rPr>
        <w:t xml:space="preserve">. </w:t>
      </w:r>
      <w:r w:rsidR="00D21D48" w:rsidRPr="00432DE0">
        <w:rPr>
          <w:sz w:val="24"/>
          <w:szCs w:val="24"/>
        </w:rPr>
        <w:t>This was not</w:t>
      </w:r>
      <w:r w:rsidR="00156C2A" w:rsidRPr="00432DE0">
        <w:rPr>
          <w:sz w:val="24"/>
          <w:szCs w:val="24"/>
        </w:rPr>
        <w:t xml:space="preserve"> necessarily surprising or </w:t>
      </w:r>
      <w:r w:rsidR="00D21D48" w:rsidRPr="00432DE0">
        <w:rPr>
          <w:sz w:val="24"/>
          <w:szCs w:val="24"/>
        </w:rPr>
        <w:t xml:space="preserve">questionable </w:t>
      </w:r>
      <w:r w:rsidR="00CD6061" w:rsidRPr="00432DE0">
        <w:rPr>
          <w:sz w:val="24"/>
          <w:szCs w:val="24"/>
        </w:rPr>
        <w:t>considering</w:t>
      </w:r>
      <w:r w:rsidR="0075725F" w:rsidRPr="00432DE0">
        <w:rPr>
          <w:sz w:val="24"/>
          <w:szCs w:val="24"/>
        </w:rPr>
        <w:t xml:space="preserve"> we </w:t>
      </w:r>
      <w:r w:rsidR="00A56D0F" w:rsidRPr="00432DE0">
        <w:rPr>
          <w:sz w:val="24"/>
          <w:szCs w:val="24"/>
        </w:rPr>
        <w:t xml:space="preserve">were in </w:t>
      </w:r>
      <w:r w:rsidR="00CD6061" w:rsidRPr="00432DE0">
        <w:rPr>
          <w:sz w:val="24"/>
          <w:szCs w:val="24"/>
        </w:rPr>
        <w:t xml:space="preserve">lockdown and trying our best to deal with everything that came with that. </w:t>
      </w:r>
      <w:r w:rsidR="00DE3D08" w:rsidRPr="00432DE0">
        <w:rPr>
          <w:sz w:val="24"/>
          <w:szCs w:val="24"/>
        </w:rPr>
        <w:t>Just trying to keep our heads above water on a daily basis was consuming enough!</w:t>
      </w:r>
    </w:p>
    <w:p w14:paraId="0E5DC5D2" w14:textId="77777777" w:rsidR="00C37B89" w:rsidRPr="00432DE0" w:rsidRDefault="00C37B89" w:rsidP="00C37B89">
      <w:pPr>
        <w:pStyle w:val="xmsonormal"/>
        <w:rPr>
          <w:sz w:val="24"/>
          <w:szCs w:val="24"/>
        </w:rPr>
      </w:pPr>
    </w:p>
    <w:p w14:paraId="6C7927CF" w14:textId="0DCE5454" w:rsidR="00263180" w:rsidRPr="00432DE0" w:rsidRDefault="00623CD6" w:rsidP="00AE787D">
      <w:pPr>
        <w:rPr>
          <w:rFonts w:ascii="Calibri" w:hAnsi="Calibri" w:cs="Calibri"/>
          <w:sz w:val="24"/>
          <w:szCs w:val="24"/>
          <w:lang w:eastAsia="en-GB"/>
        </w:rPr>
      </w:pPr>
      <w:r w:rsidRPr="00432DE0">
        <w:rPr>
          <w:rFonts w:ascii="Calibri" w:hAnsi="Calibri" w:cs="Calibri"/>
          <w:sz w:val="24"/>
          <w:szCs w:val="24"/>
          <w:lang w:eastAsia="en-GB"/>
        </w:rPr>
        <w:t>Thankfully,</w:t>
      </w:r>
      <w:r w:rsidR="00DD1399" w:rsidRPr="00432DE0">
        <w:rPr>
          <w:rFonts w:ascii="Calibri" w:hAnsi="Calibri" w:cs="Calibri"/>
          <w:sz w:val="24"/>
          <w:szCs w:val="24"/>
          <w:lang w:eastAsia="en-GB"/>
        </w:rPr>
        <w:t xml:space="preserve"> </w:t>
      </w:r>
      <w:r w:rsidRPr="00432DE0">
        <w:rPr>
          <w:rFonts w:ascii="Calibri" w:hAnsi="Calibri" w:cs="Calibri"/>
          <w:sz w:val="24"/>
          <w:szCs w:val="24"/>
          <w:lang w:eastAsia="en-GB"/>
        </w:rPr>
        <w:t xml:space="preserve">modern technology </w:t>
      </w:r>
      <w:r w:rsidR="005E3845" w:rsidRPr="00432DE0">
        <w:rPr>
          <w:rFonts w:ascii="Calibri" w:hAnsi="Calibri" w:cs="Calibri"/>
          <w:sz w:val="24"/>
          <w:szCs w:val="24"/>
          <w:lang w:eastAsia="en-GB"/>
        </w:rPr>
        <w:t xml:space="preserve">opened up </w:t>
      </w:r>
      <w:r w:rsidRPr="00432DE0">
        <w:rPr>
          <w:rFonts w:ascii="Calibri" w:hAnsi="Calibri" w:cs="Calibri"/>
          <w:sz w:val="24"/>
          <w:szCs w:val="24"/>
          <w:lang w:eastAsia="en-GB"/>
        </w:rPr>
        <w:t>new and innovative</w:t>
      </w:r>
      <w:r w:rsidR="00AB1680" w:rsidRPr="00432DE0">
        <w:rPr>
          <w:rFonts w:ascii="Calibri" w:hAnsi="Calibri" w:cs="Calibri"/>
          <w:sz w:val="24"/>
          <w:szCs w:val="24"/>
          <w:lang w:eastAsia="en-GB"/>
        </w:rPr>
        <w:t xml:space="preserve"> </w:t>
      </w:r>
      <w:r w:rsidR="005E3845" w:rsidRPr="00432DE0">
        <w:rPr>
          <w:rFonts w:ascii="Calibri" w:hAnsi="Calibri" w:cs="Calibri"/>
          <w:sz w:val="24"/>
          <w:szCs w:val="24"/>
          <w:lang w:eastAsia="en-GB"/>
        </w:rPr>
        <w:t xml:space="preserve">possibilities </w:t>
      </w:r>
      <w:r w:rsidR="00263180" w:rsidRPr="00432DE0">
        <w:rPr>
          <w:rFonts w:ascii="Calibri" w:hAnsi="Calibri" w:cs="Calibri"/>
          <w:sz w:val="24"/>
          <w:szCs w:val="24"/>
          <w:lang w:eastAsia="en-GB"/>
        </w:rPr>
        <w:t xml:space="preserve">to </w:t>
      </w:r>
      <w:r w:rsidR="005E3845" w:rsidRPr="00432DE0">
        <w:rPr>
          <w:rFonts w:ascii="Calibri" w:hAnsi="Calibri" w:cs="Calibri"/>
          <w:sz w:val="24"/>
          <w:szCs w:val="24"/>
          <w:lang w:eastAsia="en-GB"/>
        </w:rPr>
        <w:t>adapt</w:t>
      </w:r>
      <w:r w:rsidR="00263180" w:rsidRPr="00432DE0">
        <w:rPr>
          <w:rFonts w:ascii="Calibri" w:hAnsi="Calibri" w:cs="Calibri"/>
          <w:sz w:val="24"/>
          <w:szCs w:val="24"/>
          <w:lang w:eastAsia="en-GB"/>
        </w:rPr>
        <w:t xml:space="preserve"> our research methods in </w:t>
      </w:r>
      <w:r w:rsidR="00637CA5" w:rsidRPr="00432DE0">
        <w:rPr>
          <w:rFonts w:ascii="Calibri" w:hAnsi="Calibri" w:cs="Calibri"/>
          <w:sz w:val="24"/>
          <w:szCs w:val="24"/>
          <w:lang w:eastAsia="en-GB"/>
        </w:rPr>
        <w:t>the newly</w:t>
      </w:r>
      <w:r w:rsidR="005E3845" w:rsidRPr="00432DE0">
        <w:rPr>
          <w:rFonts w:ascii="Calibri" w:hAnsi="Calibri" w:cs="Calibri"/>
          <w:sz w:val="24"/>
          <w:szCs w:val="24"/>
          <w:lang w:eastAsia="en-GB"/>
        </w:rPr>
        <w:t xml:space="preserve"> socially distanced </w:t>
      </w:r>
      <w:r w:rsidR="00263180" w:rsidRPr="00432DE0">
        <w:rPr>
          <w:rFonts w:ascii="Calibri" w:hAnsi="Calibri" w:cs="Calibri"/>
          <w:sz w:val="24"/>
          <w:szCs w:val="24"/>
          <w:lang w:eastAsia="en-GB"/>
        </w:rPr>
        <w:t xml:space="preserve">world. </w:t>
      </w:r>
      <w:r w:rsidR="000F43FB" w:rsidRPr="00432DE0">
        <w:rPr>
          <w:rFonts w:ascii="Calibri" w:hAnsi="Calibri" w:cs="Calibri"/>
          <w:sz w:val="24"/>
          <w:szCs w:val="24"/>
          <w:lang w:eastAsia="en-GB"/>
        </w:rPr>
        <w:t xml:space="preserve"> </w:t>
      </w:r>
      <w:r w:rsidR="001D15DD" w:rsidRPr="00432DE0">
        <w:rPr>
          <w:rFonts w:ascii="Calibri" w:hAnsi="Calibri" w:cs="Calibri"/>
          <w:sz w:val="24"/>
          <w:szCs w:val="24"/>
          <w:lang w:eastAsia="en-GB"/>
        </w:rPr>
        <w:t>Virtual o</w:t>
      </w:r>
      <w:r w:rsidR="00B43213" w:rsidRPr="00432DE0">
        <w:rPr>
          <w:rFonts w:ascii="Calibri" w:hAnsi="Calibri" w:cs="Calibri"/>
          <w:sz w:val="24"/>
          <w:szCs w:val="24"/>
          <w:lang w:eastAsia="en-GB"/>
        </w:rPr>
        <w:t>ptions</w:t>
      </w:r>
      <w:r w:rsidR="000F43FB" w:rsidRPr="00432DE0">
        <w:rPr>
          <w:rFonts w:ascii="Calibri" w:hAnsi="Calibri" w:cs="Calibri"/>
          <w:sz w:val="24"/>
          <w:szCs w:val="24"/>
          <w:lang w:eastAsia="en-GB"/>
        </w:rPr>
        <w:t xml:space="preserve"> </w:t>
      </w:r>
      <w:r w:rsidR="00263180" w:rsidRPr="00432DE0">
        <w:rPr>
          <w:rFonts w:ascii="Calibri" w:hAnsi="Calibri" w:cs="Calibri"/>
          <w:sz w:val="24"/>
          <w:szCs w:val="24"/>
          <w:lang w:eastAsia="en-GB"/>
        </w:rPr>
        <w:t>such as social media and video conferencing platforms</w:t>
      </w:r>
      <w:r w:rsidR="001D15DD" w:rsidRPr="00432DE0">
        <w:rPr>
          <w:rFonts w:ascii="Calibri" w:hAnsi="Calibri" w:cs="Calibri"/>
          <w:sz w:val="24"/>
          <w:szCs w:val="24"/>
          <w:lang w:eastAsia="en-GB"/>
        </w:rPr>
        <w:t xml:space="preserve"> were </w:t>
      </w:r>
      <w:r w:rsidR="00637CA5" w:rsidRPr="00432DE0">
        <w:rPr>
          <w:rFonts w:ascii="Calibri" w:hAnsi="Calibri" w:cs="Calibri"/>
          <w:sz w:val="24"/>
          <w:szCs w:val="24"/>
          <w:lang w:eastAsia="en-GB"/>
        </w:rPr>
        <w:t>being considered</w:t>
      </w:r>
      <w:r w:rsidR="00F36D01" w:rsidRPr="00432DE0">
        <w:rPr>
          <w:rFonts w:ascii="Calibri" w:hAnsi="Calibri" w:cs="Calibri"/>
          <w:sz w:val="24"/>
          <w:szCs w:val="24"/>
          <w:lang w:eastAsia="en-GB"/>
        </w:rPr>
        <w:t xml:space="preserve">, which just would not have </w:t>
      </w:r>
      <w:r w:rsidR="00F36D01" w:rsidRPr="00432DE0">
        <w:rPr>
          <w:rFonts w:ascii="Calibri" w:hAnsi="Calibri" w:cs="Calibri"/>
          <w:sz w:val="24"/>
          <w:szCs w:val="24"/>
          <w:lang w:eastAsia="en-GB"/>
        </w:rPr>
        <w:lastRenderedPageBreak/>
        <w:t xml:space="preserve">been an option </w:t>
      </w:r>
      <w:r w:rsidR="000E2A8F" w:rsidRPr="00432DE0">
        <w:rPr>
          <w:rFonts w:ascii="Calibri" w:hAnsi="Calibri" w:cs="Calibri"/>
          <w:sz w:val="24"/>
          <w:szCs w:val="24"/>
          <w:lang w:eastAsia="en-GB"/>
        </w:rPr>
        <w:t>had the pandemic taken place a decade earlier</w:t>
      </w:r>
      <w:r w:rsidR="00F36D01" w:rsidRPr="00432DE0">
        <w:rPr>
          <w:rFonts w:ascii="Calibri" w:hAnsi="Calibri" w:cs="Calibri"/>
          <w:sz w:val="24"/>
          <w:szCs w:val="24"/>
          <w:lang w:eastAsia="en-GB"/>
        </w:rPr>
        <w:t>.</w:t>
      </w:r>
      <w:r w:rsidR="004B076D" w:rsidRPr="00432DE0">
        <w:rPr>
          <w:rFonts w:ascii="Calibri" w:hAnsi="Calibri" w:cs="Calibri"/>
          <w:sz w:val="24"/>
          <w:szCs w:val="24"/>
          <w:lang w:eastAsia="en-GB"/>
        </w:rPr>
        <w:t xml:space="preserve"> </w:t>
      </w:r>
      <w:r w:rsidR="00861AB4" w:rsidRPr="00432DE0">
        <w:rPr>
          <w:rFonts w:ascii="Calibri" w:hAnsi="Calibri" w:cs="Calibri"/>
          <w:sz w:val="24"/>
          <w:szCs w:val="24"/>
          <w:lang w:eastAsia="en-GB"/>
        </w:rPr>
        <w:t xml:space="preserve">Some of these methods had been </w:t>
      </w:r>
      <w:r w:rsidR="00742CB1" w:rsidRPr="00432DE0">
        <w:rPr>
          <w:rFonts w:ascii="Calibri" w:hAnsi="Calibri" w:cs="Calibri"/>
          <w:sz w:val="24"/>
          <w:szCs w:val="24"/>
          <w:lang w:eastAsia="en-GB"/>
        </w:rPr>
        <w:t>explored</w:t>
      </w:r>
      <w:r w:rsidR="00861AB4" w:rsidRPr="00432DE0">
        <w:rPr>
          <w:rFonts w:ascii="Calibri" w:hAnsi="Calibri" w:cs="Calibri"/>
          <w:sz w:val="24"/>
          <w:szCs w:val="24"/>
          <w:lang w:eastAsia="en-GB"/>
        </w:rPr>
        <w:t xml:space="preserve"> over the past few </w:t>
      </w:r>
      <w:proofErr w:type="gramStart"/>
      <w:r w:rsidR="00861AB4" w:rsidRPr="00432DE0">
        <w:rPr>
          <w:rFonts w:ascii="Calibri" w:hAnsi="Calibri" w:cs="Calibri"/>
          <w:sz w:val="24"/>
          <w:szCs w:val="24"/>
          <w:lang w:eastAsia="en-GB"/>
        </w:rPr>
        <w:t>years, but</w:t>
      </w:r>
      <w:proofErr w:type="gramEnd"/>
      <w:r w:rsidR="00861AB4" w:rsidRPr="00432DE0">
        <w:rPr>
          <w:rFonts w:ascii="Calibri" w:hAnsi="Calibri" w:cs="Calibri"/>
          <w:sz w:val="24"/>
          <w:szCs w:val="24"/>
          <w:lang w:eastAsia="en-GB"/>
        </w:rPr>
        <w:t xml:space="preserve"> we</w:t>
      </w:r>
      <w:r w:rsidR="00742CB1" w:rsidRPr="00432DE0">
        <w:rPr>
          <w:rFonts w:ascii="Calibri" w:hAnsi="Calibri" w:cs="Calibri"/>
          <w:sz w:val="24"/>
          <w:szCs w:val="24"/>
          <w:lang w:eastAsia="en-GB"/>
        </w:rPr>
        <w:t>re</w:t>
      </w:r>
      <w:r w:rsidR="00861AB4" w:rsidRPr="00432DE0">
        <w:rPr>
          <w:rFonts w:ascii="Calibri" w:hAnsi="Calibri" w:cs="Calibri"/>
          <w:sz w:val="24"/>
          <w:szCs w:val="24"/>
          <w:lang w:eastAsia="en-GB"/>
        </w:rPr>
        <w:t xml:space="preserve"> by no means the </w:t>
      </w:r>
      <w:r w:rsidR="0048476B" w:rsidRPr="00432DE0">
        <w:rPr>
          <w:rFonts w:ascii="Calibri" w:hAnsi="Calibri" w:cs="Calibri"/>
          <w:sz w:val="24"/>
          <w:szCs w:val="24"/>
          <w:lang w:eastAsia="en-GB"/>
        </w:rPr>
        <w:t xml:space="preserve">dominant approach </w:t>
      </w:r>
      <w:r w:rsidR="00E95C24" w:rsidRPr="00432DE0">
        <w:rPr>
          <w:rFonts w:ascii="Calibri" w:hAnsi="Calibri" w:cs="Calibri"/>
          <w:sz w:val="24"/>
          <w:szCs w:val="24"/>
          <w:lang w:eastAsia="en-GB"/>
        </w:rPr>
        <w:t xml:space="preserve">amongst the research community. </w:t>
      </w:r>
    </w:p>
    <w:p w14:paraId="479DB454" w14:textId="4D94B048" w:rsidR="00F14B5D" w:rsidRPr="00432DE0" w:rsidRDefault="008C2233" w:rsidP="00C37B89">
      <w:pPr>
        <w:pStyle w:val="xmsonormal"/>
        <w:rPr>
          <w:sz w:val="24"/>
          <w:szCs w:val="24"/>
        </w:rPr>
      </w:pPr>
      <w:r w:rsidRPr="00432DE0">
        <w:rPr>
          <w:sz w:val="24"/>
          <w:szCs w:val="24"/>
        </w:rPr>
        <w:t xml:space="preserve">A </w:t>
      </w:r>
      <w:r w:rsidR="00486A4C" w:rsidRPr="00432DE0">
        <w:rPr>
          <w:sz w:val="24"/>
          <w:szCs w:val="24"/>
        </w:rPr>
        <w:t xml:space="preserve">seismic shift </w:t>
      </w:r>
      <w:r w:rsidR="00B20435" w:rsidRPr="00432DE0">
        <w:rPr>
          <w:sz w:val="24"/>
          <w:szCs w:val="24"/>
        </w:rPr>
        <w:t xml:space="preserve">from face-to-face interviews to </w:t>
      </w:r>
      <w:r w:rsidR="00243386" w:rsidRPr="00432DE0">
        <w:rPr>
          <w:sz w:val="24"/>
          <w:szCs w:val="24"/>
        </w:rPr>
        <w:t xml:space="preserve">collecting </w:t>
      </w:r>
      <w:r w:rsidR="00D73479" w:rsidRPr="00432DE0">
        <w:rPr>
          <w:sz w:val="24"/>
          <w:szCs w:val="24"/>
        </w:rPr>
        <w:t xml:space="preserve">interview </w:t>
      </w:r>
      <w:r w:rsidR="00243386" w:rsidRPr="00432DE0">
        <w:rPr>
          <w:sz w:val="24"/>
          <w:szCs w:val="24"/>
        </w:rPr>
        <w:t>data</w:t>
      </w:r>
      <w:r w:rsidR="00B20435" w:rsidRPr="00432DE0">
        <w:rPr>
          <w:sz w:val="24"/>
          <w:szCs w:val="24"/>
        </w:rPr>
        <w:t xml:space="preserve"> </w:t>
      </w:r>
      <w:r w:rsidR="003557BF" w:rsidRPr="00432DE0">
        <w:rPr>
          <w:sz w:val="24"/>
          <w:szCs w:val="24"/>
        </w:rPr>
        <w:t>via</w:t>
      </w:r>
      <w:r w:rsidR="00B20435" w:rsidRPr="00432DE0">
        <w:rPr>
          <w:sz w:val="24"/>
          <w:szCs w:val="24"/>
        </w:rPr>
        <w:t xml:space="preserve"> telephone</w:t>
      </w:r>
      <w:r w:rsidR="007E55BA" w:rsidRPr="00432DE0">
        <w:rPr>
          <w:sz w:val="24"/>
          <w:szCs w:val="24"/>
        </w:rPr>
        <w:t>s</w:t>
      </w:r>
      <w:r w:rsidR="00B20435" w:rsidRPr="00432DE0">
        <w:rPr>
          <w:sz w:val="24"/>
          <w:szCs w:val="24"/>
        </w:rPr>
        <w:t xml:space="preserve"> had taken place </w:t>
      </w:r>
      <w:r w:rsidR="00CA2A63" w:rsidRPr="00432DE0">
        <w:rPr>
          <w:sz w:val="24"/>
          <w:szCs w:val="24"/>
        </w:rPr>
        <w:t xml:space="preserve">in contract research over </w:t>
      </w:r>
      <w:r w:rsidR="00B20435" w:rsidRPr="00432DE0">
        <w:rPr>
          <w:sz w:val="24"/>
          <w:szCs w:val="24"/>
        </w:rPr>
        <w:t xml:space="preserve">the previous decade, but this had more to do with </w:t>
      </w:r>
      <w:r w:rsidR="00CA0723" w:rsidRPr="00432DE0">
        <w:rPr>
          <w:sz w:val="24"/>
          <w:szCs w:val="24"/>
        </w:rPr>
        <w:t xml:space="preserve">ever decreasing funding budgets than </w:t>
      </w:r>
      <w:r w:rsidR="00CA2A63" w:rsidRPr="00432DE0">
        <w:rPr>
          <w:sz w:val="24"/>
          <w:szCs w:val="24"/>
        </w:rPr>
        <w:t xml:space="preserve">a </w:t>
      </w:r>
      <w:r w:rsidR="0028378A" w:rsidRPr="00432DE0">
        <w:rPr>
          <w:sz w:val="24"/>
          <w:szCs w:val="24"/>
        </w:rPr>
        <w:t>substantive</w:t>
      </w:r>
      <w:r w:rsidR="004368BE" w:rsidRPr="00432DE0">
        <w:rPr>
          <w:sz w:val="24"/>
          <w:szCs w:val="24"/>
        </w:rPr>
        <w:t xml:space="preserve"> change in </w:t>
      </w:r>
      <w:r w:rsidR="00B147E4" w:rsidRPr="00432DE0">
        <w:rPr>
          <w:sz w:val="24"/>
          <w:szCs w:val="24"/>
        </w:rPr>
        <w:t xml:space="preserve">methodological </w:t>
      </w:r>
      <w:r w:rsidR="004368BE" w:rsidRPr="00432DE0">
        <w:rPr>
          <w:sz w:val="24"/>
          <w:szCs w:val="24"/>
        </w:rPr>
        <w:t>mindset.</w:t>
      </w:r>
      <w:r w:rsidR="007A5C8F" w:rsidRPr="00432DE0">
        <w:rPr>
          <w:sz w:val="24"/>
          <w:szCs w:val="24"/>
        </w:rPr>
        <w:t xml:space="preserve"> The move to telephones </w:t>
      </w:r>
      <w:r w:rsidR="00BF7625" w:rsidRPr="00432DE0">
        <w:rPr>
          <w:sz w:val="24"/>
          <w:szCs w:val="24"/>
        </w:rPr>
        <w:t>was perceived as</w:t>
      </w:r>
      <w:r w:rsidR="006D7BE5" w:rsidRPr="00432DE0">
        <w:rPr>
          <w:sz w:val="24"/>
          <w:szCs w:val="24"/>
        </w:rPr>
        <w:t xml:space="preserve"> the inferior</w:t>
      </w:r>
      <w:r w:rsidR="002446D0" w:rsidRPr="00432DE0">
        <w:rPr>
          <w:sz w:val="24"/>
          <w:szCs w:val="24"/>
        </w:rPr>
        <w:t xml:space="preserve"> option, with face-to-face</w:t>
      </w:r>
      <w:r w:rsidR="00C63ED6" w:rsidRPr="00432DE0">
        <w:rPr>
          <w:sz w:val="24"/>
          <w:szCs w:val="24"/>
        </w:rPr>
        <w:t xml:space="preserve"> being factored in where costs allowed. </w:t>
      </w:r>
      <w:r w:rsidR="00AC55CB" w:rsidRPr="00432DE0">
        <w:rPr>
          <w:sz w:val="24"/>
          <w:szCs w:val="24"/>
        </w:rPr>
        <w:t xml:space="preserve">Concerns around </w:t>
      </w:r>
      <w:r w:rsidR="00364B8F" w:rsidRPr="00432DE0">
        <w:rPr>
          <w:sz w:val="24"/>
          <w:szCs w:val="24"/>
        </w:rPr>
        <w:t xml:space="preserve">the lack of </w:t>
      </w:r>
      <w:r w:rsidR="00AC1EB8" w:rsidRPr="00432DE0">
        <w:rPr>
          <w:sz w:val="24"/>
          <w:szCs w:val="24"/>
        </w:rPr>
        <w:t>body and facial cues and difficulties around building rapport</w:t>
      </w:r>
      <w:r w:rsidR="00BF7625" w:rsidRPr="00432DE0">
        <w:rPr>
          <w:sz w:val="24"/>
          <w:szCs w:val="24"/>
        </w:rPr>
        <w:t xml:space="preserve"> with research participants </w:t>
      </w:r>
      <w:r w:rsidR="00762197" w:rsidRPr="00432DE0">
        <w:rPr>
          <w:sz w:val="24"/>
          <w:szCs w:val="24"/>
        </w:rPr>
        <w:t xml:space="preserve">when using telephone interviews </w:t>
      </w:r>
      <w:r w:rsidR="00BF7625" w:rsidRPr="00432DE0">
        <w:rPr>
          <w:sz w:val="24"/>
          <w:szCs w:val="24"/>
        </w:rPr>
        <w:t>persisted over the years</w:t>
      </w:r>
      <w:r w:rsidR="000E3906" w:rsidRPr="00432DE0">
        <w:rPr>
          <w:sz w:val="24"/>
          <w:szCs w:val="24"/>
        </w:rPr>
        <w:t xml:space="preserve">, even though they were logistically </w:t>
      </w:r>
      <w:r w:rsidR="00FD753D" w:rsidRPr="00432DE0">
        <w:rPr>
          <w:sz w:val="24"/>
          <w:szCs w:val="24"/>
        </w:rPr>
        <w:t>straightforward</w:t>
      </w:r>
      <w:r w:rsidR="000E3906" w:rsidRPr="00432DE0">
        <w:rPr>
          <w:sz w:val="24"/>
          <w:szCs w:val="24"/>
        </w:rPr>
        <w:t>, and less resource intensive</w:t>
      </w:r>
      <w:r w:rsidR="00BF7625" w:rsidRPr="00432DE0">
        <w:rPr>
          <w:sz w:val="24"/>
          <w:szCs w:val="24"/>
        </w:rPr>
        <w:t xml:space="preserve">. </w:t>
      </w:r>
    </w:p>
    <w:p w14:paraId="48920E62" w14:textId="77777777" w:rsidR="00F14B5D" w:rsidRPr="00432DE0" w:rsidRDefault="00F14B5D" w:rsidP="00C37B89">
      <w:pPr>
        <w:pStyle w:val="xmsonormal"/>
        <w:rPr>
          <w:sz w:val="24"/>
          <w:szCs w:val="24"/>
        </w:rPr>
      </w:pPr>
    </w:p>
    <w:p w14:paraId="2177B333" w14:textId="4E0AC609" w:rsidR="00633C42" w:rsidRPr="00432DE0" w:rsidRDefault="000067BC" w:rsidP="00C37B89">
      <w:pPr>
        <w:pStyle w:val="xmsonormal"/>
        <w:rPr>
          <w:sz w:val="24"/>
          <w:szCs w:val="24"/>
        </w:rPr>
      </w:pPr>
      <w:r w:rsidRPr="00432DE0">
        <w:rPr>
          <w:sz w:val="24"/>
          <w:szCs w:val="24"/>
        </w:rPr>
        <w:t>When</w:t>
      </w:r>
      <w:r w:rsidR="00BE35A5" w:rsidRPr="00432DE0">
        <w:rPr>
          <w:sz w:val="24"/>
          <w:szCs w:val="24"/>
        </w:rPr>
        <w:t xml:space="preserve"> March 2020 </w:t>
      </w:r>
      <w:r w:rsidRPr="00432DE0">
        <w:rPr>
          <w:sz w:val="24"/>
          <w:szCs w:val="24"/>
        </w:rPr>
        <w:t xml:space="preserve">and national lockdown </w:t>
      </w:r>
      <w:r w:rsidR="0050728C" w:rsidRPr="00432DE0">
        <w:rPr>
          <w:sz w:val="24"/>
          <w:szCs w:val="24"/>
        </w:rPr>
        <w:t xml:space="preserve">and social distancing </w:t>
      </w:r>
      <w:r w:rsidRPr="00432DE0">
        <w:rPr>
          <w:sz w:val="24"/>
          <w:szCs w:val="24"/>
        </w:rPr>
        <w:t xml:space="preserve">hit, and </w:t>
      </w:r>
      <w:r w:rsidR="00EF42B7" w:rsidRPr="00432DE0">
        <w:rPr>
          <w:sz w:val="24"/>
          <w:szCs w:val="24"/>
        </w:rPr>
        <w:t>questions were flying around about</w:t>
      </w:r>
      <w:r w:rsidR="008F6954" w:rsidRPr="00432DE0">
        <w:rPr>
          <w:sz w:val="24"/>
          <w:szCs w:val="24"/>
        </w:rPr>
        <w:t xml:space="preserve"> the continuation of</w:t>
      </w:r>
      <w:r w:rsidR="00EF42B7" w:rsidRPr="00432DE0">
        <w:rPr>
          <w:sz w:val="24"/>
          <w:szCs w:val="24"/>
        </w:rPr>
        <w:t xml:space="preserve"> fieldwork</w:t>
      </w:r>
      <w:r w:rsidR="008F6954" w:rsidRPr="00432DE0">
        <w:rPr>
          <w:sz w:val="24"/>
          <w:szCs w:val="24"/>
        </w:rPr>
        <w:t xml:space="preserve"> and data collection, </w:t>
      </w:r>
      <w:r w:rsidR="00D73479" w:rsidRPr="00432DE0">
        <w:rPr>
          <w:sz w:val="24"/>
          <w:szCs w:val="24"/>
        </w:rPr>
        <w:t xml:space="preserve">the fact that we had been </w:t>
      </w:r>
      <w:r w:rsidR="00F845CD" w:rsidRPr="00432DE0">
        <w:rPr>
          <w:sz w:val="24"/>
          <w:szCs w:val="24"/>
        </w:rPr>
        <w:t xml:space="preserve">collecting data via telephones </w:t>
      </w:r>
      <w:r w:rsidR="00316963" w:rsidRPr="00432DE0">
        <w:rPr>
          <w:sz w:val="24"/>
          <w:szCs w:val="24"/>
        </w:rPr>
        <w:t xml:space="preserve">for years meant that we already had </w:t>
      </w:r>
      <w:r w:rsidR="008A4247" w:rsidRPr="00432DE0">
        <w:rPr>
          <w:sz w:val="24"/>
          <w:szCs w:val="24"/>
        </w:rPr>
        <w:t>a</w:t>
      </w:r>
      <w:r w:rsidR="00AC702E" w:rsidRPr="00432DE0">
        <w:rPr>
          <w:sz w:val="24"/>
          <w:szCs w:val="24"/>
        </w:rPr>
        <w:t xml:space="preserve"> methodological </w:t>
      </w:r>
      <w:r w:rsidR="008A4247" w:rsidRPr="00432DE0">
        <w:rPr>
          <w:sz w:val="24"/>
          <w:szCs w:val="24"/>
        </w:rPr>
        <w:t xml:space="preserve">card up our </w:t>
      </w:r>
      <w:r w:rsidR="000338FF" w:rsidRPr="00432DE0">
        <w:rPr>
          <w:sz w:val="24"/>
          <w:szCs w:val="24"/>
        </w:rPr>
        <w:t>hypothetical</w:t>
      </w:r>
      <w:r w:rsidR="00AC702E" w:rsidRPr="00432DE0">
        <w:rPr>
          <w:sz w:val="24"/>
          <w:szCs w:val="24"/>
        </w:rPr>
        <w:t xml:space="preserve"> </w:t>
      </w:r>
      <w:r w:rsidR="008A4247" w:rsidRPr="00432DE0">
        <w:rPr>
          <w:sz w:val="24"/>
          <w:szCs w:val="24"/>
        </w:rPr>
        <w:t>sleeve.</w:t>
      </w:r>
      <w:r w:rsidR="00F664AF" w:rsidRPr="00432DE0">
        <w:rPr>
          <w:sz w:val="24"/>
          <w:szCs w:val="24"/>
        </w:rPr>
        <w:t xml:space="preserve"> </w:t>
      </w:r>
      <w:r w:rsidR="00627A93" w:rsidRPr="00432DE0">
        <w:rPr>
          <w:sz w:val="24"/>
          <w:szCs w:val="24"/>
        </w:rPr>
        <w:t xml:space="preserve">We had not, however, been carrying out these telephone techniques with </w:t>
      </w:r>
      <w:r w:rsidR="00247DF5" w:rsidRPr="00432DE0">
        <w:rPr>
          <w:sz w:val="24"/>
          <w:szCs w:val="24"/>
        </w:rPr>
        <w:t>focus groups</w:t>
      </w:r>
      <w:r w:rsidR="00627A93" w:rsidRPr="00432DE0">
        <w:rPr>
          <w:sz w:val="24"/>
          <w:szCs w:val="24"/>
        </w:rPr>
        <w:t xml:space="preserve">, and in the main, children and young people. </w:t>
      </w:r>
      <w:r w:rsidR="00F14B5D" w:rsidRPr="00432DE0">
        <w:rPr>
          <w:sz w:val="24"/>
          <w:szCs w:val="24"/>
        </w:rPr>
        <w:t xml:space="preserve">Focus groups </w:t>
      </w:r>
      <w:r w:rsidR="00900F06" w:rsidRPr="00432DE0">
        <w:rPr>
          <w:sz w:val="24"/>
          <w:szCs w:val="24"/>
        </w:rPr>
        <w:t xml:space="preserve">had been thought of as being too </w:t>
      </w:r>
      <w:r w:rsidR="00371ECC" w:rsidRPr="00432DE0">
        <w:rPr>
          <w:sz w:val="24"/>
          <w:szCs w:val="24"/>
        </w:rPr>
        <w:t xml:space="preserve">logistically and practically </w:t>
      </w:r>
      <w:r w:rsidR="00900F06" w:rsidRPr="00432DE0">
        <w:rPr>
          <w:sz w:val="24"/>
          <w:szCs w:val="24"/>
        </w:rPr>
        <w:t xml:space="preserve">complex to be </w:t>
      </w:r>
      <w:r w:rsidR="00371ECC" w:rsidRPr="00432DE0">
        <w:rPr>
          <w:sz w:val="24"/>
          <w:szCs w:val="24"/>
        </w:rPr>
        <w:t xml:space="preserve">moved </w:t>
      </w:r>
      <w:r w:rsidR="008919A8" w:rsidRPr="00432DE0">
        <w:rPr>
          <w:sz w:val="24"/>
          <w:szCs w:val="24"/>
        </w:rPr>
        <w:t xml:space="preserve">onto a telephone, we would maybe interview </w:t>
      </w:r>
      <w:r w:rsidR="000C21DB" w:rsidRPr="00432DE0">
        <w:rPr>
          <w:sz w:val="24"/>
          <w:szCs w:val="24"/>
        </w:rPr>
        <w:t>two</w:t>
      </w:r>
      <w:r w:rsidR="008919A8" w:rsidRPr="00432DE0">
        <w:rPr>
          <w:sz w:val="24"/>
          <w:szCs w:val="24"/>
        </w:rPr>
        <w:t xml:space="preserve"> people </w:t>
      </w:r>
      <w:r w:rsidR="006D3912" w:rsidRPr="00432DE0">
        <w:rPr>
          <w:sz w:val="24"/>
          <w:szCs w:val="24"/>
        </w:rPr>
        <w:t xml:space="preserve">who were physically based in the same room </w:t>
      </w:r>
      <w:r w:rsidR="008919A8" w:rsidRPr="00432DE0">
        <w:rPr>
          <w:sz w:val="24"/>
          <w:szCs w:val="24"/>
        </w:rPr>
        <w:t>using this format, but not a group</w:t>
      </w:r>
      <w:r w:rsidR="006D3912" w:rsidRPr="00432DE0">
        <w:rPr>
          <w:sz w:val="24"/>
          <w:szCs w:val="24"/>
        </w:rPr>
        <w:t xml:space="preserve"> who may be in different locations</w:t>
      </w:r>
      <w:r w:rsidR="008919A8" w:rsidRPr="00432DE0">
        <w:rPr>
          <w:sz w:val="24"/>
          <w:szCs w:val="24"/>
        </w:rPr>
        <w:t xml:space="preserve">. </w:t>
      </w:r>
      <w:r w:rsidR="003F1F8F" w:rsidRPr="00432DE0">
        <w:rPr>
          <w:sz w:val="24"/>
          <w:szCs w:val="24"/>
        </w:rPr>
        <w:t xml:space="preserve">Focus groups were </w:t>
      </w:r>
      <w:r w:rsidR="003B7B22" w:rsidRPr="00432DE0">
        <w:rPr>
          <w:sz w:val="24"/>
          <w:szCs w:val="24"/>
        </w:rPr>
        <w:t xml:space="preserve">also </w:t>
      </w:r>
      <w:r w:rsidR="003F1F8F" w:rsidRPr="00432DE0">
        <w:rPr>
          <w:sz w:val="24"/>
          <w:szCs w:val="24"/>
        </w:rPr>
        <w:t>notoriously difficult to set up</w:t>
      </w:r>
      <w:r w:rsidR="003B7B22" w:rsidRPr="00432DE0">
        <w:rPr>
          <w:sz w:val="24"/>
          <w:szCs w:val="24"/>
        </w:rPr>
        <w:t xml:space="preserve"> with professionals, due to conflicting diaries, and </w:t>
      </w:r>
      <w:r w:rsidR="006309FC" w:rsidRPr="00432DE0">
        <w:rPr>
          <w:sz w:val="24"/>
          <w:szCs w:val="24"/>
        </w:rPr>
        <w:t>last-minute</w:t>
      </w:r>
      <w:r w:rsidR="003B7B22" w:rsidRPr="00432DE0">
        <w:rPr>
          <w:sz w:val="24"/>
          <w:szCs w:val="24"/>
        </w:rPr>
        <w:t xml:space="preserve"> </w:t>
      </w:r>
      <w:r w:rsidR="000C21DB" w:rsidRPr="00432DE0">
        <w:rPr>
          <w:sz w:val="24"/>
          <w:szCs w:val="24"/>
        </w:rPr>
        <w:t>dropouts</w:t>
      </w:r>
      <w:r w:rsidR="003B7B22" w:rsidRPr="00432DE0">
        <w:rPr>
          <w:sz w:val="24"/>
          <w:szCs w:val="24"/>
        </w:rPr>
        <w:t xml:space="preserve">. </w:t>
      </w:r>
    </w:p>
    <w:p w14:paraId="2EAB4119" w14:textId="77777777" w:rsidR="00633C42" w:rsidRPr="00432DE0" w:rsidRDefault="00633C42" w:rsidP="00C37B89">
      <w:pPr>
        <w:pStyle w:val="xmsonormal"/>
        <w:rPr>
          <w:sz w:val="24"/>
          <w:szCs w:val="24"/>
        </w:rPr>
      </w:pPr>
    </w:p>
    <w:p w14:paraId="15AF4E72" w14:textId="77777777" w:rsidR="00686CAB" w:rsidRPr="00432DE0" w:rsidRDefault="001A08E7" w:rsidP="00C37B89">
      <w:pPr>
        <w:pStyle w:val="xmsonormal"/>
        <w:rPr>
          <w:sz w:val="24"/>
          <w:szCs w:val="24"/>
        </w:rPr>
      </w:pPr>
      <w:r w:rsidRPr="00432DE0">
        <w:rPr>
          <w:sz w:val="24"/>
          <w:szCs w:val="24"/>
        </w:rPr>
        <w:t xml:space="preserve">The move to </w:t>
      </w:r>
      <w:r w:rsidR="003D0E84" w:rsidRPr="00432DE0">
        <w:rPr>
          <w:sz w:val="24"/>
          <w:szCs w:val="24"/>
        </w:rPr>
        <w:t xml:space="preserve">online </w:t>
      </w:r>
      <w:r w:rsidRPr="00432DE0">
        <w:rPr>
          <w:sz w:val="24"/>
          <w:szCs w:val="24"/>
        </w:rPr>
        <w:t xml:space="preserve">interviewing meant </w:t>
      </w:r>
      <w:r w:rsidR="00823D52" w:rsidRPr="00432DE0">
        <w:rPr>
          <w:sz w:val="24"/>
          <w:szCs w:val="24"/>
        </w:rPr>
        <w:t>that factors</w:t>
      </w:r>
      <w:r w:rsidRPr="00432DE0">
        <w:rPr>
          <w:sz w:val="24"/>
          <w:szCs w:val="24"/>
        </w:rPr>
        <w:t xml:space="preserve"> </w:t>
      </w:r>
      <w:r w:rsidR="00A13640" w:rsidRPr="00432DE0">
        <w:rPr>
          <w:sz w:val="24"/>
          <w:szCs w:val="24"/>
        </w:rPr>
        <w:t xml:space="preserve">which </w:t>
      </w:r>
      <w:r w:rsidR="00D958DB" w:rsidRPr="00432DE0">
        <w:rPr>
          <w:sz w:val="24"/>
          <w:szCs w:val="24"/>
        </w:rPr>
        <w:t xml:space="preserve">may not </w:t>
      </w:r>
      <w:r w:rsidR="00052816" w:rsidRPr="00432DE0">
        <w:rPr>
          <w:sz w:val="24"/>
          <w:szCs w:val="24"/>
        </w:rPr>
        <w:t xml:space="preserve">have </w:t>
      </w:r>
      <w:r w:rsidR="00D958DB" w:rsidRPr="00432DE0">
        <w:rPr>
          <w:sz w:val="24"/>
          <w:szCs w:val="24"/>
        </w:rPr>
        <w:t xml:space="preserve">necessarily </w:t>
      </w:r>
      <w:r w:rsidR="006E43BC" w:rsidRPr="00432DE0">
        <w:rPr>
          <w:sz w:val="24"/>
          <w:szCs w:val="24"/>
        </w:rPr>
        <w:t>been</w:t>
      </w:r>
      <w:r w:rsidR="00052816" w:rsidRPr="00432DE0">
        <w:rPr>
          <w:sz w:val="24"/>
          <w:szCs w:val="24"/>
        </w:rPr>
        <w:t xml:space="preserve"> thought about </w:t>
      </w:r>
      <w:r w:rsidR="00EB5983" w:rsidRPr="00432DE0">
        <w:rPr>
          <w:sz w:val="24"/>
          <w:szCs w:val="24"/>
        </w:rPr>
        <w:t>previously</w:t>
      </w:r>
      <w:r w:rsidR="00140EBB" w:rsidRPr="00432DE0">
        <w:rPr>
          <w:sz w:val="24"/>
          <w:szCs w:val="24"/>
        </w:rPr>
        <w:t>, now</w:t>
      </w:r>
      <w:r w:rsidR="00823D52" w:rsidRPr="00432DE0">
        <w:rPr>
          <w:sz w:val="24"/>
          <w:szCs w:val="24"/>
        </w:rPr>
        <w:t xml:space="preserve"> needed to be considered</w:t>
      </w:r>
      <w:r w:rsidR="00EB5983" w:rsidRPr="00432DE0">
        <w:rPr>
          <w:sz w:val="24"/>
          <w:szCs w:val="24"/>
        </w:rPr>
        <w:t xml:space="preserve">. </w:t>
      </w:r>
      <w:r w:rsidR="00217C13" w:rsidRPr="00432DE0">
        <w:rPr>
          <w:sz w:val="24"/>
          <w:szCs w:val="24"/>
        </w:rPr>
        <w:t>The demand and growth of v</w:t>
      </w:r>
      <w:r w:rsidR="00EB5983" w:rsidRPr="00432DE0">
        <w:rPr>
          <w:sz w:val="24"/>
          <w:szCs w:val="24"/>
        </w:rPr>
        <w:t xml:space="preserve">ideo-conferencing platforms </w:t>
      </w:r>
      <w:r w:rsidR="00217C13" w:rsidRPr="00432DE0">
        <w:rPr>
          <w:sz w:val="24"/>
          <w:szCs w:val="24"/>
        </w:rPr>
        <w:t>exploded at the beginning of the pandemic</w:t>
      </w:r>
      <w:r w:rsidR="003D0E84" w:rsidRPr="00432DE0">
        <w:rPr>
          <w:sz w:val="24"/>
          <w:szCs w:val="24"/>
        </w:rPr>
        <w:t xml:space="preserve">, and </w:t>
      </w:r>
      <w:r w:rsidR="00BF66BD" w:rsidRPr="00432DE0">
        <w:rPr>
          <w:sz w:val="24"/>
          <w:szCs w:val="24"/>
        </w:rPr>
        <w:t xml:space="preserve">they </w:t>
      </w:r>
      <w:r w:rsidR="003D0E84" w:rsidRPr="00432DE0">
        <w:rPr>
          <w:sz w:val="24"/>
          <w:szCs w:val="24"/>
        </w:rPr>
        <w:t>naturally felt like the right tool t</w:t>
      </w:r>
      <w:r w:rsidR="006A20D4" w:rsidRPr="00432DE0">
        <w:rPr>
          <w:sz w:val="24"/>
          <w:szCs w:val="24"/>
        </w:rPr>
        <w:t xml:space="preserve">o use for virtual interviews. </w:t>
      </w:r>
      <w:r w:rsidR="00BF66BD" w:rsidRPr="00432DE0">
        <w:rPr>
          <w:sz w:val="24"/>
          <w:szCs w:val="24"/>
        </w:rPr>
        <w:t xml:space="preserve">Compliance with data protection legislation, and in particular EU </w:t>
      </w:r>
      <w:r w:rsidR="00BD0D62" w:rsidRPr="00432DE0">
        <w:rPr>
          <w:sz w:val="24"/>
          <w:szCs w:val="24"/>
        </w:rPr>
        <w:t>and subsequently UK GDPR</w:t>
      </w:r>
      <w:r w:rsidR="001430E3" w:rsidRPr="00432DE0">
        <w:rPr>
          <w:sz w:val="24"/>
          <w:szCs w:val="24"/>
        </w:rPr>
        <w:t xml:space="preserve">, meant that </w:t>
      </w:r>
      <w:r w:rsidR="007C1963" w:rsidRPr="00432DE0">
        <w:rPr>
          <w:sz w:val="24"/>
          <w:szCs w:val="24"/>
        </w:rPr>
        <w:t xml:space="preserve">platforms </w:t>
      </w:r>
      <w:r w:rsidR="00B24231" w:rsidRPr="00432DE0">
        <w:rPr>
          <w:sz w:val="24"/>
          <w:szCs w:val="24"/>
        </w:rPr>
        <w:t xml:space="preserve">located outside of the EU or the UK did not have </w:t>
      </w:r>
      <w:r w:rsidR="00372A9C" w:rsidRPr="00432DE0">
        <w:rPr>
          <w:sz w:val="24"/>
          <w:szCs w:val="24"/>
        </w:rPr>
        <w:t xml:space="preserve">a statutory requirement </w:t>
      </w:r>
      <w:r w:rsidR="00B24231" w:rsidRPr="00432DE0">
        <w:rPr>
          <w:sz w:val="24"/>
          <w:szCs w:val="24"/>
        </w:rPr>
        <w:t>to adhere to our personal data laws</w:t>
      </w:r>
      <w:r w:rsidR="0023130B" w:rsidRPr="00432DE0">
        <w:rPr>
          <w:sz w:val="24"/>
          <w:szCs w:val="24"/>
        </w:rPr>
        <w:t xml:space="preserve">. Meaning that they were not </w:t>
      </w:r>
      <w:r w:rsidR="00407E64" w:rsidRPr="00432DE0">
        <w:rPr>
          <w:sz w:val="24"/>
          <w:szCs w:val="24"/>
        </w:rPr>
        <w:t xml:space="preserve">an ideal place to conduct research interviews, particularly with </w:t>
      </w:r>
      <w:r w:rsidR="00357735" w:rsidRPr="00432DE0">
        <w:rPr>
          <w:sz w:val="24"/>
          <w:szCs w:val="24"/>
        </w:rPr>
        <w:t xml:space="preserve">vulnerable participants, including </w:t>
      </w:r>
      <w:r w:rsidR="00407E64" w:rsidRPr="00432DE0">
        <w:rPr>
          <w:sz w:val="24"/>
          <w:szCs w:val="24"/>
        </w:rPr>
        <w:t xml:space="preserve">young people or children. </w:t>
      </w:r>
      <w:r w:rsidR="00E7129E" w:rsidRPr="00432DE0">
        <w:rPr>
          <w:sz w:val="24"/>
          <w:szCs w:val="24"/>
        </w:rPr>
        <w:t xml:space="preserve">SHU </w:t>
      </w:r>
      <w:r w:rsidR="000B7179" w:rsidRPr="00432DE0">
        <w:rPr>
          <w:sz w:val="24"/>
          <w:szCs w:val="24"/>
        </w:rPr>
        <w:t>a</w:t>
      </w:r>
      <w:r w:rsidR="00140EBB" w:rsidRPr="00432DE0">
        <w:rPr>
          <w:sz w:val="24"/>
          <w:szCs w:val="24"/>
        </w:rPr>
        <w:t xml:space="preserve">dvice at the time was to carry out </w:t>
      </w:r>
      <w:r w:rsidR="000B7179" w:rsidRPr="00432DE0">
        <w:rPr>
          <w:sz w:val="24"/>
          <w:szCs w:val="24"/>
        </w:rPr>
        <w:t xml:space="preserve">interviews with adults using Zoom, but to wait until Microsoft Teams had been installed before </w:t>
      </w:r>
      <w:r w:rsidR="00E7129E" w:rsidRPr="00432DE0">
        <w:rPr>
          <w:sz w:val="24"/>
          <w:szCs w:val="24"/>
        </w:rPr>
        <w:t>commencing work with anyone younger.</w:t>
      </w:r>
      <w:r w:rsidR="005A367A" w:rsidRPr="00432DE0">
        <w:rPr>
          <w:sz w:val="24"/>
          <w:szCs w:val="24"/>
        </w:rPr>
        <w:t xml:space="preserve"> </w:t>
      </w:r>
    </w:p>
    <w:p w14:paraId="08EA5FF9" w14:textId="77777777" w:rsidR="00686CAB" w:rsidRPr="00432DE0" w:rsidRDefault="00686CAB" w:rsidP="00C37B89">
      <w:pPr>
        <w:pStyle w:val="xmsonormal"/>
        <w:rPr>
          <w:sz w:val="24"/>
          <w:szCs w:val="24"/>
        </w:rPr>
      </w:pPr>
    </w:p>
    <w:p w14:paraId="09A8DCDF" w14:textId="2FECCB67" w:rsidR="00940569" w:rsidRPr="00432DE0" w:rsidRDefault="00686CAB" w:rsidP="00C37B89">
      <w:pPr>
        <w:pStyle w:val="xmsonormal"/>
        <w:rPr>
          <w:sz w:val="24"/>
          <w:szCs w:val="24"/>
        </w:rPr>
      </w:pPr>
      <w:r w:rsidRPr="00432DE0">
        <w:rPr>
          <w:sz w:val="24"/>
          <w:szCs w:val="24"/>
        </w:rPr>
        <w:t xml:space="preserve">I </w:t>
      </w:r>
      <w:r w:rsidR="00CE258A" w:rsidRPr="00432DE0">
        <w:rPr>
          <w:sz w:val="24"/>
          <w:szCs w:val="24"/>
        </w:rPr>
        <w:t xml:space="preserve">also </w:t>
      </w:r>
      <w:r w:rsidRPr="00432DE0">
        <w:rPr>
          <w:sz w:val="24"/>
          <w:szCs w:val="24"/>
        </w:rPr>
        <w:t>made the decision not to</w:t>
      </w:r>
      <w:r w:rsidR="005A367A" w:rsidRPr="00432DE0">
        <w:rPr>
          <w:sz w:val="24"/>
          <w:szCs w:val="24"/>
        </w:rPr>
        <w:t xml:space="preserve"> use the recording function </w:t>
      </w:r>
      <w:r w:rsidRPr="00432DE0">
        <w:rPr>
          <w:sz w:val="24"/>
          <w:szCs w:val="24"/>
        </w:rPr>
        <w:t>on video-conferencing</w:t>
      </w:r>
      <w:r w:rsidR="005A367A" w:rsidRPr="00432DE0">
        <w:rPr>
          <w:sz w:val="24"/>
          <w:szCs w:val="24"/>
        </w:rPr>
        <w:t xml:space="preserve"> platform</w:t>
      </w:r>
      <w:r w:rsidR="00CE258A" w:rsidRPr="00432DE0">
        <w:rPr>
          <w:sz w:val="24"/>
          <w:szCs w:val="24"/>
        </w:rPr>
        <w:t>s</w:t>
      </w:r>
      <w:r w:rsidR="005A367A" w:rsidRPr="00432DE0">
        <w:rPr>
          <w:sz w:val="24"/>
          <w:szCs w:val="24"/>
        </w:rPr>
        <w:t>, using my</w:t>
      </w:r>
      <w:r w:rsidR="002253FF" w:rsidRPr="00432DE0">
        <w:rPr>
          <w:sz w:val="24"/>
          <w:szCs w:val="24"/>
        </w:rPr>
        <w:t xml:space="preserve"> digital recorder</w:t>
      </w:r>
      <w:r w:rsidRPr="00432DE0">
        <w:rPr>
          <w:sz w:val="24"/>
          <w:szCs w:val="24"/>
        </w:rPr>
        <w:t xml:space="preserve"> instead</w:t>
      </w:r>
      <w:r w:rsidR="002253FF" w:rsidRPr="00432DE0">
        <w:rPr>
          <w:sz w:val="24"/>
          <w:szCs w:val="24"/>
        </w:rPr>
        <w:t>, which I</w:t>
      </w:r>
      <w:r w:rsidR="00F61C48" w:rsidRPr="00432DE0">
        <w:rPr>
          <w:sz w:val="24"/>
          <w:szCs w:val="24"/>
        </w:rPr>
        <w:t xml:space="preserve"> would</w:t>
      </w:r>
      <w:r w:rsidR="002253FF" w:rsidRPr="00432DE0">
        <w:rPr>
          <w:sz w:val="24"/>
          <w:szCs w:val="24"/>
        </w:rPr>
        <w:t xml:space="preserve"> upload to the University drive and delete once the interview was complete </w:t>
      </w:r>
      <w:r w:rsidR="00A54BC8" w:rsidRPr="00432DE0">
        <w:rPr>
          <w:sz w:val="24"/>
          <w:szCs w:val="24"/>
        </w:rPr>
        <w:t xml:space="preserve">as this </w:t>
      </w:r>
      <w:r w:rsidR="002253FF" w:rsidRPr="00432DE0">
        <w:rPr>
          <w:sz w:val="24"/>
          <w:szCs w:val="24"/>
        </w:rPr>
        <w:t xml:space="preserve">felt much safer. </w:t>
      </w:r>
      <w:r w:rsidR="00452598" w:rsidRPr="00432DE0">
        <w:rPr>
          <w:sz w:val="24"/>
          <w:szCs w:val="24"/>
        </w:rPr>
        <w:t>Being away from campus meant that the storage of these interview files</w:t>
      </w:r>
      <w:r w:rsidR="00D57A39" w:rsidRPr="00432DE0">
        <w:rPr>
          <w:sz w:val="24"/>
          <w:szCs w:val="24"/>
        </w:rPr>
        <w:t xml:space="preserve"> and any transcripts needed to be kept </w:t>
      </w:r>
      <w:r w:rsidR="00AB4D2D" w:rsidRPr="00432DE0">
        <w:rPr>
          <w:sz w:val="24"/>
          <w:szCs w:val="24"/>
        </w:rPr>
        <w:t>in a secure place</w:t>
      </w:r>
      <w:r w:rsidR="00A054F5" w:rsidRPr="00432DE0">
        <w:rPr>
          <w:sz w:val="24"/>
          <w:szCs w:val="24"/>
        </w:rPr>
        <w:t xml:space="preserve"> such as the Q drive</w:t>
      </w:r>
      <w:r w:rsidR="00AB4D2D" w:rsidRPr="00432DE0">
        <w:rPr>
          <w:sz w:val="24"/>
          <w:szCs w:val="24"/>
        </w:rPr>
        <w:t xml:space="preserve">, and not on our laptop desktops for instance. </w:t>
      </w:r>
    </w:p>
    <w:p w14:paraId="6E9C28CE" w14:textId="77777777" w:rsidR="000C21DB" w:rsidRPr="00432DE0" w:rsidRDefault="000C21DB" w:rsidP="00C37B89">
      <w:pPr>
        <w:pStyle w:val="xmsonormal"/>
        <w:rPr>
          <w:sz w:val="24"/>
          <w:szCs w:val="24"/>
        </w:rPr>
      </w:pPr>
    </w:p>
    <w:p w14:paraId="6AF03F2A" w14:textId="0459E858" w:rsidR="00815E9A" w:rsidRPr="00432DE0" w:rsidRDefault="00A03D7D" w:rsidP="00C37B89">
      <w:pPr>
        <w:pStyle w:val="xmsonormal"/>
        <w:rPr>
          <w:sz w:val="24"/>
          <w:szCs w:val="24"/>
        </w:rPr>
      </w:pPr>
      <w:r w:rsidRPr="00432DE0">
        <w:rPr>
          <w:sz w:val="24"/>
          <w:szCs w:val="24"/>
        </w:rPr>
        <w:t>S</w:t>
      </w:r>
      <w:r w:rsidR="00AF7C9D" w:rsidRPr="00432DE0">
        <w:rPr>
          <w:sz w:val="24"/>
          <w:szCs w:val="24"/>
        </w:rPr>
        <w:t xml:space="preserve">afeguarding </w:t>
      </w:r>
      <w:r w:rsidR="00315967" w:rsidRPr="00432DE0">
        <w:rPr>
          <w:sz w:val="24"/>
          <w:szCs w:val="24"/>
        </w:rPr>
        <w:t>i</w:t>
      </w:r>
      <w:r w:rsidR="007348B2" w:rsidRPr="00432DE0">
        <w:rPr>
          <w:sz w:val="24"/>
          <w:szCs w:val="24"/>
        </w:rPr>
        <w:t xml:space="preserve">ssues were </w:t>
      </w:r>
      <w:r w:rsidRPr="00432DE0">
        <w:rPr>
          <w:sz w:val="24"/>
          <w:szCs w:val="24"/>
        </w:rPr>
        <w:t xml:space="preserve">also </w:t>
      </w:r>
      <w:r w:rsidR="007348B2" w:rsidRPr="00432DE0">
        <w:rPr>
          <w:sz w:val="24"/>
          <w:szCs w:val="24"/>
        </w:rPr>
        <w:t>of paramount importance here</w:t>
      </w:r>
      <w:r w:rsidR="00DB748E" w:rsidRPr="00432DE0">
        <w:rPr>
          <w:sz w:val="24"/>
          <w:szCs w:val="24"/>
        </w:rPr>
        <w:t xml:space="preserve">. </w:t>
      </w:r>
      <w:r w:rsidR="00B6267E" w:rsidRPr="00432DE0">
        <w:rPr>
          <w:sz w:val="24"/>
          <w:szCs w:val="24"/>
        </w:rPr>
        <w:t>R</w:t>
      </w:r>
      <w:r w:rsidR="00E6689A" w:rsidRPr="00432DE0">
        <w:rPr>
          <w:sz w:val="24"/>
          <w:szCs w:val="24"/>
        </w:rPr>
        <w:t xml:space="preserve">esearch staff have </w:t>
      </w:r>
      <w:r w:rsidR="00B6267E" w:rsidRPr="00432DE0">
        <w:rPr>
          <w:sz w:val="24"/>
          <w:szCs w:val="24"/>
        </w:rPr>
        <w:t xml:space="preserve">historically </w:t>
      </w:r>
      <w:r w:rsidR="00E6689A" w:rsidRPr="00432DE0">
        <w:rPr>
          <w:sz w:val="24"/>
          <w:szCs w:val="24"/>
        </w:rPr>
        <w:t xml:space="preserve">been </w:t>
      </w:r>
      <w:r w:rsidR="00440D6E" w:rsidRPr="00432DE0">
        <w:rPr>
          <w:sz w:val="24"/>
          <w:szCs w:val="24"/>
        </w:rPr>
        <w:t>placed in a predicament where the</w:t>
      </w:r>
      <w:r w:rsidR="0033386A" w:rsidRPr="00432DE0">
        <w:rPr>
          <w:sz w:val="24"/>
          <w:szCs w:val="24"/>
        </w:rPr>
        <w:t>y</w:t>
      </w:r>
      <w:r w:rsidR="00440D6E" w:rsidRPr="00432DE0">
        <w:rPr>
          <w:sz w:val="24"/>
          <w:szCs w:val="24"/>
        </w:rPr>
        <w:t xml:space="preserve"> are </w:t>
      </w:r>
      <w:r w:rsidR="0033386A" w:rsidRPr="00432DE0">
        <w:rPr>
          <w:sz w:val="24"/>
          <w:szCs w:val="24"/>
        </w:rPr>
        <w:t xml:space="preserve">faced with </w:t>
      </w:r>
      <w:r w:rsidR="00440D6E" w:rsidRPr="00432DE0">
        <w:rPr>
          <w:sz w:val="24"/>
          <w:szCs w:val="24"/>
        </w:rPr>
        <w:t>conflicting</w:t>
      </w:r>
      <w:r w:rsidR="0033386A" w:rsidRPr="00432DE0">
        <w:rPr>
          <w:sz w:val="24"/>
          <w:szCs w:val="24"/>
        </w:rPr>
        <w:t xml:space="preserve"> </w:t>
      </w:r>
      <w:r w:rsidR="00B6267E" w:rsidRPr="00432DE0">
        <w:rPr>
          <w:sz w:val="24"/>
          <w:szCs w:val="24"/>
        </w:rPr>
        <w:t>concepts</w:t>
      </w:r>
      <w:r w:rsidR="00085201" w:rsidRPr="00432DE0">
        <w:rPr>
          <w:sz w:val="24"/>
          <w:szCs w:val="24"/>
        </w:rPr>
        <w:t xml:space="preserve"> around </w:t>
      </w:r>
      <w:r w:rsidR="00B6267E" w:rsidRPr="00432DE0">
        <w:rPr>
          <w:sz w:val="24"/>
          <w:szCs w:val="24"/>
        </w:rPr>
        <w:t xml:space="preserve">ethics and </w:t>
      </w:r>
      <w:r w:rsidR="00085201" w:rsidRPr="00432DE0">
        <w:rPr>
          <w:sz w:val="24"/>
          <w:szCs w:val="24"/>
        </w:rPr>
        <w:t>confidentiality and safeguarding</w:t>
      </w:r>
      <w:r w:rsidR="008B56E4" w:rsidRPr="00432DE0">
        <w:rPr>
          <w:rStyle w:val="FootnoteReference"/>
          <w:sz w:val="24"/>
          <w:szCs w:val="24"/>
        </w:rPr>
        <w:footnoteReference w:id="2"/>
      </w:r>
      <w:r w:rsidR="00DE465D" w:rsidRPr="00432DE0">
        <w:rPr>
          <w:sz w:val="24"/>
          <w:szCs w:val="24"/>
        </w:rPr>
        <w:t xml:space="preserve">. </w:t>
      </w:r>
      <w:r w:rsidR="00C1163F" w:rsidRPr="00432DE0">
        <w:rPr>
          <w:sz w:val="24"/>
          <w:szCs w:val="24"/>
        </w:rPr>
        <w:t>L</w:t>
      </w:r>
      <w:r w:rsidR="00DE465D" w:rsidRPr="00432DE0">
        <w:rPr>
          <w:sz w:val="24"/>
          <w:szCs w:val="24"/>
        </w:rPr>
        <w:t>ockdown and home-schooling</w:t>
      </w:r>
      <w:r w:rsidR="008073CA" w:rsidRPr="00432DE0">
        <w:rPr>
          <w:sz w:val="24"/>
          <w:szCs w:val="24"/>
        </w:rPr>
        <w:t xml:space="preserve"> </w:t>
      </w:r>
      <w:r w:rsidR="0095220F" w:rsidRPr="00432DE0">
        <w:rPr>
          <w:sz w:val="24"/>
          <w:szCs w:val="24"/>
        </w:rPr>
        <w:t>meant</w:t>
      </w:r>
      <w:r w:rsidR="008073CA" w:rsidRPr="00432DE0">
        <w:rPr>
          <w:sz w:val="24"/>
          <w:szCs w:val="24"/>
        </w:rPr>
        <w:t xml:space="preserve"> </w:t>
      </w:r>
      <w:r w:rsidR="000950D9" w:rsidRPr="00432DE0">
        <w:rPr>
          <w:sz w:val="24"/>
          <w:szCs w:val="24"/>
        </w:rPr>
        <w:t>interview</w:t>
      </w:r>
      <w:r w:rsidR="0095220F" w:rsidRPr="00432DE0">
        <w:rPr>
          <w:sz w:val="24"/>
          <w:szCs w:val="24"/>
        </w:rPr>
        <w:t>ing</w:t>
      </w:r>
      <w:r w:rsidR="000950D9" w:rsidRPr="00432DE0">
        <w:rPr>
          <w:sz w:val="24"/>
          <w:szCs w:val="24"/>
        </w:rPr>
        <w:t xml:space="preserve"> </w:t>
      </w:r>
      <w:r w:rsidR="008073CA" w:rsidRPr="00432DE0">
        <w:rPr>
          <w:sz w:val="24"/>
          <w:szCs w:val="24"/>
        </w:rPr>
        <w:t xml:space="preserve">children and </w:t>
      </w:r>
      <w:r w:rsidR="000950D9" w:rsidRPr="00432DE0">
        <w:rPr>
          <w:sz w:val="24"/>
          <w:szCs w:val="24"/>
        </w:rPr>
        <w:t xml:space="preserve">young people </w:t>
      </w:r>
      <w:r w:rsidR="00E15B0F" w:rsidRPr="00432DE0">
        <w:rPr>
          <w:sz w:val="24"/>
          <w:szCs w:val="24"/>
        </w:rPr>
        <w:t xml:space="preserve">in their homes rather than their </w:t>
      </w:r>
      <w:r w:rsidR="00CB6A9D" w:rsidRPr="00432DE0">
        <w:rPr>
          <w:sz w:val="24"/>
          <w:szCs w:val="24"/>
        </w:rPr>
        <w:t xml:space="preserve">educational </w:t>
      </w:r>
      <w:r w:rsidR="00CB6A9D" w:rsidRPr="00432DE0">
        <w:rPr>
          <w:sz w:val="24"/>
          <w:szCs w:val="24"/>
        </w:rPr>
        <w:lastRenderedPageBreak/>
        <w:t>institutions</w:t>
      </w:r>
      <w:r w:rsidR="00F14139" w:rsidRPr="00432DE0">
        <w:rPr>
          <w:sz w:val="24"/>
          <w:szCs w:val="24"/>
        </w:rPr>
        <w:t xml:space="preserve"> and some of the safeguarding assurances that went with that. Where</w:t>
      </w:r>
      <w:r w:rsidR="00047238" w:rsidRPr="00432DE0">
        <w:rPr>
          <w:sz w:val="24"/>
          <w:szCs w:val="24"/>
        </w:rPr>
        <w:t>as</w:t>
      </w:r>
      <w:r w:rsidR="00F14139" w:rsidRPr="00432DE0">
        <w:rPr>
          <w:sz w:val="24"/>
          <w:szCs w:val="24"/>
        </w:rPr>
        <w:t xml:space="preserve"> </w:t>
      </w:r>
      <w:r w:rsidR="0045577B" w:rsidRPr="00432DE0">
        <w:rPr>
          <w:sz w:val="24"/>
          <w:szCs w:val="24"/>
        </w:rPr>
        <w:t xml:space="preserve">once we were mainly looking out for what a young person might verbally tell us, we were now </w:t>
      </w:r>
      <w:r w:rsidR="00042C55" w:rsidRPr="00432DE0">
        <w:rPr>
          <w:sz w:val="24"/>
          <w:szCs w:val="24"/>
        </w:rPr>
        <w:t xml:space="preserve">very much </w:t>
      </w:r>
      <w:r w:rsidR="0045577B" w:rsidRPr="00432DE0">
        <w:rPr>
          <w:sz w:val="24"/>
          <w:szCs w:val="24"/>
        </w:rPr>
        <w:t xml:space="preserve">having to consider </w:t>
      </w:r>
      <w:r w:rsidR="00E655C0" w:rsidRPr="00432DE0">
        <w:rPr>
          <w:sz w:val="24"/>
          <w:szCs w:val="24"/>
        </w:rPr>
        <w:t>non-verbal cues such as what might be going on in the backgroun</w:t>
      </w:r>
      <w:r w:rsidR="00F94975" w:rsidRPr="00432DE0">
        <w:rPr>
          <w:sz w:val="24"/>
          <w:szCs w:val="24"/>
        </w:rPr>
        <w:t>d at a young person’s home</w:t>
      </w:r>
      <w:r w:rsidR="00E655C0" w:rsidRPr="00432DE0">
        <w:rPr>
          <w:sz w:val="24"/>
          <w:szCs w:val="24"/>
        </w:rPr>
        <w:t xml:space="preserve">. </w:t>
      </w:r>
    </w:p>
    <w:p w14:paraId="21E35396" w14:textId="77777777" w:rsidR="00815E9A" w:rsidRPr="00432DE0" w:rsidRDefault="00815E9A" w:rsidP="00C37B89">
      <w:pPr>
        <w:pStyle w:val="xmsonormal"/>
        <w:rPr>
          <w:sz w:val="24"/>
          <w:szCs w:val="24"/>
        </w:rPr>
      </w:pPr>
    </w:p>
    <w:p w14:paraId="690F1C3B" w14:textId="565F44B0" w:rsidR="009C292B" w:rsidRPr="00432DE0" w:rsidRDefault="007B4793" w:rsidP="00C37B89">
      <w:pPr>
        <w:pStyle w:val="xmsonormal"/>
        <w:rPr>
          <w:sz w:val="24"/>
          <w:szCs w:val="24"/>
        </w:rPr>
      </w:pPr>
      <w:r w:rsidRPr="00432DE0">
        <w:rPr>
          <w:sz w:val="24"/>
          <w:szCs w:val="24"/>
        </w:rPr>
        <w:t>Guarantees</w:t>
      </w:r>
      <w:r w:rsidR="00474040" w:rsidRPr="00432DE0">
        <w:rPr>
          <w:sz w:val="24"/>
          <w:szCs w:val="24"/>
        </w:rPr>
        <w:t xml:space="preserve"> of confidentiality </w:t>
      </w:r>
      <w:r w:rsidRPr="00432DE0">
        <w:rPr>
          <w:sz w:val="24"/>
          <w:szCs w:val="24"/>
        </w:rPr>
        <w:t xml:space="preserve">and privacy </w:t>
      </w:r>
      <w:r w:rsidR="00474040" w:rsidRPr="00432DE0">
        <w:rPr>
          <w:sz w:val="24"/>
          <w:szCs w:val="24"/>
        </w:rPr>
        <w:t xml:space="preserve">were </w:t>
      </w:r>
      <w:r w:rsidR="00815E9A" w:rsidRPr="00432DE0">
        <w:rPr>
          <w:sz w:val="24"/>
          <w:szCs w:val="24"/>
        </w:rPr>
        <w:t xml:space="preserve">now even more crucial, considering that </w:t>
      </w:r>
      <w:r w:rsidR="009C694C" w:rsidRPr="00432DE0">
        <w:rPr>
          <w:sz w:val="24"/>
          <w:szCs w:val="24"/>
        </w:rPr>
        <w:t>they could be broken un</w:t>
      </w:r>
      <w:r w:rsidR="00C15EBE" w:rsidRPr="00432DE0">
        <w:rPr>
          <w:sz w:val="24"/>
          <w:szCs w:val="24"/>
        </w:rPr>
        <w:t>intentionally</w:t>
      </w:r>
      <w:r w:rsidR="009C694C" w:rsidRPr="00432DE0">
        <w:rPr>
          <w:sz w:val="24"/>
          <w:szCs w:val="24"/>
        </w:rPr>
        <w:t xml:space="preserve"> simply by </w:t>
      </w:r>
      <w:r w:rsidR="00C15EBE" w:rsidRPr="00432DE0">
        <w:rPr>
          <w:sz w:val="24"/>
          <w:szCs w:val="24"/>
        </w:rPr>
        <w:t xml:space="preserve">a member of a researcher’s </w:t>
      </w:r>
      <w:r w:rsidR="00DC0B85" w:rsidRPr="00432DE0">
        <w:rPr>
          <w:sz w:val="24"/>
          <w:szCs w:val="24"/>
        </w:rPr>
        <w:t>or interviewee</w:t>
      </w:r>
      <w:r w:rsidR="00C76043" w:rsidRPr="00432DE0">
        <w:rPr>
          <w:sz w:val="24"/>
          <w:szCs w:val="24"/>
        </w:rPr>
        <w:t xml:space="preserve">’s </w:t>
      </w:r>
      <w:r w:rsidR="00C15EBE" w:rsidRPr="00432DE0">
        <w:rPr>
          <w:sz w:val="24"/>
          <w:szCs w:val="24"/>
        </w:rPr>
        <w:t>household overhearing an interview</w:t>
      </w:r>
      <w:r w:rsidR="006F6F76" w:rsidRPr="00432DE0">
        <w:rPr>
          <w:sz w:val="24"/>
          <w:szCs w:val="24"/>
        </w:rPr>
        <w:t xml:space="preserve">, rather than by </w:t>
      </w:r>
      <w:r w:rsidR="00744553" w:rsidRPr="00432DE0">
        <w:rPr>
          <w:sz w:val="24"/>
          <w:szCs w:val="24"/>
        </w:rPr>
        <w:t xml:space="preserve">proactively informing </w:t>
      </w:r>
      <w:r w:rsidR="002F6211" w:rsidRPr="00432DE0">
        <w:rPr>
          <w:sz w:val="24"/>
          <w:szCs w:val="24"/>
        </w:rPr>
        <w:t>someone about its contents</w:t>
      </w:r>
      <w:r w:rsidR="00DA6BEC" w:rsidRPr="00432DE0">
        <w:rPr>
          <w:sz w:val="24"/>
          <w:szCs w:val="24"/>
        </w:rPr>
        <w:t xml:space="preserve"> as had been the case in the past</w:t>
      </w:r>
      <w:r w:rsidR="002F6211" w:rsidRPr="00432DE0">
        <w:rPr>
          <w:sz w:val="24"/>
          <w:szCs w:val="24"/>
        </w:rPr>
        <w:t>.</w:t>
      </w:r>
      <w:r w:rsidR="00DA6BEC" w:rsidRPr="00432DE0">
        <w:rPr>
          <w:sz w:val="24"/>
          <w:szCs w:val="24"/>
        </w:rPr>
        <w:t xml:space="preserve"> Practical steps such as ensuring no-one else was in the room, or a </w:t>
      </w:r>
      <w:r w:rsidR="00393C8B" w:rsidRPr="00432DE0">
        <w:rPr>
          <w:sz w:val="24"/>
          <w:szCs w:val="24"/>
        </w:rPr>
        <w:t>‘no entry’</w:t>
      </w:r>
      <w:r w:rsidR="002F6211" w:rsidRPr="00432DE0">
        <w:rPr>
          <w:sz w:val="24"/>
          <w:szCs w:val="24"/>
        </w:rPr>
        <w:t xml:space="preserve"> </w:t>
      </w:r>
      <w:r w:rsidR="00393C8B" w:rsidRPr="00432DE0">
        <w:rPr>
          <w:sz w:val="24"/>
          <w:szCs w:val="24"/>
        </w:rPr>
        <w:t>sign on the door were all well and good, but no</w:t>
      </w:r>
      <w:r w:rsidR="003D76F4" w:rsidRPr="00432DE0">
        <w:rPr>
          <w:sz w:val="24"/>
          <w:szCs w:val="24"/>
        </w:rPr>
        <w:t>t</w:t>
      </w:r>
      <w:r w:rsidR="00393C8B" w:rsidRPr="00432DE0">
        <w:rPr>
          <w:sz w:val="24"/>
          <w:szCs w:val="24"/>
        </w:rPr>
        <w:t xml:space="preserve"> always workable</w:t>
      </w:r>
      <w:r w:rsidR="00D75965" w:rsidRPr="00432DE0">
        <w:rPr>
          <w:sz w:val="24"/>
          <w:szCs w:val="24"/>
        </w:rPr>
        <w:t xml:space="preserve">, </w:t>
      </w:r>
      <w:r w:rsidR="002C3071" w:rsidRPr="00432DE0">
        <w:rPr>
          <w:sz w:val="24"/>
          <w:szCs w:val="24"/>
        </w:rPr>
        <w:t xml:space="preserve">making it difficult to speak on the telephone for any length of time, </w:t>
      </w:r>
      <w:r w:rsidR="00D75965" w:rsidRPr="00432DE0">
        <w:rPr>
          <w:sz w:val="24"/>
          <w:szCs w:val="24"/>
        </w:rPr>
        <w:t xml:space="preserve">especially for those </w:t>
      </w:r>
      <w:r w:rsidR="00774FF8" w:rsidRPr="00432DE0">
        <w:rPr>
          <w:sz w:val="24"/>
          <w:szCs w:val="24"/>
        </w:rPr>
        <w:t>at home with children</w:t>
      </w:r>
      <w:r w:rsidR="002C3071" w:rsidRPr="00432DE0">
        <w:rPr>
          <w:sz w:val="24"/>
          <w:szCs w:val="24"/>
        </w:rPr>
        <w:t xml:space="preserve"> for instance</w:t>
      </w:r>
      <w:r w:rsidR="00774FF8" w:rsidRPr="00432DE0">
        <w:rPr>
          <w:sz w:val="24"/>
          <w:szCs w:val="24"/>
        </w:rPr>
        <w:t>.</w:t>
      </w:r>
      <w:r w:rsidR="0033793F" w:rsidRPr="00432DE0">
        <w:rPr>
          <w:sz w:val="24"/>
          <w:szCs w:val="24"/>
        </w:rPr>
        <w:t xml:space="preserve"> </w:t>
      </w:r>
      <w:r w:rsidR="00D75965" w:rsidRPr="00432DE0">
        <w:rPr>
          <w:sz w:val="24"/>
          <w:szCs w:val="24"/>
        </w:rPr>
        <w:t xml:space="preserve"> </w:t>
      </w:r>
      <w:r w:rsidR="00261520" w:rsidRPr="00432DE0">
        <w:rPr>
          <w:sz w:val="24"/>
          <w:szCs w:val="24"/>
        </w:rPr>
        <w:t>A decision</w:t>
      </w:r>
      <w:r w:rsidR="00F31BA6" w:rsidRPr="00432DE0">
        <w:rPr>
          <w:sz w:val="24"/>
          <w:szCs w:val="24"/>
        </w:rPr>
        <w:t xml:space="preserve"> to shorten intended interview schedules </w:t>
      </w:r>
      <w:r w:rsidR="000F6CF6" w:rsidRPr="00432DE0">
        <w:rPr>
          <w:sz w:val="24"/>
          <w:szCs w:val="24"/>
        </w:rPr>
        <w:t>w</w:t>
      </w:r>
      <w:r w:rsidR="00261520" w:rsidRPr="00432DE0">
        <w:rPr>
          <w:sz w:val="24"/>
          <w:szCs w:val="24"/>
        </w:rPr>
        <w:t>as</w:t>
      </w:r>
      <w:r w:rsidR="000F6CF6" w:rsidRPr="00432DE0">
        <w:rPr>
          <w:sz w:val="24"/>
          <w:szCs w:val="24"/>
        </w:rPr>
        <w:t xml:space="preserve"> made </w:t>
      </w:r>
      <w:r w:rsidR="00F31BA6" w:rsidRPr="00432DE0">
        <w:rPr>
          <w:sz w:val="24"/>
          <w:szCs w:val="24"/>
        </w:rPr>
        <w:t>for this reason</w:t>
      </w:r>
      <w:r w:rsidR="006A11A9" w:rsidRPr="00432DE0">
        <w:rPr>
          <w:sz w:val="24"/>
          <w:szCs w:val="24"/>
        </w:rPr>
        <w:t>.</w:t>
      </w:r>
    </w:p>
    <w:p w14:paraId="5FF91C6B" w14:textId="77777777" w:rsidR="00926D16" w:rsidRPr="00432DE0" w:rsidRDefault="00926D16" w:rsidP="00C37B89">
      <w:pPr>
        <w:pStyle w:val="xmsonormal"/>
        <w:rPr>
          <w:sz w:val="24"/>
          <w:szCs w:val="24"/>
        </w:rPr>
      </w:pPr>
    </w:p>
    <w:p w14:paraId="4C482FC4" w14:textId="29DB5975" w:rsidR="00971FCD" w:rsidRPr="00432DE0" w:rsidRDefault="00CA2065" w:rsidP="00775AA9">
      <w:pPr>
        <w:pStyle w:val="xmsonormal"/>
        <w:rPr>
          <w:sz w:val="24"/>
          <w:szCs w:val="24"/>
        </w:rPr>
      </w:pPr>
      <w:r w:rsidRPr="00432DE0">
        <w:rPr>
          <w:sz w:val="24"/>
          <w:szCs w:val="24"/>
        </w:rPr>
        <w:t>P</w:t>
      </w:r>
      <w:r w:rsidR="005578A2" w:rsidRPr="00432DE0">
        <w:rPr>
          <w:sz w:val="24"/>
          <w:szCs w:val="24"/>
        </w:rPr>
        <w:t xml:space="preserve">ractical confidentiality and privacy issues arose not only in </w:t>
      </w:r>
      <w:r w:rsidR="00AF29C4" w:rsidRPr="00432DE0">
        <w:rPr>
          <w:sz w:val="24"/>
          <w:szCs w:val="24"/>
        </w:rPr>
        <w:t xml:space="preserve">people’s </w:t>
      </w:r>
      <w:r w:rsidR="00C447BA" w:rsidRPr="00432DE0">
        <w:rPr>
          <w:sz w:val="24"/>
          <w:szCs w:val="24"/>
        </w:rPr>
        <w:t>front rooms and kitchens</w:t>
      </w:r>
      <w:r w:rsidR="005578A2" w:rsidRPr="00432DE0">
        <w:rPr>
          <w:sz w:val="24"/>
          <w:szCs w:val="24"/>
        </w:rPr>
        <w:t>, but online too, with passwords</w:t>
      </w:r>
      <w:r w:rsidR="0015349D" w:rsidRPr="00432DE0">
        <w:rPr>
          <w:sz w:val="24"/>
          <w:szCs w:val="24"/>
        </w:rPr>
        <w:t xml:space="preserve"> and waiting rooms being implemented</w:t>
      </w:r>
      <w:r w:rsidR="00C447BA" w:rsidRPr="00432DE0">
        <w:rPr>
          <w:sz w:val="24"/>
          <w:szCs w:val="24"/>
        </w:rPr>
        <w:t xml:space="preserve"> to</w:t>
      </w:r>
      <w:r w:rsidR="008D3AB6" w:rsidRPr="00432DE0">
        <w:rPr>
          <w:sz w:val="24"/>
          <w:szCs w:val="24"/>
        </w:rPr>
        <w:t xml:space="preserve"> prevent </w:t>
      </w:r>
      <w:r w:rsidR="007E54C2" w:rsidRPr="00432DE0">
        <w:rPr>
          <w:sz w:val="24"/>
          <w:szCs w:val="24"/>
        </w:rPr>
        <w:t xml:space="preserve">intended or unintended </w:t>
      </w:r>
      <w:r w:rsidR="008D3AB6" w:rsidRPr="00432DE0">
        <w:rPr>
          <w:sz w:val="24"/>
          <w:szCs w:val="24"/>
        </w:rPr>
        <w:t>Zoom-bombing</w:t>
      </w:r>
      <w:r w:rsidR="00880439" w:rsidRPr="00432DE0">
        <w:rPr>
          <w:rStyle w:val="FootnoteReference"/>
          <w:sz w:val="24"/>
          <w:szCs w:val="24"/>
        </w:rPr>
        <w:footnoteReference w:id="3"/>
      </w:r>
      <w:r w:rsidR="00A62E1C" w:rsidRPr="00432DE0">
        <w:rPr>
          <w:sz w:val="24"/>
          <w:szCs w:val="24"/>
        </w:rPr>
        <w:t>. The</w:t>
      </w:r>
      <w:r w:rsidR="0015349D" w:rsidRPr="00432DE0">
        <w:rPr>
          <w:sz w:val="24"/>
          <w:szCs w:val="24"/>
        </w:rPr>
        <w:t xml:space="preserve"> </w:t>
      </w:r>
      <w:r w:rsidR="003A4433" w:rsidRPr="00432DE0">
        <w:rPr>
          <w:sz w:val="24"/>
          <w:szCs w:val="24"/>
        </w:rPr>
        <w:t xml:space="preserve">deactivation of </w:t>
      </w:r>
      <w:r w:rsidR="0015349D" w:rsidRPr="00432DE0">
        <w:rPr>
          <w:sz w:val="24"/>
          <w:szCs w:val="24"/>
        </w:rPr>
        <w:t xml:space="preserve">private chat and </w:t>
      </w:r>
      <w:r w:rsidR="003A4433" w:rsidRPr="00432DE0">
        <w:rPr>
          <w:sz w:val="24"/>
          <w:szCs w:val="24"/>
        </w:rPr>
        <w:t xml:space="preserve">group </w:t>
      </w:r>
      <w:r w:rsidR="0015349D" w:rsidRPr="00432DE0">
        <w:rPr>
          <w:sz w:val="24"/>
          <w:szCs w:val="24"/>
        </w:rPr>
        <w:t>screen-sharing</w:t>
      </w:r>
      <w:r w:rsidR="00A62E1C" w:rsidRPr="00432DE0">
        <w:rPr>
          <w:sz w:val="24"/>
          <w:szCs w:val="24"/>
        </w:rPr>
        <w:t xml:space="preserve"> </w:t>
      </w:r>
      <w:r w:rsidR="00FA3769" w:rsidRPr="00432DE0">
        <w:rPr>
          <w:sz w:val="24"/>
          <w:szCs w:val="24"/>
        </w:rPr>
        <w:t xml:space="preserve">was also important to eliminate the risk of offensive content </w:t>
      </w:r>
      <w:r w:rsidR="0039365E" w:rsidRPr="00432DE0">
        <w:rPr>
          <w:sz w:val="24"/>
          <w:szCs w:val="24"/>
        </w:rPr>
        <w:t xml:space="preserve">by </w:t>
      </w:r>
      <w:r w:rsidR="00984A34" w:rsidRPr="00432DE0">
        <w:rPr>
          <w:sz w:val="24"/>
          <w:szCs w:val="24"/>
        </w:rPr>
        <w:t xml:space="preserve">focus group </w:t>
      </w:r>
      <w:r w:rsidR="0039365E" w:rsidRPr="00432DE0">
        <w:rPr>
          <w:sz w:val="24"/>
          <w:szCs w:val="24"/>
        </w:rPr>
        <w:t xml:space="preserve">participants </w:t>
      </w:r>
      <w:r w:rsidR="00FA3769" w:rsidRPr="00432DE0">
        <w:rPr>
          <w:sz w:val="24"/>
          <w:szCs w:val="24"/>
        </w:rPr>
        <w:t>and viruses</w:t>
      </w:r>
      <w:r w:rsidR="00823FD9" w:rsidRPr="00432DE0">
        <w:rPr>
          <w:sz w:val="24"/>
          <w:szCs w:val="24"/>
        </w:rPr>
        <w:t>.</w:t>
      </w:r>
      <w:r w:rsidR="00ED0F89" w:rsidRPr="00432DE0">
        <w:rPr>
          <w:sz w:val="24"/>
          <w:szCs w:val="24"/>
        </w:rPr>
        <w:t xml:space="preserve"> </w:t>
      </w:r>
      <w:r w:rsidR="00E66A73" w:rsidRPr="00432DE0">
        <w:rPr>
          <w:sz w:val="24"/>
          <w:szCs w:val="24"/>
        </w:rPr>
        <w:t>On the flip side</w:t>
      </w:r>
      <w:r w:rsidR="00C53823" w:rsidRPr="00432DE0">
        <w:rPr>
          <w:sz w:val="24"/>
          <w:szCs w:val="24"/>
        </w:rPr>
        <w:t xml:space="preserve"> the use of </w:t>
      </w:r>
      <w:r w:rsidR="00E52052" w:rsidRPr="00432DE0">
        <w:rPr>
          <w:sz w:val="24"/>
          <w:szCs w:val="24"/>
        </w:rPr>
        <w:t>group</w:t>
      </w:r>
      <w:r w:rsidR="008B4618" w:rsidRPr="00432DE0">
        <w:rPr>
          <w:sz w:val="24"/>
          <w:szCs w:val="24"/>
        </w:rPr>
        <w:t xml:space="preserve"> chat</w:t>
      </w:r>
      <w:r w:rsidR="00E36DAB" w:rsidRPr="00432DE0">
        <w:rPr>
          <w:sz w:val="24"/>
          <w:szCs w:val="24"/>
        </w:rPr>
        <w:t xml:space="preserve">, white boards, polls, </w:t>
      </w:r>
      <w:r w:rsidR="003879B2" w:rsidRPr="00432DE0">
        <w:rPr>
          <w:sz w:val="24"/>
          <w:szCs w:val="24"/>
        </w:rPr>
        <w:t xml:space="preserve">the annotate function </w:t>
      </w:r>
      <w:r w:rsidR="00E36DAB" w:rsidRPr="00432DE0">
        <w:rPr>
          <w:sz w:val="24"/>
          <w:szCs w:val="24"/>
        </w:rPr>
        <w:t xml:space="preserve">and breakout rooms, brought a whole new added level to </w:t>
      </w:r>
      <w:r w:rsidR="00651A53" w:rsidRPr="00432DE0">
        <w:rPr>
          <w:sz w:val="24"/>
          <w:szCs w:val="24"/>
        </w:rPr>
        <w:t>an interview. The new functions enabled participants who were less confident or chatty to contribute in a way they had not been able to off-line</w:t>
      </w:r>
      <w:r w:rsidR="005E00E1" w:rsidRPr="00432DE0">
        <w:rPr>
          <w:sz w:val="24"/>
          <w:szCs w:val="24"/>
        </w:rPr>
        <w:t xml:space="preserve">, and </w:t>
      </w:r>
      <w:r w:rsidR="00B17798" w:rsidRPr="00432DE0">
        <w:rPr>
          <w:sz w:val="24"/>
          <w:szCs w:val="24"/>
        </w:rPr>
        <w:t xml:space="preserve">we </w:t>
      </w:r>
      <w:r w:rsidR="005E00E1" w:rsidRPr="00432DE0">
        <w:rPr>
          <w:sz w:val="24"/>
          <w:szCs w:val="24"/>
        </w:rPr>
        <w:t xml:space="preserve">were </w:t>
      </w:r>
      <w:r w:rsidR="00F56D26" w:rsidRPr="00432DE0">
        <w:rPr>
          <w:sz w:val="24"/>
          <w:szCs w:val="24"/>
        </w:rPr>
        <w:t xml:space="preserve">then </w:t>
      </w:r>
      <w:r w:rsidR="005E00E1" w:rsidRPr="00432DE0">
        <w:rPr>
          <w:sz w:val="24"/>
          <w:szCs w:val="24"/>
        </w:rPr>
        <w:t>able to use th</w:t>
      </w:r>
      <w:r w:rsidR="00F56D26" w:rsidRPr="00432DE0">
        <w:rPr>
          <w:sz w:val="24"/>
          <w:szCs w:val="24"/>
        </w:rPr>
        <w:t>is new type of</w:t>
      </w:r>
      <w:r w:rsidR="005E00E1" w:rsidRPr="00432DE0">
        <w:rPr>
          <w:sz w:val="24"/>
          <w:szCs w:val="24"/>
        </w:rPr>
        <w:t xml:space="preserve"> data </w:t>
      </w:r>
      <w:r w:rsidR="00130B57" w:rsidRPr="00432DE0">
        <w:rPr>
          <w:sz w:val="24"/>
          <w:szCs w:val="24"/>
        </w:rPr>
        <w:t xml:space="preserve">in </w:t>
      </w:r>
      <w:r w:rsidR="00B17798" w:rsidRPr="00432DE0">
        <w:rPr>
          <w:sz w:val="24"/>
          <w:szCs w:val="24"/>
        </w:rPr>
        <w:t xml:space="preserve">our </w:t>
      </w:r>
      <w:r w:rsidR="00130B57" w:rsidRPr="00432DE0">
        <w:rPr>
          <w:sz w:val="24"/>
          <w:szCs w:val="24"/>
        </w:rPr>
        <w:t>analysis</w:t>
      </w:r>
      <w:r w:rsidR="003879B2" w:rsidRPr="00432DE0">
        <w:rPr>
          <w:sz w:val="24"/>
          <w:szCs w:val="24"/>
        </w:rPr>
        <w:t xml:space="preserve"> as long as this was specified in the project privacy notice</w:t>
      </w:r>
      <w:r w:rsidR="00F56D26" w:rsidRPr="00432DE0">
        <w:rPr>
          <w:sz w:val="24"/>
          <w:szCs w:val="24"/>
        </w:rPr>
        <w:t>.</w:t>
      </w:r>
      <w:r w:rsidR="00795233" w:rsidRPr="00432DE0">
        <w:rPr>
          <w:sz w:val="24"/>
          <w:szCs w:val="24"/>
        </w:rPr>
        <w:t xml:space="preserve"> Logistically focus groups, particularly </w:t>
      </w:r>
      <w:r w:rsidR="00BA6681" w:rsidRPr="00432DE0">
        <w:rPr>
          <w:sz w:val="24"/>
          <w:szCs w:val="24"/>
        </w:rPr>
        <w:t>those run with individuals from differing locations, were</w:t>
      </w:r>
      <w:r w:rsidR="00DE0DBD" w:rsidRPr="00432DE0">
        <w:rPr>
          <w:sz w:val="24"/>
          <w:szCs w:val="24"/>
        </w:rPr>
        <w:t xml:space="preserve"> far easier to arrange and cheaper to run online than they had been </w:t>
      </w:r>
      <w:r w:rsidR="00775AA9" w:rsidRPr="00432DE0">
        <w:rPr>
          <w:sz w:val="24"/>
          <w:szCs w:val="24"/>
        </w:rPr>
        <w:t xml:space="preserve">offline. </w:t>
      </w:r>
    </w:p>
    <w:p w14:paraId="5F039DDE" w14:textId="77777777" w:rsidR="00775AA9" w:rsidRPr="00432DE0" w:rsidRDefault="00775AA9" w:rsidP="00775AA9">
      <w:pPr>
        <w:pStyle w:val="xmsonormal"/>
        <w:rPr>
          <w:sz w:val="24"/>
          <w:szCs w:val="24"/>
        </w:rPr>
      </w:pPr>
    </w:p>
    <w:p w14:paraId="1F2C9185" w14:textId="7D32DA3F" w:rsidR="00296F4E" w:rsidRPr="00432DE0" w:rsidRDefault="00371EA4" w:rsidP="00F956DA">
      <w:pPr>
        <w:pStyle w:val="xmsonormal"/>
        <w:rPr>
          <w:sz w:val="24"/>
          <w:szCs w:val="24"/>
        </w:rPr>
      </w:pPr>
      <w:r w:rsidRPr="00432DE0">
        <w:rPr>
          <w:sz w:val="24"/>
          <w:szCs w:val="24"/>
        </w:rPr>
        <w:t xml:space="preserve">Ethical </w:t>
      </w:r>
      <w:r w:rsidR="002F59CD" w:rsidRPr="00432DE0">
        <w:rPr>
          <w:sz w:val="24"/>
          <w:szCs w:val="24"/>
        </w:rPr>
        <w:t xml:space="preserve">sensitivity around </w:t>
      </w:r>
      <w:r w:rsidR="00F956DA" w:rsidRPr="00432DE0">
        <w:rPr>
          <w:sz w:val="24"/>
          <w:szCs w:val="24"/>
        </w:rPr>
        <w:t>participants' ability and capacity to take part</w:t>
      </w:r>
      <w:r w:rsidR="002F59CD" w:rsidRPr="00432DE0">
        <w:rPr>
          <w:sz w:val="24"/>
          <w:szCs w:val="24"/>
        </w:rPr>
        <w:t xml:space="preserve"> </w:t>
      </w:r>
      <w:r w:rsidR="003C68FB" w:rsidRPr="00432DE0">
        <w:rPr>
          <w:sz w:val="24"/>
          <w:szCs w:val="24"/>
        </w:rPr>
        <w:t xml:space="preserve">were also made more difficult </w:t>
      </w:r>
      <w:r w:rsidR="00B91A79" w:rsidRPr="00432DE0">
        <w:rPr>
          <w:sz w:val="24"/>
          <w:szCs w:val="24"/>
        </w:rPr>
        <w:t>in a social distancing situation</w:t>
      </w:r>
      <w:r w:rsidR="00142DD7" w:rsidRPr="00432DE0">
        <w:rPr>
          <w:sz w:val="24"/>
          <w:szCs w:val="24"/>
        </w:rPr>
        <w:t>.</w:t>
      </w:r>
      <w:r w:rsidR="00E1322F" w:rsidRPr="00432DE0">
        <w:rPr>
          <w:sz w:val="24"/>
          <w:szCs w:val="24"/>
        </w:rPr>
        <w:t xml:space="preserve"> </w:t>
      </w:r>
      <w:r w:rsidR="00D10FB4" w:rsidRPr="00432DE0">
        <w:rPr>
          <w:sz w:val="24"/>
          <w:szCs w:val="24"/>
        </w:rPr>
        <w:t>Consideration of the fact that people’s normal routines had been disrupted</w:t>
      </w:r>
      <w:r w:rsidR="00724135" w:rsidRPr="00432DE0">
        <w:rPr>
          <w:sz w:val="24"/>
          <w:szCs w:val="24"/>
        </w:rPr>
        <w:t>, and that they may be feeling concerned and worried</w:t>
      </w:r>
      <w:r w:rsidR="00D22CC4" w:rsidRPr="00432DE0">
        <w:rPr>
          <w:sz w:val="24"/>
          <w:szCs w:val="24"/>
        </w:rPr>
        <w:t xml:space="preserve"> needed to be accounted for</w:t>
      </w:r>
      <w:r w:rsidR="00847F1C" w:rsidRPr="00432DE0">
        <w:rPr>
          <w:sz w:val="24"/>
          <w:szCs w:val="24"/>
        </w:rPr>
        <w:t xml:space="preserve"> whoever the </w:t>
      </w:r>
      <w:r w:rsidR="00D85188" w:rsidRPr="00432DE0">
        <w:rPr>
          <w:sz w:val="24"/>
          <w:szCs w:val="24"/>
        </w:rPr>
        <w:t xml:space="preserve">potential </w:t>
      </w:r>
      <w:r w:rsidR="005573DA" w:rsidRPr="00432DE0">
        <w:rPr>
          <w:sz w:val="24"/>
          <w:szCs w:val="24"/>
        </w:rPr>
        <w:t>participant</w:t>
      </w:r>
      <w:r w:rsidR="00DF2F03" w:rsidRPr="00432DE0">
        <w:rPr>
          <w:sz w:val="24"/>
          <w:szCs w:val="24"/>
        </w:rPr>
        <w:t>. M</w:t>
      </w:r>
      <w:r w:rsidR="00296F4E" w:rsidRPr="00432DE0">
        <w:rPr>
          <w:sz w:val="24"/>
          <w:szCs w:val="24"/>
        </w:rPr>
        <w:t xml:space="preserve">ore </w:t>
      </w:r>
      <w:r w:rsidR="000877AF" w:rsidRPr="00432DE0">
        <w:rPr>
          <w:sz w:val="24"/>
          <w:szCs w:val="24"/>
        </w:rPr>
        <w:t xml:space="preserve">care was taken around </w:t>
      </w:r>
      <w:r w:rsidR="00296F4E" w:rsidRPr="00432DE0">
        <w:rPr>
          <w:sz w:val="24"/>
          <w:szCs w:val="24"/>
        </w:rPr>
        <w:t xml:space="preserve">what questions were included in </w:t>
      </w:r>
      <w:r w:rsidR="00322EBC" w:rsidRPr="00432DE0">
        <w:rPr>
          <w:sz w:val="24"/>
          <w:szCs w:val="24"/>
        </w:rPr>
        <w:t>interview schedules</w:t>
      </w:r>
      <w:r w:rsidR="00D50591" w:rsidRPr="00432DE0">
        <w:rPr>
          <w:sz w:val="24"/>
          <w:szCs w:val="24"/>
        </w:rPr>
        <w:t xml:space="preserve"> (</w:t>
      </w:r>
      <w:proofErr w:type="gramStart"/>
      <w:r w:rsidR="00D50591" w:rsidRPr="00432DE0">
        <w:rPr>
          <w:sz w:val="24"/>
          <w:szCs w:val="24"/>
        </w:rPr>
        <w:t>e.g.</w:t>
      </w:r>
      <w:proofErr w:type="gramEnd"/>
      <w:r w:rsidR="00D50591" w:rsidRPr="00432DE0">
        <w:rPr>
          <w:sz w:val="24"/>
          <w:szCs w:val="24"/>
        </w:rPr>
        <w:t xml:space="preserve"> asking school pupils about their plans for the future</w:t>
      </w:r>
      <w:r w:rsidR="00E2427C" w:rsidRPr="00432DE0">
        <w:rPr>
          <w:sz w:val="24"/>
          <w:szCs w:val="24"/>
        </w:rPr>
        <w:t xml:space="preserve"> felt insensitive during lockdown</w:t>
      </w:r>
      <w:r w:rsidR="00D50591" w:rsidRPr="00432DE0">
        <w:rPr>
          <w:sz w:val="24"/>
          <w:szCs w:val="24"/>
        </w:rPr>
        <w:t>)</w:t>
      </w:r>
      <w:r w:rsidR="00322EBC" w:rsidRPr="00432DE0">
        <w:rPr>
          <w:sz w:val="24"/>
          <w:szCs w:val="24"/>
        </w:rPr>
        <w:t xml:space="preserve"> and </w:t>
      </w:r>
      <w:r w:rsidR="00BE1961" w:rsidRPr="00432DE0">
        <w:rPr>
          <w:sz w:val="24"/>
          <w:szCs w:val="24"/>
        </w:rPr>
        <w:t xml:space="preserve">there was an </w:t>
      </w:r>
      <w:r w:rsidR="00E14EC3" w:rsidRPr="00432DE0">
        <w:rPr>
          <w:sz w:val="24"/>
          <w:szCs w:val="24"/>
        </w:rPr>
        <w:t>understanding</w:t>
      </w:r>
      <w:r w:rsidR="00BE1961" w:rsidRPr="00432DE0">
        <w:rPr>
          <w:sz w:val="24"/>
          <w:szCs w:val="24"/>
        </w:rPr>
        <w:t xml:space="preserve"> around not pestering potential interviewees to take part. </w:t>
      </w:r>
      <w:r w:rsidR="00ED5AAA" w:rsidRPr="00432DE0">
        <w:rPr>
          <w:sz w:val="24"/>
          <w:szCs w:val="24"/>
        </w:rPr>
        <w:t xml:space="preserve">However, there was also an awareness that some people were at home and </w:t>
      </w:r>
      <w:r w:rsidR="00E14EC3" w:rsidRPr="00432DE0">
        <w:rPr>
          <w:sz w:val="24"/>
          <w:szCs w:val="24"/>
        </w:rPr>
        <w:t>bored and</w:t>
      </w:r>
      <w:r w:rsidR="00ED5AAA" w:rsidRPr="00432DE0">
        <w:rPr>
          <w:sz w:val="24"/>
          <w:szCs w:val="24"/>
        </w:rPr>
        <w:t xml:space="preserve"> may welcome being part of a research project to ease the daily monotony</w:t>
      </w:r>
      <w:r w:rsidR="00565A14" w:rsidRPr="00432DE0">
        <w:rPr>
          <w:sz w:val="24"/>
          <w:szCs w:val="24"/>
        </w:rPr>
        <w:t xml:space="preserve">. It was a case of assessing and treading lightly and giving people options such as allowing them to write their own </w:t>
      </w:r>
      <w:r w:rsidR="007252BA" w:rsidRPr="00432DE0">
        <w:rPr>
          <w:sz w:val="24"/>
          <w:szCs w:val="24"/>
        </w:rPr>
        <w:t>interview responses and emailing them to us rather than a synchronous interview</w:t>
      </w:r>
      <w:r w:rsidR="00AF3A52" w:rsidRPr="00432DE0">
        <w:rPr>
          <w:sz w:val="24"/>
          <w:szCs w:val="24"/>
        </w:rPr>
        <w:t xml:space="preserve">. </w:t>
      </w:r>
    </w:p>
    <w:p w14:paraId="3B76EFC0" w14:textId="77777777" w:rsidR="00E21B19" w:rsidRPr="00432DE0" w:rsidRDefault="00E21B19" w:rsidP="00E21B19">
      <w:pPr>
        <w:pStyle w:val="xmsonormal"/>
        <w:rPr>
          <w:sz w:val="24"/>
          <w:szCs w:val="24"/>
        </w:rPr>
      </w:pPr>
    </w:p>
    <w:p w14:paraId="6A689C67" w14:textId="0FBACA40" w:rsidR="00685A98" w:rsidRPr="00432DE0" w:rsidRDefault="00E21B19" w:rsidP="00E21B19">
      <w:pPr>
        <w:pStyle w:val="xmsonormal"/>
        <w:rPr>
          <w:sz w:val="24"/>
          <w:szCs w:val="24"/>
        </w:rPr>
      </w:pPr>
      <w:r w:rsidRPr="00432DE0">
        <w:rPr>
          <w:sz w:val="24"/>
          <w:szCs w:val="24"/>
        </w:rPr>
        <w:t>The</w:t>
      </w:r>
      <w:r w:rsidR="003E6396" w:rsidRPr="00432DE0">
        <w:rPr>
          <w:sz w:val="24"/>
          <w:szCs w:val="24"/>
        </w:rPr>
        <w:t xml:space="preserve"> </w:t>
      </w:r>
      <w:r w:rsidR="008C3943" w:rsidRPr="00432DE0">
        <w:rPr>
          <w:sz w:val="24"/>
          <w:szCs w:val="24"/>
        </w:rPr>
        <w:t xml:space="preserve">‘hard to reach’ </w:t>
      </w:r>
      <w:r w:rsidRPr="00432DE0">
        <w:rPr>
          <w:sz w:val="24"/>
          <w:szCs w:val="24"/>
        </w:rPr>
        <w:t>groups also raised questions for me</w:t>
      </w:r>
      <w:r w:rsidR="00F11E8C" w:rsidRPr="00432DE0">
        <w:rPr>
          <w:sz w:val="24"/>
          <w:szCs w:val="24"/>
        </w:rPr>
        <w:t xml:space="preserve">. Were </w:t>
      </w:r>
      <w:r w:rsidR="00B52672" w:rsidRPr="00432DE0">
        <w:rPr>
          <w:sz w:val="24"/>
          <w:szCs w:val="24"/>
        </w:rPr>
        <w:t>people</w:t>
      </w:r>
      <w:r w:rsidR="00F11E8C" w:rsidRPr="00432DE0">
        <w:rPr>
          <w:sz w:val="24"/>
          <w:szCs w:val="24"/>
        </w:rPr>
        <w:t xml:space="preserve"> even harder to access due to the </w:t>
      </w:r>
      <w:r w:rsidR="002C0A12" w:rsidRPr="00432DE0">
        <w:rPr>
          <w:sz w:val="24"/>
          <w:szCs w:val="24"/>
        </w:rPr>
        <w:t xml:space="preserve">issue of ‘digital disadvantage’? </w:t>
      </w:r>
      <w:r w:rsidR="008956A2" w:rsidRPr="00432DE0">
        <w:rPr>
          <w:sz w:val="24"/>
          <w:szCs w:val="24"/>
        </w:rPr>
        <w:t>The ‘</w:t>
      </w:r>
      <w:r w:rsidR="008956A2" w:rsidRPr="00432DE0">
        <w:rPr>
          <w:i/>
          <w:iCs/>
          <w:sz w:val="24"/>
          <w:szCs w:val="24"/>
        </w:rPr>
        <w:t>even harder</w:t>
      </w:r>
      <w:r w:rsidR="008956A2" w:rsidRPr="00432DE0">
        <w:rPr>
          <w:sz w:val="24"/>
          <w:szCs w:val="24"/>
        </w:rPr>
        <w:t xml:space="preserve"> to reach’</w:t>
      </w:r>
      <w:r w:rsidR="0095281B" w:rsidRPr="00432DE0">
        <w:rPr>
          <w:sz w:val="24"/>
          <w:szCs w:val="24"/>
        </w:rPr>
        <w:t xml:space="preserve"> perhaps</w:t>
      </w:r>
      <w:r w:rsidR="008956A2" w:rsidRPr="00432DE0">
        <w:rPr>
          <w:sz w:val="24"/>
          <w:szCs w:val="24"/>
        </w:rPr>
        <w:t xml:space="preserve">? </w:t>
      </w:r>
      <w:r w:rsidR="003547CB" w:rsidRPr="00432DE0">
        <w:rPr>
          <w:sz w:val="24"/>
          <w:szCs w:val="24"/>
        </w:rPr>
        <w:t>Did</w:t>
      </w:r>
      <w:r w:rsidR="002C0A12" w:rsidRPr="00432DE0">
        <w:rPr>
          <w:sz w:val="24"/>
          <w:szCs w:val="24"/>
        </w:rPr>
        <w:t xml:space="preserve"> the </w:t>
      </w:r>
      <w:r w:rsidR="00123547" w:rsidRPr="00432DE0">
        <w:rPr>
          <w:sz w:val="24"/>
          <w:szCs w:val="24"/>
        </w:rPr>
        <w:t>advances</w:t>
      </w:r>
      <w:r w:rsidR="002C0A12" w:rsidRPr="00432DE0">
        <w:rPr>
          <w:sz w:val="24"/>
          <w:szCs w:val="24"/>
        </w:rPr>
        <w:t xml:space="preserve"> in digital research methods mean that</w:t>
      </w:r>
      <w:r w:rsidR="003547CB" w:rsidRPr="00432DE0">
        <w:rPr>
          <w:sz w:val="24"/>
          <w:szCs w:val="24"/>
        </w:rPr>
        <w:t xml:space="preserve"> some</w:t>
      </w:r>
      <w:r w:rsidR="002C0A12" w:rsidRPr="00432DE0">
        <w:rPr>
          <w:sz w:val="24"/>
          <w:szCs w:val="24"/>
        </w:rPr>
        <w:t xml:space="preserve"> </w:t>
      </w:r>
      <w:r w:rsidR="00FE5C2D" w:rsidRPr="00432DE0">
        <w:rPr>
          <w:sz w:val="24"/>
          <w:szCs w:val="24"/>
        </w:rPr>
        <w:t xml:space="preserve">‘hard to reach’ participants who may not have previously </w:t>
      </w:r>
      <w:r w:rsidR="00086931" w:rsidRPr="00432DE0">
        <w:rPr>
          <w:sz w:val="24"/>
          <w:szCs w:val="24"/>
        </w:rPr>
        <w:t>felt comfortable coming onto a higher education campus or other kind of educational establishment</w:t>
      </w:r>
      <w:r w:rsidR="003614FA" w:rsidRPr="00432DE0">
        <w:rPr>
          <w:sz w:val="24"/>
          <w:szCs w:val="24"/>
        </w:rPr>
        <w:t xml:space="preserve"> to be interviewed</w:t>
      </w:r>
      <w:r w:rsidR="001F370F" w:rsidRPr="00432DE0">
        <w:rPr>
          <w:sz w:val="24"/>
          <w:szCs w:val="24"/>
        </w:rPr>
        <w:t xml:space="preserve">, </w:t>
      </w:r>
      <w:r w:rsidR="003547CB" w:rsidRPr="00432DE0">
        <w:rPr>
          <w:sz w:val="24"/>
          <w:szCs w:val="24"/>
        </w:rPr>
        <w:t>felt</w:t>
      </w:r>
      <w:r w:rsidR="001F370F" w:rsidRPr="00432DE0">
        <w:rPr>
          <w:sz w:val="24"/>
          <w:szCs w:val="24"/>
        </w:rPr>
        <w:t xml:space="preserve"> more likely to engage online from their own homes?</w:t>
      </w:r>
      <w:r w:rsidR="00C306BA" w:rsidRPr="00432DE0">
        <w:rPr>
          <w:sz w:val="24"/>
          <w:szCs w:val="24"/>
        </w:rPr>
        <w:t xml:space="preserve"> </w:t>
      </w:r>
      <w:r w:rsidR="000C6429" w:rsidRPr="00432DE0">
        <w:rPr>
          <w:sz w:val="24"/>
          <w:szCs w:val="24"/>
        </w:rPr>
        <w:t xml:space="preserve">Would those with bandwidth issues </w:t>
      </w:r>
      <w:r w:rsidR="002A4659" w:rsidRPr="00432DE0">
        <w:rPr>
          <w:sz w:val="24"/>
          <w:szCs w:val="24"/>
        </w:rPr>
        <w:t>lead</w:t>
      </w:r>
      <w:r w:rsidR="000C6429" w:rsidRPr="00432DE0">
        <w:rPr>
          <w:sz w:val="24"/>
          <w:szCs w:val="24"/>
        </w:rPr>
        <w:t xml:space="preserve"> to a negative impact on </w:t>
      </w:r>
      <w:r w:rsidR="00B84383" w:rsidRPr="00432DE0">
        <w:rPr>
          <w:sz w:val="24"/>
          <w:szCs w:val="24"/>
        </w:rPr>
        <w:t>my ability to communicate online</w:t>
      </w:r>
      <w:r w:rsidR="00F33F6A" w:rsidRPr="00432DE0">
        <w:rPr>
          <w:sz w:val="24"/>
          <w:szCs w:val="24"/>
        </w:rPr>
        <w:t xml:space="preserve"> </w:t>
      </w:r>
      <w:r w:rsidR="001F3A6F" w:rsidRPr="00432DE0">
        <w:rPr>
          <w:sz w:val="24"/>
          <w:szCs w:val="24"/>
        </w:rPr>
        <w:t>and</w:t>
      </w:r>
      <w:r w:rsidR="00F33F6A" w:rsidRPr="00432DE0">
        <w:rPr>
          <w:sz w:val="24"/>
          <w:szCs w:val="24"/>
        </w:rPr>
        <w:t xml:space="preserve"> rapport with the interviewee?</w:t>
      </w:r>
      <w:r w:rsidR="00B52672" w:rsidRPr="00432DE0">
        <w:rPr>
          <w:sz w:val="24"/>
          <w:szCs w:val="24"/>
        </w:rPr>
        <w:t xml:space="preserve"> </w:t>
      </w:r>
      <w:r w:rsidR="00BA2A0C" w:rsidRPr="00432DE0">
        <w:rPr>
          <w:sz w:val="24"/>
          <w:szCs w:val="24"/>
        </w:rPr>
        <w:t>T</w:t>
      </w:r>
      <w:r w:rsidR="00723894" w:rsidRPr="00432DE0">
        <w:rPr>
          <w:sz w:val="24"/>
          <w:szCs w:val="24"/>
        </w:rPr>
        <w:t xml:space="preserve">he pandemic and social distancing </w:t>
      </w:r>
      <w:r w:rsidR="00723894" w:rsidRPr="00432DE0">
        <w:rPr>
          <w:sz w:val="24"/>
          <w:szCs w:val="24"/>
        </w:rPr>
        <w:lastRenderedPageBreak/>
        <w:t>methods</w:t>
      </w:r>
      <w:r w:rsidR="00BA2A0C" w:rsidRPr="00432DE0">
        <w:rPr>
          <w:sz w:val="24"/>
          <w:szCs w:val="24"/>
        </w:rPr>
        <w:t xml:space="preserve"> also raise questions around whether there has been any</w:t>
      </w:r>
      <w:r w:rsidR="00723894" w:rsidRPr="00432DE0">
        <w:rPr>
          <w:sz w:val="24"/>
          <w:szCs w:val="24"/>
        </w:rPr>
        <w:t xml:space="preserve"> </w:t>
      </w:r>
      <w:r w:rsidR="00F5104C" w:rsidRPr="00432DE0">
        <w:rPr>
          <w:sz w:val="24"/>
          <w:szCs w:val="24"/>
        </w:rPr>
        <w:t>effect</w:t>
      </w:r>
      <w:r w:rsidR="00BA2A0C" w:rsidRPr="00432DE0">
        <w:rPr>
          <w:sz w:val="24"/>
          <w:szCs w:val="24"/>
        </w:rPr>
        <w:t xml:space="preserve"> on</w:t>
      </w:r>
      <w:r w:rsidR="00723894" w:rsidRPr="00432DE0">
        <w:rPr>
          <w:sz w:val="24"/>
          <w:szCs w:val="24"/>
        </w:rPr>
        <w:t xml:space="preserve"> </w:t>
      </w:r>
      <w:r w:rsidR="0043764C" w:rsidRPr="00432DE0">
        <w:rPr>
          <w:sz w:val="24"/>
          <w:szCs w:val="24"/>
        </w:rPr>
        <w:t xml:space="preserve">researcher-participant power dynamics, and </w:t>
      </w:r>
      <w:r w:rsidR="005D34A7" w:rsidRPr="00432DE0">
        <w:rPr>
          <w:sz w:val="24"/>
          <w:szCs w:val="24"/>
        </w:rPr>
        <w:t xml:space="preserve">issues such </w:t>
      </w:r>
      <w:r w:rsidR="008C0689" w:rsidRPr="00432DE0">
        <w:rPr>
          <w:sz w:val="24"/>
          <w:szCs w:val="24"/>
        </w:rPr>
        <w:t xml:space="preserve">as </w:t>
      </w:r>
      <w:r w:rsidR="00A1189A" w:rsidRPr="00432DE0">
        <w:rPr>
          <w:sz w:val="24"/>
          <w:szCs w:val="24"/>
        </w:rPr>
        <w:t>social desirability</w:t>
      </w:r>
      <w:r w:rsidR="003F5833" w:rsidRPr="00432DE0">
        <w:rPr>
          <w:sz w:val="24"/>
          <w:szCs w:val="24"/>
        </w:rPr>
        <w:t xml:space="preserve"> bias</w:t>
      </w:r>
      <w:r w:rsidR="00A1189A" w:rsidRPr="00432DE0">
        <w:rPr>
          <w:sz w:val="24"/>
          <w:szCs w:val="24"/>
        </w:rPr>
        <w:t xml:space="preserve">. </w:t>
      </w:r>
    </w:p>
    <w:p w14:paraId="0D4D5ED8" w14:textId="77777777" w:rsidR="00E21B19" w:rsidRPr="00432DE0" w:rsidRDefault="00E21B19" w:rsidP="00E21B19">
      <w:pPr>
        <w:pStyle w:val="xmsonormal"/>
        <w:rPr>
          <w:sz w:val="24"/>
          <w:szCs w:val="24"/>
        </w:rPr>
      </w:pPr>
    </w:p>
    <w:p w14:paraId="6171B179" w14:textId="30598DF4" w:rsidR="00C84332" w:rsidRPr="00432DE0" w:rsidRDefault="003F5833" w:rsidP="008052F3">
      <w:pPr>
        <w:rPr>
          <w:sz w:val="24"/>
          <w:szCs w:val="24"/>
        </w:rPr>
      </w:pPr>
      <w:r w:rsidRPr="00432DE0">
        <w:rPr>
          <w:sz w:val="24"/>
          <w:szCs w:val="24"/>
        </w:rPr>
        <w:t xml:space="preserve">The </w:t>
      </w:r>
      <w:r w:rsidR="001835A5" w:rsidRPr="00432DE0">
        <w:rPr>
          <w:sz w:val="24"/>
          <w:szCs w:val="24"/>
        </w:rPr>
        <w:t xml:space="preserve">pandemic and social distancing </w:t>
      </w:r>
      <w:r w:rsidRPr="00432DE0">
        <w:rPr>
          <w:sz w:val="24"/>
          <w:szCs w:val="24"/>
        </w:rPr>
        <w:t xml:space="preserve">restrictions have </w:t>
      </w:r>
      <w:r w:rsidR="0075131C" w:rsidRPr="00432DE0">
        <w:rPr>
          <w:sz w:val="24"/>
          <w:szCs w:val="24"/>
        </w:rPr>
        <w:t>led to rapid advancement</w:t>
      </w:r>
      <w:r w:rsidR="00FE5043" w:rsidRPr="00432DE0">
        <w:rPr>
          <w:sz w:val="24"/>
          <w:szCs w:val="24"/>
        </w:rPr>
        <w:t xml:space="preserve"> with</w:t>
      </w:r>
      <w:r w:rsidR="00685A98" w:rsidRPr="00432DE0">
        <w:rPr>
          <w:sz w:val="24"/>
          <w:szCs w:val="24"/>
        </w:rPr>
        <w:t xml:space="preserve">in research methodology, </w:t>
      </w:r>
      <w:r w:rsidR="001F25B3" w:rsidRPr="00432DE0">
        <w:rPr>
          <w:sz w:val="24"/>
          <w:szCs w:val="24"/>
        </w:rPr>
        <w:t>just as it has with</w:t>
      </w:r>
      <w:r w:rsidR="00F5104C" w:rsidRPr="00432DE0">
        <w:rPr>
          <w:sz w:val="24"/>
          <w:szCs w:val="24"/>
        </w:rPr>
        <w:t>in</w:t>
      </w:r>
      <w:r w:rsidR="001F25B3" w:rsidRPr="00432DE0">
        <w:rPr>
          <w:sz w:val="24"/>
          <w:szCs w:val="24"/>
        </w:rPr>
        <w:t xml:space="preserve"> higher education and teaching and learnin</w:t>
      </w:r>
      <w:r w:rsidR="00F5104C" w:rsidRPr="00432DE0">
        <w:rPr>
          <w:sz w:val="24"/>
          <w:szCs w:val="24"/>
        </w:rPr>
        <w:t>g</w:t>
      </w:r>
      <w:r w:rsidR="001F25B3" w:rsidRPr="00432DE0">
        <w:rPr>
          <w:sz w:val="24"/>
          <w:szCs w:val="24"/>
        </w:rPr>
        <w:t xml:space="preserve">. </w:t>
      </w:r>
      <w:r w:rsidR="00F43324" w:rsidRPr="00432DE0">
        <w:rPr>
          <w:sz w:val="24"/>
          <w:szCs w:val="24"/>
        </w:rPr>
        <w:t xml:space="preserve">It has required researchers to </w:t>
      </w:r>
      <w:r w:rsidR="00584847" w:rsidRPr="00432DE0">
        <w:rPr>
          <w:sz w:val="24"/>
          <w:szCs w:val="24"/>
        </w:rPr>
        <w:t xml:space="preserve">engage more effectively with data protection protocol and think </w:t>
      </w:r>
      <w:r w:rsidR="00C42D7B" w:rsidRPr="00432DE0">
        <w:rPr>
          <w:sz w:val="24"/>
          <w:szCs w:val="24"/>
        </w:rPr>
        <w:t xml:space="preserve">about their methods more </w:t>
      </w:r>
      <w:r w:rsidR="005613C7" w:rsidRPr="00432DE0">
        <w:rPr>
          <w:sz w:val="24"/>
          <w:szCs w:val="24"/>
        </w:rPr>
        <w:t xml:space="preserve">innovatively, particularly as the ‘gold standard’ of </w:t>
      </w:r>
      <w:r w:rsidR="00C42D7B" w:rsidRPr="00432DE0">
        <w:rPr>
          <w:sz w:val="24"/>
          <w:szCs w:val="24"/>
        </w:rPr>
        <w:t>qualitative</w:t>
      </w:r>
      <w:r w:rsidR="005613C7" w:rsidRPr="00432DE0">
        <w:rPr>
          <w:sz w:val="24"/>
          <w:szCs w:val="24"/>
        </w:rPr>
        <w:t xml:space="preserve"> research</w:t>
      </w:r>
      <w:r w:rsidR="00C42D7B" w:rsidRPr="00432DE0">
        <w:rPr>
          <w:sz w:val="24"/>
          <w:szCs w:val="24"/>
        </w:rPr>
        <w:t xml:space="preserve">, </w:t>
      </w:r>
      <w:r w:rsidR="00732E5B" w:rsidRPr="00432DE0">
        <w:rPr>
          <w:sz w:val="24"/>
          <w:szCs w:val="24"/>
        </w:rPr>
        <w:t xml:space="preserve">physical </w:t>
      </w:r>
      <w:r w:rsidR="00C42D7B" w:rsidRPr="00432DE0">
        <w:rPr>
          <w:sz w:val="24"/>
          <w:szCs w:val="24"/>
        </w:rPr>
        <w:t>face-to-face</w:t>
      </w:r>
      <w:r w:rsidR="00732E5B" w:rsidRPr="00432DE0">
        <w:rPr>
          <w:sz w:val="24"/>
          <w:szCs w:val="24"/>
        </w:rPr>
        <w:t xml:space="preserve"> interviews,</w:t>
      </w:r>
      <w:r w:rsidR="005613C7" w:rsidRPr="00432DE0">
        <w:rPr>
          <w:sz w:val="24"/>
          <w:szCs w:val="24"/>
        </w:rPr>
        <w:t xml:space="preserve"> has not been possible. </w:t>
      </w:r>
      <w:r w:rsidR="001F25B3" w:rsidRPr="00432DE0">
        <w:rPr>
          <w:sz w:val="24"/>
          <w:szCs w:val="24"/>
        </w:rPr>
        <w:t>This has not been without its challenges though</w:t>
      </w:r>
      <w:r w:rsidR="00D00F84" w:rsidRPr="00432DE0">
        <w:rPr>
          <w:sz w:val="24"/>
          <w:szCs w:val="24"/>
        </w:rPr>
        <w:t>, some of which we are still working through</w:t>
      </w:r>
      <w:r w:rsidR="00732E5B" w:rsidRPr="00432DE0">
        <w:rPr>
          <w:sz w:val="24"/>
          <w:szCs w:val="24"/>
        </w:rPr>
        <w:t xml:space="preserve">, but there is a </w:t>
      </w:r>
      <w:r w:rsidR="00EA5697" w:rsidRPr="00432DE0">
        <w:rPr>
          <w:sz w:val="24"/>
          <w:szCs w:val="24"/>
        </w:rPr>
        <w:t xml:space="preserve">newfound confidence to refine </w:t>
      </w:r>
      <w:r w:rsidR="00C35992" w:rsidRPr="00432DE0">
        <w:rPr>
          <w:sz w:val="24"/>
          <w:szCs w:val="24"/>
        </w:rPr>
        <w:t>and embrace</w:t>
      </w:r>
      <w:r w:rsidR="00EA5697" w:rsidRPr="00432DE0">
        <w:rPr>
          <w:sz w:val="24"/>
          <w:szCs w:val="24"/>
        </w:rPr>
        <w:t xml:space="preserve"> alternative </w:t>
      </w:r>
      <w:r w:rsidR="00C35992" w:rsidRPr="00432DE0">
        <w:rPr>
          <w:sz w:val="24"/>
          <w:szCs w:val="24"/>
        </w:rPr>
        <w:t xml:space="preserve">research methods and </w:t>
      </w:r>
      <w:r w:rsidR="00EA5697" w:rsidRPr="00432DE0">
        <w:rPr>
          <w:sz w:val="24"/>
          <w:szCs w:val="24"/>
        </w:rPr>
        <w:t>approaches</w:t>
      </w:r>
      <w:r w:rsidR="00C35992" w:rsidRPr="00432DE0">
        <w:rPr>
          <w:sz w:val="24"/>
          <w:szCs w:val="24"/>
        </w:rPr>
        <w:t xml:space="preserve"> moving forward.</w:t>
      </w:r>
    </w:p>
    <w:p w14:paraId="76A78A4D" w14:textId="71AFA8F2" w:rsidR="00432DE0" w:rsidRPr="00432DE0" w:rsidRDefault="00432DE0" w:rsidP="008052F3">
      <w:pPr>
        <w:rPr>
          <w:sz w:val="24"/>
          <w:szCs w:val="24"/>
        </w:rPr>
      </w:pPr>
    </w:p>
    <w:sectPr w:rsidR="00432DE0" w:rsidRPr="00432DE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FB43" w14:textId="77777777" w:rsidR="009D53FD" w:rsidRDefault="009D53FD" w:rsidP="00ED5207">
      <w:pPr>
        <w:spacing w:after="0" w:line="240" w:lineRule="auto"/>
      </w:pPr>
      <w:r>
        <w:separator/>
      </w:r>
    </w:p>
  </w:endnote>
  <w:endnote w:type="continuationSeparator" w:id="0">
    <w:p w14:paraId="7916F477" w14:textId="77777777" w:rsidR="009D53FD" w:rsidRDefault="009D53FD" w:rsidP="00E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3C7E" w14:textId="194BA9CC" w:rsidR="00ED5207" w:rsidRDefault="00ED5207">
    <w:pPr>
      <w:pStyle w:val="Footer"/>
    </w:pPr>
    <w:r>
      <w:t>Lucy Clague April 2021</w:t>
    </w:r>
  </w:p>
  <w:p w14:paraId="799052CC" w14:textId="77777777" w:rsidR="00ED5207" w:rsidRDefault="00ED5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9B75" w14:textId="77777777" w:rsidR="009D53FD" w:rsidRDefault="009D53FD" w:rsidP="00ED5207">
      <w:pPr>
        <w:spacing w:after="0" w:line="240" w:lineRule="auto"/>
      </w:pPr>
      <w:r>
        <w:separator/>
      </w:r>
    </w:p>
  </w:footnote>
  <w:footnote w:type="continuationSeparator" w:id="0">
    <w:p w14:paraId="2869DEBC" w14:textId="77777777" w:rsidR="009D53FD" w:rsidRDefault="009D53FD" w:rsidP="00ED5207">
      <w:pPr>
        <w:spacing w:after="0" w:line="240" w:lineRule="auto"/>
      </w:pPr>
      <w:r>
        <w:continuationSeparator/>
      </w:r>
    </w:p>
  </w:footnote>
  <w:footnote w:id="1">
    <w:p w14:paraId="67F0E7D6" w14:textId="0E8E7E1B" w:rsidR="00A13E43" w:rsidRDefault="00A13E43">
      <w:pPr>
        <w:pStyle w:val="FootnoteText"/>
      </w:pPr>
      <w:r>
        <w:rPr>
          <w:rStyle w:val="FootnoteReference"/>
        </w:rPr>
        <w:footnoteRef/>
      </w:r>
      <w:r>
        <w:t xml:space="preserve"> SHU role to ensure </w:t>
      </w:r>
      <w:r w:rsidR="00E317FE">
        <w:t xml:space="preserve">that </w:t>
      </w:r>
      <w:r>
        <w:t xml:space="preserve">my local area is adhering to </w:t>
      </w:r>
      <w:r w:rsidR="00E317FE">
        <w:t xml:space="preserve">SHU information governance policy. </w:t>
      </w:r>
    </w:p>
  </w:footnote>
  <w:footnote w:id="2">
    <w:p w14:paraId="4A8CABCF" w14:textId="070D5985" w:rsidR="008B56E4" w:rsidRDefault="008B56E4">
      <w:pPr>
        <w:pStyle w:val="FootnoteText"/>
      </w:pPr>
      <w:r>
        <w:rPr>
          <w:rStyle w:val="FootnoteReference"/>
        </w:rPr>
        <w:footnoteRef/>
      </w:r>
      <w:r>
        <w:t xml:space="preserve"> As outlined in</w:t>
      </w:r>
      <w:r w:rsidR="0032653C">
        <w:t>:</w:t>
      </w:r>
      <w:r>
        <w:t xml:space="preserve"> </w:t>
      </w:r>
      <w:r w:rsidRPr="008B56E4">
        <w:t xml:space="preserve">Furey, R., </w:t>
      </w:r>
      <w:r w:rsidR="0032653C">
        <w:t xml:space="preserve">et. al. </w:t>
      </w:r>
      <w:r w:rsidRPr="008B56E4">
        <w:t>(2010). </w:t>
      </w:r>
      <w:hyperlink r:id="rId1" w:tgtFrame="_blank" w:history="1">
        <w:r w:rsidRPr="008B56E4">
          <w:t>Developing Ethical Guidelines for Safeguarding Children during Social Research</w:t>
        </w:r>
      </w:hyperlink>
      <w:r w:rsidRPr="008B56E4">
        <w:t>. </w:t>
      </w:r>
      <w:r w:rsidRPr="008B56E4">
        <w:rPr>
          <w:i/>
          <w:iCs/>
        </w:rPr>
        <w:t>Research Ethics, 6</w:t>
      </w:r>
      <w:r w:rsidRPr="008B56E4">
        <w:t> (4), 120-127. </w:t>
      </w:r>
      <w:hyperlink r:id="rId2" w:tgtFrame="_blank" w:history="1">
        <w:r w:rsidRPr="008B56E4">
          <w:t>http://doi.org/10.1177/174701611000600403</w:t>
        </w:r>
      </w:hyperlink>
    </w:p>
  </w:footnote>
  <w:footnote w:id="3">
    <w:p w14:paraId="5D5FB61A" w14:textId="0097EB5E" w:rsidR="00880439" w:rsidRDefault="00880439">
      <w:pPr>
        <w:pStyle w:val="FootnoteText"/>
      </w:pPr>
      <w:r>
        <w:rPr>
          <w:rStyle w:val="FootnoteReference"/>
        </w:rPr>
        <w:footnoteRef/>
      </w:r>
      <w:r>
        <w:t xml:space="preserve"> Zoom-bombing is when an uninvited person enters the video-conferencing room</w:t>
      </w:r>
      <w:r w:rsidR="007E54C2">
        <w:t>, this may be intentionally to</w:t>
      </w:r>
      <w:r w:rsidR="005056CB">
        <w:t xml:space="preserve"> interrupt the session, or unintentionally due to</w:t>
      </w:r>
      <w:r w:rsidR="0097570F">
        <w:t xml:space="preserve"> session running over/being double booked</w:t>
      </w:r>
      <w:r w:rsidR="007E54C2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7B15"/>
    <w:multiLevelType w:val="hybridMultilevel"/>
    <w:tmpl w:val="CB980B28"/>
    <w:lvl w:ilvl="0" w:tplc="04F23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5D05"/>
    <w:multiLevelType w:val="hybridMultilevel"/>
    <w:tmpl w:val="7FC8C178"/>
    <w:lvl w:ilvl="0" w:tplc="96607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0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A7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2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66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08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8D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8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E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C643FD"/>
    <w:multiLevelType w:val="hybridMultilevel"/>
    <w:tmpl w:val="0B8A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307E6"/>
    <w:multiLevelType w:val="hybridMultilevel"/>
    <w:tmpl w:val="739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7266E"/>
    <w:multiLevelType w:val="hybridMultilevel"/>
    <w:tmpl w:val="1C869590"/>
    <w:lvl w:ilvl="0" w:tplc="31365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A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49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0E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6F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46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29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E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7C65E5"/>
    <w:multiLevelType w:val="hybridMultilevel"/>
    <w:tmpl w:val="072A23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36422"/>
    <w:multiLevelType w:val="hybridMultilevel"/>
    <w:tmpl w:val="895C223C"/>
    <w:lvl w:ilvl="0" w:tplc="04F23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709BA"/>
    <w:multiLevelType w:val="hybridMultilevel"/>
    <w:tmpl w:val="DC68262A"/>
    <w:lvl w:ilvl="0" w:tplc="EBCA5E08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55"/>
    <w:rsid w:val="000067BC"/>
    <w:rsid w:val="00015038"/>
    <w:rsid w:val="0001589C"/>
    <w:rsid w:val="00024A34"/>
    <w:rsid w:val="00026B2B"/>
    <w:rsid w:val="000338FF"/>
    <w:rsid w:val="000357B2"/>
    <w:rsid w:val="00042C55"/>
    <w:rsid w:val="00047238"/>
    <w:rsid w:val="00052816"/>
    <w:rsid w:val="00053888"/>
    <w:rsid w:val="000715D7"/>
    <w:rsid w:val="00077B92"/>
    <w:rsid w:val="00085201"/>
    <w:rsid w:val="00086931"/>
    <w:rsid w:val="00086F04"/>
    <w:rsid w:val="000877AF"/>
    <w:rsid w:val="0009199C"/>
    <w:rsid w:val="000950D9"/>
    <w:rsid w:val="00096BAA"/>
    <w:rsid w:val="000A68EF"/>
    <w:rsid w:val="000B0A3D"/>
    <w:rsid w:val="000B0FAC"/>
    <w:rsid w:val="000B7179"/>
    <w:rsid w:val="000C21DB"/>
    <w:rsid w:val="000C6429"/>
    <w:rsid w:val="000D1960"/>
    <w:rsid w:val="000E2A8F"/>
    <w:rsid w:val="000E3906"/>
    <w:rsid w:val="000E77C4"/>
    <w:rsid w:val="000F1BCC"/>
    <w:rsid w:val="000F2A71"/>
    <w:rsid w:val="000F43FB"/>
    <w:rsid w:val="000F6CF6"/>
    <w:rsid w:val="00105961"/>
    <w:rsid w:val="00106361"/>
    <w:rsid w:val="00110465"/>
    <w:rsid w:val="0011066C"/>
    <w:rsid w:val="00112AF5"/>
    <w:rsid w:val="00114F18"/>
    <w:rsid w:val="00122DB7"/>
    <w:rsid w:val="00123547"/>
    <w:rsid w:val="00130B57"/>
    <w:rsid w:val="001320F2"/>
    <w:rsid w:val="001337D1"/>
    <w:rsid w:val="00133EC3"/>
    <w:rsid w:val="0014018A"/>
    <w:rsid w:val="00140EBB"/>
    <w:rsid w:val="00142DD7"/>
    <w:rsid w:val="001430E3"/>
    <w:rsid w:val="00145AE7"/>
    <w:rsid w:val="0014699F"/>
    <w:rsid w:val="0015349D"/>
    <w:rsid w:val="00156C2A"/>
    <w:rsid w:val="00157920"/>
    <w:rsid w:val="00167C7F"/>
    <w:rsid w:val="00172AAB"/>
    <w:rsid w:val="00177530"/>
    <w:rsid w:val="00177618"/>
    <w:rsid w:val="00180241"/>
    <w:rsid w:val="001835A5"/>
    <w:rsid w:val="00191638"/>
    <w:rsid w:val="001A08E7"/>
    <w:rsid w:val="001A16C0"/>
    <w:rsid w:val="001C00F1"/>
    <w:rsid w:val="001D15DD"/>
    <w:rsid w:val="001E169B"/>
    <w:rsid w:val="001E22BC"/>
    <w:rsid w:val="001E6A5C"/>
    <w:rsid w:val="001E7032"/>
    <w:rsid w:val="001E7859"/>
    <w:rsid w:val="001F1448"/>
    <w:rsid w:val="001F1521"/>
    <w:rsid w:val="001F25B3"/>
    <w:rsid w:val="001F370F"/>
    <w:rsid w:val="001F3A6F"/>
    <w:rsid w:val="00217C13"/>
    <w:rsid w:val="00224ADE"/>
    <w:rsid w:val="002253FF"/>
    <w:rsid w:val="0023130B"/>
    <w:rsid w:val="002321E4"/>
    <w:rsid w:val="00232D24"/>
    <w:rsid w:val="00243386"/>
    <w:rsid w:val="002446D0"/>
    <w:rsid w:val="00247DF5"/>
    <w:rsid w:val="00251325"/>
    <w:rsid w:val="00261520"/>
    <w:rsid w:val="00262219"/>
    <w:rsid w:val="00263180"/>
    <w:rsid w:val="00270F4A"/>
    <w:rsid w:val="002805E5"/>
    <w:rsid w:val="0028378A"/>
    <w:rsid w:val="002876FB"/>
    <w:rsid w:val="00287D51"/>
    <w:rsid w:val="00296F4E"/>
    <w:rsid w:val="002A4659"/>
    <w:rsid w:val="002A69DD"/>
    <w:rsid w:val="002C0A12"/>
    <w:rsid w:val="002C26B6"/>
    <w:rsid w:val="002C3071"/>
    <w:rsid w:val="002C5E11"/>
    <w:rsid w:val="002C7C57"/>
    <w:rsid w:val="002D71A3"/>
    <w:rsid w:val="002E5CDD"/>
    <w:rsid w:val="002E6EC3"/>
    <w:rsid w:val="002F13EC"/>
    <w:rsid w:val="002F59CD"/>
    <w:rsid w:val="002F6211"/>
    <w:rsid w:val="0030572B"/>
    <w:rsid w:val="00306E5F"/>
    <w:rsid w:val="0031418A"/>
    <w:rsid w:val="00315365"/>
    <w:rsid w:val="00315967"/>
    <w:rsid w:val="00316963"/>
    <w:rsid w:val="00322EBC"/>
    <w:rsid w:val="0032653C"/>
    <w:rsid w:val="00327AAA"/>
    <w:rsid w:val="0033386A"/>
    <w:rsid w:val="0033793F"/>
    <w:rsid w:val="00337E73"/>
    <w:rsid w:val="003414A0"/>
    <w:rsid w:val="00341DEF"/>
    <w:rsid w:val="00341EAE"/>
    <w:rsid w:val="003470B0"/>
    <w:rsid w:val="00347A90"/>
    <w:rsid w:val="003547CB"/>
    <w:rsid w:val="003557BF"/>
    <w:rsid w:val="00357735"/>
    <w:rsid w:val="003614FA"/>
    <w:rsid w:val="00361623"/>
    <w:rsid w:val="00364B8F"/>
    <w:rsid w:val="00371EA4"/>
    <w:rsid w:val="00371ECC"/>
    <w:rsid w:val="00372A9C"/>
    <w:rsid w:val="0037629E"/>
    <w:rsid w:val="0038775E"/>
    <w:rsid w:val="003879B2"/>
    <w:rsid w:val="0039365E"/>
    <w:rsid w:val="00393C8B"/>
    <w:rsid w:val="003946A2"/>
    <w:rsid w:val="003A4433"/>
    <w:rsid w:val="003B27D6"/>
    <w:rsid w:val="003B546F"/>
    <w:rsid w:val="003B7B22"/>
    <w:rsid w:val="003C209B"/>
    <w:rsid w:val="003C68FB"/>
    <w:rsid w:val="003C7E75"/>
    <w:rsid w:val="003D0E84"/>
    <w:rsid w:val="003D3B43"/>
    <w:rsid w:val="003D6556"/>
    <w:rsid w:val="003D734D"/>
    <w:rsid w:val="003D76F4"/>
    <w:rsid w:val="003E6396"/>
    <w:rsid w:val="003F1F8F"/>
    <w:rsid w:val="003F3706"/>
    <w:rsid w:val="003F5833"/>
    <w:rsid w:val="00407E64"/>
    <w:rsid w:val="004152FF"/>
    <w:rsid w:val="00420769"/>
    <w:rsid w:val="00422442"/>
    <w:rsid w:val="00422DFE"/>
    <w:rsid w:val="00432DE0"/>
    <w:rsid w:val="004368BE"/>
    <w:rsid w:val="0043764C"/>
    <w:rsid w:val="00440D6E"/>
    <w:rsid w:val="00447ED5"/>
    <w:rsid w:val="00452598"/>
    <w:rsid w:val="004547B6"/>
    <w:rsid w:val="0045577B"/>
    <w:rsid w:val="00463485"/>
    <w:rsid w:val="00474040"/>
    <w:rsid w:val="0047765F"/>
    <w:rsid w:val="0048239F"/>
    <w:rsid w:val="0048465F"/>
    <w:rsid w:val="0048476B"/>
    <w:rsid w:val="00486A4C"/>
    <w:rsid w:val="00497D3F"/>
    <w:rsid w:val="004A1E84"/>
    <w:rsid w:val="004B076D"/>
    <w:rsid w:val="004B4033"/>
    <w:rsid w:val="004B50A6"/>
    <w:rsid w:val="004C53DB"/>
    <w:rsid w:val="004D0B47"/>
    <w:rsid w:val="004D747B"/>
    <w:rsid w:val="004E7421"/>
    <w:rsid w:val="004E787B"/>
    <w:rsid w:val="004F639B"/>
    <w:rsid w:val="005056CB"/>
    <w:rsid w:val="0050728C"/>
    <w:rsid w:val="00527D87"/>
    <w:rsid w:val="0053250C"/>
    <w:rsid w:val="005461FB"/>
    <w:rsid w:val="00550A2E"/>
    <w:rsid w:val="00553CF6"/>
    <w:rsid w:val="00555ACE"/>
    <w:rsid w:val="005573DA"/>
    <w:rsid w:val="005578A2"/>
    <w:rsid w:val="005613C7"/>
    <w:rsid w:val="00565A14"/>
    <w:rsid w:val="00567C23"/>
    <w:rsid w:val="00575902"/>
    <w:rsid w:val="00580DA4"/>
    <w:rsid w:val="00584847"/>
    <w:rsid w:val="005866E8"/>
    <w:rsid w:val="00586CE7"/>
    <w:rsid w:val="00591C9A"/>
    <w:rsid w:val="005964A5"/>
    <w:rsid w:val="005A367A"/>
    <w:rsid w:val="005C724E"/>
    <w:rsid w:val="005D0A0A"/>
    <w:rsid w:val="005D34A7"/>
    <w:rsid w:val="005E00E1"/>
    <w:rsid w:val="005E3845"/>
    <w:rsid w:val="005F3C67"/>
    <w:rsid w:val="005F5733"/>
    <w:rsid w:val="00602A6F"/>
    <w:rsid w:val="00611A31"/>
    <w:rsid w:val="00612F6D"/>
    <w:rsid w:val="00614889"/>
    <w:rsid w:val="00623CD6"/>
    <w:rsid w:val="00627A93"/>
    <w:rsid w:val="006309FC"/>
    <w:rsid w:val="00633C42"/>
    <w:rsid w:val="00636185"/>
    <w:rsid w:val="00637CA5"/>
    <w:rsid w:val="00646DBD"/>
    <w:rsid w:val="0065077E"/>
    <w:rsid w:val="00651A53"/>
    <w:rsid w:val="00661437"/>
    <w:rsid w:val="006720CF"/>
    <w:rsid w:val="00676774"/>
    <w:rsid w:val="00685A98"/>
    <w:rsid w:val="00686CAB"/>
    <w:rsid w:val="00693D4B"/>
    <w:rsid w:val="0069434D"/>
    <w:rsid w:val="00695082"/>
    <w:rsid w:val="006A11A9"/>
    <w:rsid w:val="006A20D4"/>
    <w:rsid w:val="006A48C7"/>
    <w:rsid w:val="006A650E"/>
    <w:rsid w:val="006B12C3"/>
    <w:rsid w:val="006B78B8"/>
    <w:rsid w:val="006C4D51"/>
    <w:rsid w:val="006D3912"/>
    <w:rsid w:val="006D7BE5"/>
    <w:rsid w:val="006E32A1"/>
    <w:rsid w:val="006E43BC"/>
    <w:rsid w:val="006F6F76"/>
    <w:rsid w:val="00706239"/>
    <w:rsid w:val="00707CD5"/>
    <w:rsid w:val="00713481"/>
    <w:rsid w:val="00723894"/>
    <w:rsid w:val="00724135"/>
    <w:rsid w:val="007252BA"/>
    <w:rsid w:val="00725D1B"/>
    <w:rsid w:val="007317E2"/>
    <w:rsid w:val="00732E5B"/>
    <w:rsid w:val="007348B2"/>
    <w:rsid w:val="00734AFD"/>
    <w:rsid w:val="00735459"/>
    <w:rsid w:val="00740127"/>
    <w:rsid w:val="00742CB1"/>
    <w:rsid w:val="00744553"/>
    <w:rsid w:val="0075131C"/>
    <w:rsid w:val="00752631"/>
    <w:rsid w:val="0075725F"/>
    <w:rsid w:val="00762197"/>
    <w:rsid w:val="00763E08"/>
    <w:rsid w:val="0077076C"/>
    <w:rsid w:val="007712D4"/>
    <w:rsid w:val="00774FF8"/>
    <w:rsid w:val="00775AA9"/>
    <w:rsid w:val="007813A7"/>
    <w:rsid w:val="0079212D"/>
    <w:rsid w:val="00792451"/>
    <w:rsid w:val="00792B4C"/>
    <w:rsid w:val="0079310C"/>
    <w:rsid w:val="00795233"/>
    <w:rsid w:val="00796499"/>
    <w:rsid w:val="007A1ED3"/>
    <w:rsid w:val="007A4DFC"/>
    <w:rsid w:val="007A50AB"/>
    <w:rsid w:val="007A5C8F"/>
    <w:rsid w:val="007B232F"/>
    <w:rsid w:val="007B2403"/>
    <w:rsid w:val="007B42B5"/>
    <w:rsid w:val="007B4793"/>
    <w:rsid w:val="007B54A8"/>
    <w:rsid w:val="007B74DA"/>
    <w:rsid w:val="007C1963"/>
    <w:rsid w:val="007C3855"/>
    <w:rsid w:val="007E54C2"/>
    <w:rsid w:val="007E55BA"/>
    <w:rsid w:val="007E5C1D"/>
    <w:rsid w:val="007F53F5"/>
    <w:rsid w:val="007F5BF5"/>
    <w:rsid w:val="007F71E1"/>
    <w:rsid w:val="008052F3"/>
    <w:rsid w:val="00805D8D"/>
    <w:rsid w:val="008073CA"/>
    <w:rsid w:val="00815E9A"/>
    <w:rsid w:val="00823D52"/>
    <w:rsid w:val="00823FD9"/>
    <w:rsid w:val="00840A98"/>
    <w:rsid w:val="00842C5A"/>
    <w:rsid w:val="00847F1C"/>
    <w:rsid w:val="00851DF6"/>
    <w:rsid w:val="00861AB4"/>
    <w:rsid w:val="0086536D"/>
    <w:rsid w:val="00880439"/>
    <w:rsid w:val="00881BEF"/>
    <w:rsid w:val="00883D21"/>
    <w:rsid w:val="008919A8"/>
    <w:rsid w:val="008956A2"/>
    <w:rsid w:val="008A4247"/>
    <w:rsid w:val="008B4618"/>
    <w:rsid w:val="008B56E4"/>
    <w:rsid w:val="008C0689"/>
    <w:rsid w:val="008C2233"/>
    <w:rsid w:val="008C3943"/>
    <w:rsid w:val="008D3AB6"/>
    <w:rsid w:val="008E1EEE"/>
    <w:rsid w:val="008F501C"/>
    <w:rsid w:val="008F6954"/>
    <w:rsid w:val="00900030"/>
    <w:rsid w:val="00900F06"/>
    <w:rsid w:val="00901682"/>
    <w:rsid w:val="00903627"/>
    <w:rsid w:val="0092083C"/>
    <w:rsid w:val="00926D16"/>
    <w:rsid w:val="00931387"/>
    <w:rsid w:val="0093393C"/>
    <w:rsid w:val="00940569"/>
    <w:rsid w:val="00941BFF"/>
    <w:rsid w:val="009508A0"/>
    <w:rsid w:val="0095220F"/>
    <w:rsid w:val="0095281B"/>
    <w:rsid w:val="009641D2"/>
    <w:rsid w:val="00971FCD"/>
    <w:rsid w:val="009730C8"/>
    <w:rsid w:val="0097570F"/>
    <w:rsid w:val="0097717C"/>
    <w:rsid w:val="00984A34"/>
    <w:rsid w:val="009B224A"/>
    <w:rsid w:val="009B3E35"/>
    <w:rsid w:val="009B4505"/>
    <w:rsid w:val="009B7DFB"/>
    <w:rsid w:val="009C19E0"/>
    <w:rsid w:val="009C292B"/>
    <w:rsid w:val="009C3341"/>
    <w:rsid w:val="009C694C"/>
    <w:rsid w:val="009D1233"/>
    <w:rsid w:val="009D53FD"/>
    <w:rsid w:val="009E0C00"/>
    <w:rsid w:val="009E5F46"/>
    <w:rsid w:val="009F6E0B"/>
    <w:rsid w:val="00A03D7D"/>
    <w:rsid w:val="00A054F5"/>
    <w:rsid w:val="00A1189A"/>
    <w:rsid w:val="00A13640"/>
    <w:rsid w:val="00A13E43"/>
    <w:rsid w:val="00A17D73"/>
    <w:rsid w:val="00A2424D"/>
    <w:rsid w:val="00A30C23"/>
    <w:rsid w:val="00A41FD7"/>
    <w:rsid w:val="00A440EF"/>
    <w:rsid w:val="00A54BC8"/>
    <w:rsid w:val="00A56D0F"/>
    <w:rsid w:val="00A578E0"/>
    <w:rsid w:val="00A60C10"/>
    <w:rsid w:val="00A62E1C"/>
    <w:rsid w:val="00A66F23"/>
    <w:rsid w:val="00A85442"/>
    <w:rsid w:val="00A86AA1"/>
    <w:rsid w:val="00A871D0"/>
    <w:rsid w:val="00A8747C"/>
    <w:rsid w:val="00A94A29"/>
    <w:rsid w:val="00AA096A"/>
    <w:rsid w:val="00AB1680"/>
    <w:rsid w:val="00AB178B"/>
    <w:rsid w:val="00AB2284"/>
    <w:rsid w:val="00AB2545"/>
    <w:rsid w:val="00AB4BC9"/>
    <w:rsid w:val="00AB4D2D"/>
    <w:rsid w:val="00AC1EB8"/>
    <w:rsid w:val="00AC22FA"/>
    <w:rsid w:val="00AC55CB"/>
    <w:rsid w:val="00AC702E"/>
    <w:rsid w:val="00AE787D"/>
    <w:rsid w:val="00AF29C4"/>
    <w:rsid w:val="00AF3A52"/>
    <w:rsid w:val="00AF7C9D"/>
    <w:rsid w:val="00B0239B"/>
    <w:rsid w:val="00B1203D"/>
    <w:rsid w:val="00B139AA"/>
    <w:rsid w:val="00B147E4"/>
    <w:rsid w:val="00B17798"/>
    <w:rsid w:val="00B20435"/>
    <w:rsid w:val="00B24231"/>
    <w:rsid w:val="00B2499D"/>
    <w:rsid w:val="00B43213"/>
    <w:rsid w:val="00B52672"/>
    <w:rsid w:val="00B60700"/>
    <w:rsid w:val="00B6267E"/>
    <w:rsid w:val="00B652CB"/>
    <w:rsid w:val="00B84383"/>
    <w:rsid w:val="00B91A79"/>
    <w:rsid w:val="00BA01A2"/>
    <w:rsid w:val="00BA2A0C"/>
    <w:rsid w:val="00BA373D"/>
    <w:rsid w:val="00BA3A31"/>
    <w:rsid w:val="00BA6681"/>
    <w:rsid w:val="00BC71F9"/>
    <w:rsid w:val="00BD0D62"/>
    <w:rsid w:val="00BD2699"/>
    <w:rsid w:val="00BE1961"/>
    <w:rsid w:val="00BE35A5"/>
    <w:rsid w:val="00BF66BD"/>
    <w:rsid w:val="00BF7625"/>
    <w:rsid w:val="00C1163F"/>
    <w:rsid w:val="00C15903"/>
    <w:rsid w:val="00C15EBE"/>
    <w:rsid w:val="00C20692"/>
    <w:rsid w:val="00C262C3"/>
    <w:rsid w:val="00C26D70"/>
    <w:rsid w:val="00C2777A"/>
    <w:rsid w:val="00C306BA"/>
    <w:rsid w:val="00C346A2"/>
    <w:rsid w:val="00C35992"/>
    <w:rsid w:val="00C37B89"/>
    <w:rsid w:val="00C40DD9"/>
    <w:rsid w:val="00C42D7B"/>
    <w:rsid w:val="00C4448B"/>
    <w:rsid w:val="00C447BA"/>
    <w:rsid w:val="00C51E4A"/>
    <w:rsid w:val="00C53823"/>
    <w:rsid w:val="00C63ED6"/>
    <w:rsid w:val="00C67EA4"/>
    <w:rsid w:val="00C70A42"/>
    <w:rsid w:val="00C76043"/>
    <w:rsid w:val="00C84332"/>
    <w:rsid w:val="00C90A11"/>
    <w:rsid w:val="00C910E8"/>
    <w:rsid w:val="00C92AA6"/>
    <w:rsid w:val="00CA0723"/>
    <w:rsid w:val="00CA2065"/>
    <w:rsid w:val="00CA2A63"/>
    <w:rsid w:val="00CA2B9D"/>
    <w:rsid w:val="00CB6A9D"/>
    <w:rsid w:val="00CB6A9E"/>
    <w:rsid w:val="00CC7E5A"/>
    <w:rsid w:val="00CD6061"/>
    <w:rsid w:val="00CE258A"/>
    <w:rsid w:val="00CE715E"/>
    <w:rsid w:val="00CE7C56"/>
    <w:rsid w:val="00D00F84"/>
    <w:rsid w:val="00D013E9"/>
    <w:rsid w:val="00D10FB4"/>
    <w:rsid w:val="00D21D48"/>
    <w:rsid w:val="00D22CC4"/>
    <w:rsid w:val="00D31B21"/>
    <w:rsid w:val="00D40021"/>
    <w:rsid w:val="00D42673"/>
    <w:rsid w:val="00D45E60"/>
    <w:rsid w:val="00D50591"/>
    <w:rsid w:val="00D517B0"/>
    <w:rsid w:val="00D55D2D"/>
    <w:rsid w:val="00D56712"/>
    <w:rsid w:val="00D57720"/>
    <w:rsid w:val="00D57A39"/>
    <w:rsid w:val="00D6000D"/>
    <w:rsid w:val="00D63073"/>
    <w:rsid w:val="00D73479"/>
    <w:rsid w:val="00D74EF2"/>
    <w:rsid w:val="00D75965"/>
    <w:rsid w:val="00D83E68"/>
    <w:rsid w:val="00D85188"/>
    <w:rsid w:val="00D8704B"/>
    <w:rsid w:val="00D92E55"/>
    <w:rsid w:val="00D944B4"/>
    <w:rsid w:val="00D947F8"/>
    <w:rsid w:val="00D94DDE"/>
    <w:rsid w:val="00D958DB"/>
    <w:rsid w:val="00DA4FA9"/>
    <w:rsid w:val="00DA6BEC"/>
    <w:rsid w:val="00DB6A65"/>
    <w:rsid w:val="00DB748E"/>
    <w:rsid w:val="00DC0B85"/>
    <w:rsid w:val="00DD02B9"/>
    <w:rsid w:val="00DD0A46"/>
    <w:rsid w:val="00DD1399"/>
    <w:rsid w:val="00DD2ED3"/>
    <w:rsid w:val="00DE0DBD"/>
    <w:rsid w:val="00DE3D08"/>
    <w:rsid w:val="00DE465D"/>
    <w:rsid w:val="00DE76D2"/>
    <w:rsid w:val="00DF2F03"/>
    <w:rsid w:val="00E1097C"/>
    <w:rsid w:val="00E1322F"/>
    <w:rsid w:val="00E14EC3"/>
    <w:rsid w:val="00E15B0F"/>
    <w:rsid w:val="00E16DB5"/>
    <w:rsid w:val="00E21B19"/>
    <w:rsid w:val="00E2427C"/>
    <w:rsid w:val="00E317FE"/>
    <w:rsid w:val="00E332D2"/>
    <w:rsid w:val="00E36DAB"/>
    <w:rsid w:val="00E42EA7"/>
    <w:rsid w:val="00E44234"/>
    <w:rsid w:val="00E46384"/>
    <w:rsid w:val="00E52052"/>
    <w:rsid w:val="00E53B63"/>
    <w:rsid w:val="00E655C0"/>
    <w:rsid w:val="00E6689A"/>
    <w:rsid w:val="00E66A73"/>
    <w:rsid w:val="00E7129E"/>
    <w:rsid w:val="00E84A30"/>
    <w:rsid w:val="00E95C24"/>
    <w:rsid w:val="00EA5697"/>
    <w:rsid w:val="00EB30F3"/>
    <w:rsid w:val="00EB522B"/>
    <w:rsid w:val="00EB5983"/>
    <w:rsid w:val="00EB658F"/>
    <w:rsid w:val="00EB6B16"/>
    <w:rsid w:val="00ED0F89"/>
    <w:rsid w:val="00ED5207"/>
    <w:rsid w:val="00ED5AAA"/>
    <w:rsid w:val="00EE2B21"/>
    <w:rsid w:val="00EE6025"/>
    <w:rsid w:val="00EE7F71"/>
    <w:rsid w:val="00EF02D8"/>
    <w:rsid w:val="00EF42B7"/>
    <w:rsid w:val="00EF672B"/>
    <w:rsid w:val="00F05C36"/>
    <w:rsid w:val="00F06511"/>
    <w:rsid w:val="00F07A42"/>
    <w:rsid w:val="00F11E8C"/>
    <w:rsid w:val="00F14139"/>
    <w:rsid w:val="00F14B5D"/>
    <w:rsid w:val="00F151D3"/>
    <w:rsid w:val="00F16533"/>
    <w:rsid w:val="00F207E8"/>
    <w:rsid w:val="00F23E59"/>
    <w:rsid w:val="00F26576"/>
    <w:rsid w:val="00F31BA6"/>
    <w:rsid w:val="00F33F6A"/>
    <w:rsid w:val="00F36D01"/>
    <w:rsid w:val="00F41DEE"/>
    <w:rsid w:val="00F43324"/>
    <w:rsid w:val="00F4414B"/>
    <w:rsid w:val="00F5104C"/>
    <w:rsid w:val="00F511DD"/>
    <w:rsid w:val="00F52B24"/>
    <w:rsid w:val="00F54FC2"/>
    <w:rsid w:val="00F563D2"/>
    <w:rsid w:val="00F56D26"/>
    <w:rsid w:val="00F61C48"/>
    <w:rsid w:val="00F62454"/>
    <w:rsid w:val="00F664AF"/>
    <w:rsid w:val="00F672A3"/>
    <w:rsid w:val="00F7067A"/>
    <w:rsid w:val="00F7403A"/>
    <w:rsid w:val="00F80B5F"/>
    <w:rsid w:val="00F8304D"/>
    <w:rsid w:val="00F845CD"/>
    <w:rsid w:val="00F86125"/>
    <w:rsid w:val="00F92A9D"/>
    <w:rsid w:val="00F94975"/>
    <w:rsid w:val="00F956DA"/>
    <w:rsid w:val="00FA20B7"/>
    <w:rsid w:val="00FA25FC"/>
    <w:rsid w:val="00FA3769"/>
    <w:rsid w:val="00FA43B9"/>
    <w:rsid w:val="00FA71A2"/>
    <w:rsid w:val="00FB1321"/>
    <w:rsid w:val="00FC1B6F"/>
    <w:rsid w:val="00FC40BA"/>
    <w:rsid w:val="00FD3383"/>
    <w:rsid w:val="00FD753D"/>
    <w:rsid w:val="00FE5043"/>
    <w:rsid w:val="00FE5C2D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2079"/>
  <w15:chartTrackingRefBased/>
  <w15:docId w15:val="{162845EC-47D4-4494-8899-43299BE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C3855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FA71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20B7"/>
    <w:pPr>
      <w:spacing w:after="0" w:line="240" w:lineRule="auto"/>
    </w:pPr>
    <w:rPr>
      <w:rFonts w:ascii="Calibri" w:eastAsiaTheme="minorEastAsia" w:hAnsi="Calibri" w:cs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FA20B7"/>
    <w:rPr>
      <w:rFonts w:ascii="Calibri" w:eastAsiaTheme="minorEastAsia" w:hAnsi="Calibri" w:cs="Consolas"/>
      <w:szCs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D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07"/>
  </w:style>
  <w:style w:type="paragraph" w:styleId="Footer">
    <w:name w:val="footer"/>
    <w:basedOn w:val="Normal"/>
    <w:link w:val="FooterChar"/>
    <w:uiPriority w:val="99"/>
    <w:unhideWhenUsed/>
    <w:rsid w:val="00ED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07"/>
  </w:style>
  <w:style w:type="paragraph" w:styleId="FootnoteText">
    <w:name w:val="footnote text"/>
    <w:basedOn w:val="Normal"/>
    <w:link w:val="FootnoteTextChar"/>
    <w:uiPriority w:val="99"/>
    <w:semiHidden/>
    <w:unhideWhenUsed/>
    <w:rsid w:val="008B5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6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6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56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56E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46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8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hu.ac.uk/about-us/our-people/staff-profiles/lucy-clag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oi.org/10.1177/174701611000600403" TargetMode="External"/><Relationship Id="rId1" Type="http://schemas.openxmlformats.org/officeDocument/2006/relationships/hyperlink" Target="http://shura.shu.ac.uk/id/eprint/26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D8754-445A-4E3F-9BF5-F47D4346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1533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Clague, Lucy</dc:creator>
  <cp:keywords/>
  <dc:description/>
  <cp:lastModifiedBy>Smith, Julie</cp:lastModifiedBy>
  <cp:revision>3</cp:revision>
  <dcterms:created xsi:type="dcterms:W3CDTF">2021-06-11T08:27:00Z</dcterms:created>
  <dcterms:modified xsi:type="dcterms:W3CDTF">2021-06-11T08:56:00Z</dcterms:modified>
</cp:coreProperties>
</file>