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3"/>
        <w:gridCol w:w="8022"/>
      </w:tblGrid>
      <w:tr w:rsidR="001031BB" w14:paraId="2B9BB3B7" w14:textId="77777777" w:rsidTr="00991E73">
        <w:trPr>
          <w:cantSplit/>
          <w:trHeight w:val="1273"/>
        </w:trPr>
        <w:tc>
          <w:tcPr>
            <w:tcW w:w="2613" w:type="dxa"/>
            <w:tcBorders>
              <w:right w:val="single" w:sz="8" w:space="0" w:color="7E7DC7" w:themeColor="accent1"/>
            </w:tcBorders>
          </w:tcPr>
          <w:p w14:paraId="31B7CD25" w14:textId="77777777" w:rsidR="007F6E38" w:rsidRDefault="00F17DC0" w:rsidP="0057233F">
            <w:pPr>
              <w:pStyle w:val="NoSpacing"/>
            </w:pPr>
            <w:r>
              <w:rPr>
                <w:noProof/>
                <w:lang w:eastAsia="en-GB"/>
              </w:rPr>
              <w:drawing>
                <wp:inline distT="0" distB="0" distL="0" distR="0" wp14:anchorId="3584DB08" wp14:editId="44D394DA">
                  <wp:extent cx="1506931" cy="808270"/>
                  <wp:effectExtent l="0" t="0" r="0" b="0"/>
                  <wp:docPr id="6" name="Picture 6" descr="N:\SLSStaff\LTI\TEL Team\e-learning student assistants\Templates and Logos\Logos\SHU_MASTER_LAVENDE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LSStaff\LTI\TEL Team\e-learning student assistants\Templates and Logos\Logos\SHU_MASTER_LAVENDER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017" cy="808853"/>
                          </a:xfrm>
                          <a:prstGeom prst="rect">
                            <a:avLst/>
                          </a:prstGeom>
                          <a:noFill/>
                          <a:ln>
                            <a:noFill/>
                          </a:ln>
                        </pic:spPr>
                      </pic:pic>
                    </a:graphicData>
                  </a:graphic>
                </wp:inline>
              </w:drawing>
            </w:r>
          </w:p>
          <w:p w14:paraId="7345E1CD" w14:textId="77777777" w:rsidR="0032659A" w:rsidRPr="00090036" w:rsidRDefault="0032659A" w:rsidP="00A52B3E">
            <w:pPr>
              <w:pStyle w:val="NoSpacing"/>
              <w:rPr>
                <w:b/>
                <w:bCs/>
                <w:color w:val="4A4AA1" w:themeColor="accent3" w:themeShade="80"/>
                <w:sz w:val="32"/>
                <w:szCs w:val="32"/>
              </w:rPr>
            </w:pPr>
            <w:r w:rsidRPr="00090036">
              <w:rPr>
                <w:b/>
                <w:bCs/>
                <w:color w:val="4A4AA1" w:themeColor="accent3" w:themeShade="80"/>
                <w:sz w:val="32"/>
                <w:szCs w:val="32"/>
              </w:rPr>
              <w:t>A Teaching Essentials Case Study</w:t>
            </w:r>
          </w:p>
          <w:p w14:paraId="5AF45BC0" w14:textId="77777777" w:rsidR="002A6452" w:rsidRDefault="002A6452" w:rsidP="00A52B3E">
            <w:pPr>
              <w:pStyle w:val="NoSpacing"/>
            </w:pPr>
          </w:p>
        </w:tc>
        <w:tc>
          <w:tcPr>
            <w:tcW w:w="8022" w:type="dxa"/>
            <w:tcBorders>
              <w:left w:val="single" w:sz="8" w:space="0" w:color="7E7DC7" w:themeColor="accent1"/>
            </w:tcBorders>
          </w:tcPr>
          <w:sdt>
            <w:sdtPr>
              <w:rPr>
                <w:rFonts w:eastAsiaTheme="minorEastAsia" w:cstheme="minorBidi"/>
                <w:color w:val="4A4AA1" w:themeColor="accent3" w:themeShade="80"/>
                <w:spacing w:val="0"/>
                <w:szCs w:val="48"/>
                <w:lang w:eastAsia="ja-JP"/>
              </w:rPr>
              <w:id w:val="-1009367692"/>
              <w:placeholder>
                <w:docPart w:val="A8DD8FCC2C6C46A4A3B06A24818AA2D4"/>
              </w:placeholder>
              <w:text/>
            </w:sdtPr>
            <w:sdtEndPr/>
            <w:sdtContent>
              <w:p w14:paraId="6B70AC57" w14:textId="574F8D48" w:rsidR="00A52B3E" w:rsidRPr="00756006" w:rsidRDefault="00B83476" w:rsidP="00774A14">
                <w:pPr>
                  <w:pStyle w:val="Title"/>
                  <w:jc w:val="center"/>
                  <w:rPr>
                    <w:color w:val="4A4AA1" w:themeColor="accent3" w:themeShade="80"/>
                    <w:szCs w:val="48"/>
                  </w:rPr>
                </w:pPr>
                <w:r>
                  <w:rPr>
                    <w:rFonts w:eastAsiaTheme="minorEastAsia" w:cstheme="minorBidi"/>
                    <w:color w:val="4A4AA1" w:themeColor="accent3" w:themeShade="80"/>
                    <w:spacing w:val="0"/>
                    <w:szCs w:val="48"/>
                    <w:lang w:eastAsia="ja-JP"/>
                  </w:rPr>
                  <w:t>Formative Feedback for level 5 Employability Skills for Financial Services</w:t>
                </w:r>
              </w:p>
            </w:sdtContent>
          </w:sdt>
          <w:bookmarkStart w:id="0" w:name="_Hlk76396877" w:displacedByCustomXml="next"/>
          <w:sdt>
            <w:sdtPr>
              <w:rPr>
                <w:sz w:val="32"/>
                <w:szCs w:val="32"/>
              </w:rPr>
              <w:id w:val="-1260975971"/>
              <w:placeholder>
                <w:docPart w:val="A8DD8FCC2C6C46A4A3B06A24818AA2D4"/>
              </w:placeholder>
              <w:text/>
            </w:sdtPr>
            <w:sdtEndPr/>
            <w:sdtContent>
              <w:p w14:paraId="5C906C68" w14:textId="53C53443" w:rsidR="00A008BD" w:rsidRPr="00BD29EC" w:rsidRDefault="00774A14" w:rsidP="00CC7427">
                <w:pPr>
                  <w:pStyle w:val="Subtitle"/>
                </w:pPr>
                <w:r>
                  <w:rPr>
                    <w:sz w:val="32"/>
                    <w:szCs w:val="32"/>
                  </w:rPr>
                  <w:t>The use of formative feedback in developing an Employability Portfolio to support students in assessment and achieving their future goals.</w:t>
                </w:r>
              </w:p>
            </w:sdtContent>
          </w:sdt>
          <w:bookmarkEnd w:id="0" w:displacedByCustomXml="prev"/>
        </w:tc>
      </w:tr>
      <w:tr w:rsidR="001031BB" w14:paraId="1A8AA39B" w14:textId="77777777" w:rsidTr="0032659A">
        <w:trPr>
          <w:cantSplit/>
          <w:trHeight w:val="70"/>
        </w:trPr>
        <w:tc>
          <w:tcPr>
            <w:tcW w:w="2613" w:type="dxa"/>
            <w:tcBorders>
              <w:right w:val="single" w:sz="8" w:space="0" w:color="7E7DC7" w:themeColor="accent1"/>
            </w:tcBorders>
            <w:shd w:val="clear" w:color="auto" w:fill="9393CD" w:themeFill="accent3" w:themeFillShade="BF"/>
          </w:tcPr>
          <w:sdt>
            <w:sdtPr>
              <w:id w:val="787933824"/>
              <w:placeholder>
                <w:docPart w:val="A8DD8FCC2C6C46A4A3B06A24818AA2D4"/>
              </w:placeholder>
              <w:text/>
            </w:sdtPr>
            <w:sdtEndPr/>
            <w:sdtContent>
              <w:p w14:paraId="0F4A3678" w14:textId="77777777" w:rsidR="001031BB" w:rsidRDefault="00BD29EC" w:rsidP="00A52B3E">
                <w:pPr>
                  <w:pStyle w:val="Heading1"/>
                  <w:outlineLvl w:val="0"/>
                </w:pPr>
                <w:r>
                  <w:t>The aim</w:t>
                </w:r>
              </w:p>
            </w:sdtContent>
          </w:sdt>
        </w:tc>
        <w:tc>
          <w:tcPr>
            <w:tcW w:w="8022" w:type="dxa"/>
            <w:tcBorders>
              <w:left w:val="single" w:sz="8" w:space="0" w:color="7E7DC7" w:themeColor="accent1"/>
            </w:tcBorders>
            <w:shd w:val="clear" w:color="auto" w:fill="4A4AA1" w:themeFill="accent3" w:themeFillShade="80"/>
          </w:tcPr>
          <w:sdt>
            <w:sdtPr>
              <w:id w:val="-876624230"/>
              <w:placeholder>
                <w:docPart w:val="A8DD8FCC2C6C46A4A3B06A24818AA2D4"/>
              </w:placeholder>
              <w:text/>
            </w:sdtPr>
            <w:sdtEndPr/>
            <w:sdtContent>
              <w:p w14:paraId="2D185BE8" w14:textId="77777777" w:rsidR="001031BB" w:rsidRDefault="0029249D" w:rsidP="00A52B3E">
                <w:pPr>
                  <w:pStyle w:val="Heading1"/>
                  <w:outlineLvl w:val="0"/>
                </w:pPr>
                <w:r w:rsidRPr="00A52B3E">
                  <w:t>Benefits</w:t>
                </w:r>
              </w:p>
            </w:sdtContent>
          </w:sdt>
        </w:tc>
      </w:tr>
      <w:tr w:rsidR="00A52B3E" w14:paraId="1D32FE69" w14:textId="77777777" w:rsidTr="00756006">
        <w:trPr>
          <w:cantSplit/>
          <w:trHeight w:val="2091"/>
        </w:trPr>
        <w:tc>
          <w:tcPr>
            <w:tcW w:w="2613" w:type="dxa"/>
            <w:vMerge w:val="restart"/>
            <w:tcBorders>
              <w:right w:val="single" w:sz="8" w:space="0" w:color="7E7DC7" w:themeColor="accent1"/>
            </w:tcBorders>
          </w:tcPr>
          <w:sdt>
            <w:sdtPr>
              <w:id w:val="1828626775"/>
              <w:placeholder>
                <w:docPart w:val="05D95AA7C18345F3876497C057680DD1"/>
              </w:placeholder>
            </w:sdtPr>
            <w:sdtEndPr/>
            <w:sdtContent>
              <w:p w14:paraId="53B3405B" w14:textId="77777777" w:rsidR="00090036" w:rsidRPr="001855EA" w:rsidRDefault="00090036" w:rsidP="00090036">
                <w:pPr>
                  <w:rPr>
                    <w:sz w:val="24"/>
                  </w:rPr>
                </w:pPr>
                <w:r w:rsidRPr="001855EA">
                  <w:rPr>
                    <w:sz w:val="24"/>
                  </w:rPr>
                  <w:t>What did you set out to do and why? (100 words)</w:t>
                </w:r>
              </w:p>
              <w:p w14:paraId="6637CD95" w14:textId="1AB13891" w:rsidR="0032659A" w:rsidRDefault="006D50B6" w:rsidP="006D50B6">
                <w:r>
                  <w:t xml:space="preserve">Task one of the </w:t>
                </w:r>
                <w:proofErr w:type="gramStart"/>
                <w:r>
                  <w:t>module</w:t>
                </w:r>
                <w:proofErr w:type="gramEnd"/>
                <w:r>
                  <w:t xml:space="preserve"> helps students develop a CV, Cover letter, skills audit and development plan and task 2 was a reflective piece of work.  At this stage (level 5) these students have had no formal support on employability skills and task two was their first piece of reflective work at university.   The learning situation this year has been unprecedented for the students so with this in mind we included formative feedback throughout the </w:t>
                </w:r>
                <w:proofErr w:type="gramStart"/>
                <w:r>
                  <w:t>module</w:t>
                </w:r>
                <w:proofErr w:type="gramEnd"/>
                <w:r>
                  <w:t xml:space="preserve"> so students were able to </w:t>
                </w:r>
                <w:r w:rsidR="000B3F7D">
                  <w:t>produce each element of the task and upload it to blackboard for feedback prior to the official submission for marking.</w:t>
                </w:r>
              </w:p>
            </w:sdtContent>
          </w:sdt>
        </w:tc>
        <w:tc>
          <w:tcPr>
            <w:tcW w:w="8022" w:type="dxa"/>
            <w:tcBorders>
              <w:left w:val="single" w:sz="8" w:space="0" w:color="7E7DC7" w:themeColor="accent1"/>
            </w:tcBorders>
            <w:shd w:val="clear" w:color="auto" w:fill="E5E5F3" w:themeFill="accent3"/>
          </w:tcPr>
          <w:sdt>
            <w:sdtPr>
              <w:rPr>
                <w:rFonts w:asciiTheme="majorHAnsi" w:hAnsiTheme="majorHAnsi"/>
                <w:color w:val="503A6E" w:themeColor="accent2"/>
                <w:spacing w:val="0"/>
                <w:sz w:val="24"/>
                <w:lang w:eastAsia="en-GB"/>
              </w:rPr>
              <w:id w:val="-134185085"/>
              <w:placeholder>
                <w:docPart w:val="A8DD8FCC2C6C46A4A3B06A24818AA2D4"/>
              </w:placeholder>
            </w:sdtPr>
            <w:sdtEndPr/>
            <w:sdtContent>
              <w:p w14:paraId="05D6CCA9" w14:textId="77777777" w:rsidR="00090036" w:rsidRPr="00E86A98" w:rsidRDefault="00090036" w:rsidP="00090036">
                <w:pPr>
                  <w:rPr>
                    <w:i/>
                    <w:iCs/>
                    <w:sz w:val="24"/>
                  </w:rPr>
                </w:pPr>
                <w:r w:rsidRPr="001855EA">
                  <w:rPr>
                    <w:sz w:val="24"/>
                  </w:rPr>
                  <w:t>About 3 or 4 bullet points (50 words)</w:t>
                </w:r>
              </w:p>
              <w:p w14:paraId="1C7628B8" w14:textId="0FFAE76F" w:rsidR="00756006" w:rsidRDefault="000B3F7D" w:rsidP="00756006">
                <w:pPr>
                  <w:pStyle w:val="BulletList"/>
                  <w:numPr>
                    <w:ilvl w:val="0"/>
                    <w:numId w:val="17"/>
                  </w:numPr>
                </w:pPr>
                <w:r>
                  <w:t xml:space="preserve">Students have the opportunity to receive individual feedback on their work prior to submission allowing them a stronger chance of success with their </w:t>
                </w:r>
                <w:proofErr w:type="gramStart"/>
                <w:r>
                  <w:t>work</w:t>
                </w:r>
                <w:proofErr w:type="gramEnd"/>
                <w:r>
                  <w:t xml:space="preserve"> </w:t>
                </w:r>
              </w:p>
              <w:p w14:paraId="32205C7A" w14:textId="5296DA7C" w:rsidR="000B3F7D" w:rsidRDefault="000B3F7D" w:rsidP="00756006">
                <w:pPr>
                  <w:pStyle w:val="BulletList"/>
                  <w:numPr>
                    <w:ilvl w:val="0"/>
                    <w:numId w:val="17"/>
                  </w:numPr>
                </w:pPr>
                <w:r>
                  <w:t>Students are more prepared for how they will be assessed</w:t>
                </w:r>
              </w:p>
              <w:p w14:paraId="62C791D8" w14:textId="6BBC357D" w:rsidR="00004AED" w:rsidRDefault="000B3F7D" w:rsidP="00CF1990">
                <w:pPr>
                  <w:pStyle w:val="BulletList"/>
                  <w:numPr>
                    <w:ilvl w:val="0"/>
                    <w:numId w:val="17"/>
                  </w:numPr>
                </w:pPr>
                <w:r>
                  <w:t>Formative feedback allows students to improve the documents for submission to employers</w:t>
                </w:r>
              </w:p>
            </w:sdtContent>
          </w:sdt>
        </w:tc>
      </w:tr>
      <w:tr w:rsidR="00A52B3E" w14:paraId="304B6212" w14:textId="77777777" w:rsidTr="0048376D">
        <w:trPr>
          <w:cantSplit/>
        </w:trPr>
        <w:tc>
          <w:tcPr>
            <w:tcW w:w="2613" w:type="dxa"/>
            <w:vMerge/>
            <w:tcBorders>
              <w:right w:val="single" w:sz="8" w:space="0" w:color="7E7DC7" w:themeColor="accent1"/>
            </w:tcBorders>
          </w:tcPr>
          <w:p w14:paraId="4856CE0C" w14:textId="77777777" w:rsidR="00A52B3E" w:rsidRDefault="00A52B3E"/>
        </w:tc>
        <w:tc>
          <w:tcPr>
            <w:tcW w:w="8022" w:type="dxa"/>
            <w:tcBorders>
              <w:left w:val="single" w:sz="8" w:space="0" w:color="7E7DC7" w:themeColor="accent1"/>
            </w:tcBorders>
            <w:shd w:val="clear" w:color="auto" w:fill="9393CD" w:themeFill="accent3" w:themeFillShade="BF"/>
          </w:tcPr>
          <w:sdt>
            <w:sdtPr>
              <w:id w:val="1445269613"/>
              <w:placeholder>
                <w:docPart w:val="A8DD8FCC2C6C46A4A3B06A24818AA2D4"/>
              </w:placeholder>
              <w:text/>
            </w:sdtPr>
            <w:sdtEndPr/>
            <w:sdtContent>
              <w:p w14:paraId="452B7C46" w14:textId="77777777" w:rsidR="00A52B3E" w:rsidRDefault="00A52B3E" w:rsidP="0029249D">
                <w:pPr>
                  <w:pStyle w:val="Heading1"/>
                  <w:outlineLvl w:val="0"/>
                </w:pPr>
                <w:r w:rsidRPr="0029249D">
                  <w:t>The approach</w:t>
                </w:r>
              </w:p>
            </w:sdtContent>
          </w:sdt>
        </w:tc>
      </w:tr>
      <w:tr w:rsidR="00A52B3E" w14:paraId="193CF093" w14:textId="77777777" w:rsidTr="00756006">
        <w:trPr>
          <w:cantSplit/>
          <w:trHeight w:hRule="exact" w:val="6542"/>
        </w:trPr>
        <w:tc>
          <w:tcPr>
            <w:tcW w:w="2613" w:type="dxa"/>
            <w:vMerge/>
            <w:tcBorders>
              <w:right w:val="single" w:sz="8" w:space="0" w:color="7E7DC7" w:themeColor="accent1"/>
            </w:tcBorders>
          </w:tcPr>
          <w:p w14:paraId="56FE21CE" w14:textId="77777777" w:rsidR="00A52B3E" w:rsidRDefault="00A52B3E"/>
        </w:tc>
        <w:tc>
          <w:tcPr>
            <w:tcW w:w="8022" w:type="dxa"/>
            <w:tcBorders>
              <w:left w:val="single" w:sz="8" w:space="0" w:color="7E7DC7" w:themeColor="accent1"/>
            </w:tcBorders>
          </w:tcPr>
          <w:sdt>
            <w:sdtPr>
              <w:rPr>
                <w:lang w:eastAsia="en-GB"/>
              </w:rPr>
              <w:id w:val="2103683178"/>
              <w:placeholder>
                <w:docPart w:val="31811EC4DDE74AF2BBD15A196AE9EA29"/>
              </w:placeholder>
            </w:sdtPr>
            <w:sdtEndPr/>
            <w:sdtContent>
              <w:p w14:paraId="6E63D0CC" w14:textId="77777777" w:rsidR="00090036" w:rsidRPr="001855EA" w:rsidRDefault="00090036" w:rsidP="00090036">
                <w:pPr>
                  <w:rPr>
                    <w:sz w:val="24"/>
                  </w:rPr>
                </w:pPr>
                <w:r w:rsidRPr="001855EA">
                  <w:rPr>
                    <w:sz w:val="24"/>
                  </w:rPr>
                  <w:t>What's involved and what happened (up to 350 words)</w:t>
                </w:r>
              </w:p>
              <w:p w14:paraId="7CA82D88" w14:textId="77777777" w:rsidR="000B3F7D" w:rsidRDefault="006D50B6" w:rsidP="006D50B6">
                <w:r>
                  <w:t xml:space="preserve">The module is usually covered face to face with students in London, because of the challenging Covid-19 circumstances we had to adapt what would be taught as workshops to be online lectures &amp; seminars.  The situation was further complicated by Wednesday being the only day the students were available for work with us as they had heavy commitments to other modules.  The aim of the module is to provide students with the skills they need to succeed in gaining a placement or a graduate job. </w:t>
                </w:r>
              </w:p>
              <w:p w14:paraId="6E216D28" w14:textId="12A6F409" w:rsidR="006D50B6" w:rsidRDefault="006D50B6" w:rsidP="006D50B6">
                <w:r>
                  <w:t xml:space="preserve">For this </w:t>
                </w:r>
                <w:r w:rsidR="000B3F7D">
                  <w:t xml:space="preserve">there were two pieces of assessment, firstly a portfolio containing CV, cover letter, skills </w:t>
                </w:r>
                <w:proofErr w:type="gramStart"/>
                <w:r w:rsidR="000B3F7D">
                  <w:t>audit</w:t>
                </w:r>
                <w:proofErr w:type="gramEnd"/>
                <w:r w:rsidR="000B3F7D">
                  <w:t xml:space="preserve"> and a development plan for their future.  The second part of the assessment was a reflective piece of work reflecting on their experiences throughout the </w:t>
                </w:r>
                <w:r w:rsidR="00DA19B4">
                  <w:t>module and around the completion of their development plan.</w:t>
                </w:r>
              </w:p>
              <w:p w14:paraId="6B00D121" w14:textId="333E944B" w:rsidR="00DA19B4" w:rsidRDefault="00DA19B4" w:rsidP="006D50B6">
                <w:r>
                  <w:t>The first 4 workshops of the module cover the documents that should be submitted for task one.  Following on from the workshop the students then had a week to work on the element covered and uploading to blackboard for feedback.  Formative feedback was offered to students however participation was in no way mandatory, we encouraged the students take up the offer of feedback for their own development, approximately 30% of the students submitted work for formative feedback.</w:t>
                </w:r>
              </w:p>
              <w:p w14:paraId="02CBC73C" w14:textId="5B67F40C" w:rsidR="00DA19B4" w:rsidRDefault="00DA19B4" w:rsidP="006D50B6">
                <w:r>
                  <w:t xml:space="preserve">Following the submission of documents one on one meetings were then arranged with the students to discuss the work they had submitted and suggest areas they could improve on </w:t>
                </w:r>
                <w:r w:rsidR="003E5C2D">
                  <w:t>for the assessment and to support them in their future careers.</w:t>
                </w:r>
              </w:p>
              <w:p w14:paraId="064E10B5" w14:textId="77777777" w:rsidR="00090036" w:rsidRDefault="00090036" w:rsidP="00090036"/>
              <w:p w14:paraId="7BE3A71F" w14:textId="77777777" w:rsidR="00090036" w:rsidRDefault="00090036" w:rsidP="00090036"/>
              <w:p w14:paraId="678F5961" w14:textId="77777777" w:rsidR="00090036" w:rsidRDefault="00090036" w:rsidP="00090036"/>
              <w:p w14:paraId="0164C7AB" w14:textId="77777777" w:rsidR="00756006" w:rsidRDefault="00756006" w:rsidP="00090036"/>
              <w:p w14:paraId="124C8E0A" w14:textId="77777777" w:rsidR="00756006" w:rsidRDefault="00756006" w:rsidP="00090036"/>
              <w:p w14:paraId="1DF1E1D7" w14:textId="77777777" w:rsidR="00756006" w:rsidRDefault="00756006" w:rsidP="00090036"/>
              <w:p w14:paraId="6371A9AA" w14:textId="77777777" w:rsidR="00756006" w:rsidRDefault="00756006" w:rsidP="00090036"/>
              <w:p w14:paraId="1A86DBEE" w14:textId="77777777" w:rsidR="00090036" w:rsidRDefault="00090036" w:rsidP="00090036"/>
              <w:p w14:paraId="42AFEA50" w14:textId="77777777" w:rsidR="00090036" w:rsidRDefault="00090036" w:rsidP="00090036"/>
              <w:p w14:paraId="71BCE962" w14:textId="77777777" w:rsidR="00090036" w:rsidRDefault="00090036" w:rsidP="00090036"/>
              <w:p w14:paraId="77524B23" w14:textId="77777777" w:rsidR="00090036" w:rsidRDefault="00090036" w:rsidP="00090036"/>
              <w:p w14:paraId="2B196558" w14:textId="77777777" w:rsidR="00090036" w:rsidRDefault="00090036" w:rsidP="00090036"/>
              <w:p w14:paraId="08519C8A" w14:textId="77777777" w:rsidR="00981607" w:rsidRDefault="00CF1990" w:rsidP="00BD5CF7">
                <w:pPr>
                  <w:rPr>
                    <w:lang w:eastAsia="en-GB"/>
                  </w:rPr>
                </w:pPr>
              </w:p>
            </w:sdtContent>
          </w:sdt>
          <w:p w14:paraId="3DEF1D1F" w14:textId="77777777" w:rsidR="00981607" w:rsidRPr="0029249D" w:rsidRDefault="00981607" w:rsidP="00735348">
            <w:pPr>
              <w:rPr>
                <w:lang w:eastAsia="en-GB"/>
              </w:rPr>
            </w:pPr>
          </w:p>
        </w:tc>
      </w:tr>
      <w:tr w:rsidR="00A52B3E" w14:paraId="5C865470" w14:textId="77777777" w:rsidTr="0048376D">
        <w:trPr>
          <w:cantSplit/>
        </w:trPr>
        <w:tc>
          <w:tcPr>
            <w:tcW w:w="2613" w:type="dxa"/>
            <w:vMerge/>
            <w:tcBorders>
              <w:right w:val="single" w:sz="8" w:space="0" w:color="7E7DC7" w:themeColor="accent1"/>
            </w:tcBorders>
          </w:tcPr>
          <w:p w14:paraId="51E607BA" w14:textId="77777777" w:rsidR="00A52B3E" w:rsidRDefault="00A52B3E"/>
        </w:tc>
        <w:tc>
          <w:tcPr>
            <w:tcW w:w="8022" w:type="dxa"/>
            <w:tcBorders>
              <w:left w:val="single" w:sz="8" w:space="0" w:color="7E7DC7" w:themeColor="accent1"/>
            </w:tcBorders>
            <w:shd w:val="clear" w:color="auto" w:fill="9393CD" w:themeFill="accent3" w:themeFillShade="BF"/>
          </w:tcPr>
          <w:sdt>
            <w:sdtPr>
              <w:id w:val="-75824817"/>
              <w:placeholder>
                <w:docPart w:val="A8DD8FCC2C6C46A4A3B06A24818AA2D4"/>
              </w:placeholder>
              <w:text/>
            </w:sdtPr>
            <w:sdtEndPr/>
            <w:sdtContent>
              <w:p w14:paraId="00C339A0" w14:textId="77777777" w:rsidR="00A52B3E" w:rsidRDefault="00A52B3E" w:rsidP="0029249D">
                <w:pPr>
                  <w:pStyle w:val="Heading1"/>
                  <w:outlineLvl w:val="0"/>
                </w:pPr>
                <w:r w:rsidRPr="0029249D">
                  <w:t>The outcome</w:t>
                </w:r>
                <w:r w:rsidR="00CF36F5">
                  <w:t>/impact</w:t>
                </w:r>
              </w:p>
            </w:sdtContent>
          </w:sdt>
        </w:tc>
      </w:tr>
      <w:tr w:rsidR="00A52B3E" w14:paraId="4F4D0CF4" w14:textId="77777777" w:rsidTr="00981607">
        <w:trPr>
          <w:cantSplit/>
          <w:trHeight w:hRule="exact" w:val="2347"/>
        </w:trPr>
        <w:tc>
          <w:tcPr>
            <w:tcW w:w="2613" w:type="dxa"/>
            <w:vMerge/>
            <w:tcBorders>
              <w:right w:val="single" w:sz="8" w:space="0" w:color="7E7DC7" w:themeColor="accent1"/>
            </w:tcBorders>
          </w:tcPr>
          <w:p w14:paraId="28623810" w14:textId="77777777" w:rsidR="00A52B3E" w:rsidRDefault="00A52B3E"/>
        </w:tc>
        <w:tc>
          <w:tcPr>
            <w:tcW w:w="8022" w:type="dxa"/>
            <w:tcBorders>
              <w:left w:val="single" w:sz="8" w:space="0" w:color="7E7DC7" w:themeColor="accent1"/>
            </w:tcBorders>
          </w:tcPr>
          <w:sdt>
            <w:sdtPr>
              <w:rPr>
                <w:lang w:eastAsia="en-GB"/>
              </w:rPr>
              <w:id w:val="1118102239"/>
              <w:placeholder>
                <w:docPart w:val="7C780CE87752403AAD34ADAF32DF4451"/>
              </w:placeholder>
            </w:sdtPr>
            <w:sdtEndPr/>
            <w:sdtContent>
              <w:p w14:paraId="5B0D87EA" w14:textId="77777777" w:rsidR="00981607" w:rsidRPr="001855EA" w:rsidRDefault="00090036" w:rsidP="00090036">
                <w:pPr>
                  <w:rPr>
                    <w:lang w:eastAsia="en-GB"/>
                  </w:rPr>
                </w:pPr>
                <w:r w:rsidRPr="001855EA">
                  <w:rPr>
                    <w:sz w:val="24"/>
                  </w:rPr>
                  <w:t>What was the result of this intervention or activity? Do you have any evidence you can include? (200 words)</w:t>
                </w:r>
              </w:p>
            </w:sdtContent>
          </w:sdt>
          <w:p w14:paraId="5F156A19" w14:textId="77777777" w:rsidR="002D172D" w:rsidRDefault="003E5C2D" w:rsidP="0029249D">
            <w:proofErr w:type="gramStart"/>
            <w:r>
              <w:t>Overall</w:t>
            </w:r>
            <w:proofErr w:type="gramEnd"/>
            <w:r>
              <w:t xml:space="preserve"> 9 students achieved an overall First for the module, of these students 77% of them submitted work to tutors for formative feedback.  </w:t>
            </w:r>
          </w:p>
          <w:p w14:paraId="6D736BD3" w14:textId="77777777" w:rsidR="00981607" w:rsidRDefault="003E5C2D" w:rsidP="0029249D">
            <w:r>
              <w:t>Looking at the first task alone 20 students submitted their work for marking without extensions</w:t>
            </w:r>
            <w:r w:rsidR="002D172D">
              <w:t xml:space="preserve"> and 16 of them achieved a 2:1 grade or higher.</w:t>
            </w:r>
          </w:p>
          <w:p w14:paraId="11531051" w14:textId="77777777" w:rsidR="0034202F" w:rsidRDefault="0034202F" w:rsidP="0029249D"/>
          <w:p w14:paraId="31240E80" w14:textId="7FFC68F2" w:rsidR="0034202F" w:rsidRDefault="0034202F" w:rsidP="0029249D"/>
        </w:tc>
      </w:tr>
    </w:tbl>
    <w:p w14:paraId="59F6DF48" w14:textId="77777777" w:rsidR="00BF706E" w:rsidRPr="00104A1B" w:rsidRDefault="00BF706E">
      <w:pPr>
        <w:spacing w:before="0" w:after="20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4"/>
        <w:gridCol w:w="7931"/>
      </w:tblGrid>
      <w:tr w:rsidR="00DF1692" w14:paraId="1F668AEA" w14:textId="77777777" w:rsidTr="0032659A">
        <w:trPr>
          <w:trHeight w:val="232"/>
        </w:trPr>
        <w:tc>
          <w:tcPr>
            <w:tcW w:w="2584" w:type="dxa"/>
            <w:vMerge w:val="restart"/>
            <w:tcBorders>
              <w:right w:val="single" w:sz="8" w:space="0" w:color="7E7DC7" w:themeColor="accent1"/>
            </w:tcBorders>
          </w:tcPr>
          <w:p w14:paraId="6EE0A38C" w14:textId="77777777" w:rsidR="00DF1692" w:rsidRDefault="00F17DC0" w:rsidP="001D1B47">
            <w:pPr>
              <w:pStyle w:val="NoSpacing"/>
            </w:pPr>
            <w:r>
              <w:rPr>
                <w:noProof/>
                <w:lang w:eastAsia="en-GB"/>
              </w:rPr>
              <w:drawing>
                <wp:inline distT="0" distB="0" distL="0" distR="0" wp14:anchorId="04024BF6" wp14:editId="6728CAE5">
                  <wp:extent cx="1506931" cy="808270"/>
                  <wp:effectExtent l="0" t="0" r="0" b="0"/>
                  <wp:docPr id="1" name="Picture 1" descr="N:\SLSStaff\LTI\TEL Team\e-learning student assistants\Templates and Logos\Logos\SHU_MASTER_LAVENDE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LSStaff\LTI\TEL Team\e-learning student assistants\Templates and Logos\Logos\SHU_MASTER_LAVENDER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017" cy="808853"/>
                          </a:xfrm>
                          <a:prstGeom prst="rect">
                            <a:avLst/>
                          </a:prstGeom>
                          <a:noFill/>
                          <a:ln>
                            <a:noFill/>
                          </a:ln>
                        </pic:spPr>
                      </pic:pic>
                    </a:graphicData>
                  </a:graphic>
                </wp:inline>
              </w:drawing>
            </w:r>
          </w:p>
          <w:p w14:paraId="021BE71F" w14:textId="7302803A" w:rsidR="00395034" w:rsidRPr="00395034" w:rsidRDefault="00395034" w:rsidP="00CF1990">
            <w:pPr>
              <w:pStyle w:val="Quote"/>
              <w:rPr>
                <w:lang w:eastAsia="en-GB"/>
              </w:rPr>
            </w:pPr>
          </w:p>
        </w:tc>
        <w:tc>
          <w:tcPr>
            <w:tcW w:w="7931" w:type="dxa"/>
            <w:tcBorders>
              <w:left w:val="single" w:sz="8" w:space="0" w:color="7E7DC7" w:themeColor="accent1"/>
            </w:tcBorders>
            <w:shd w:val="clear" w:color="auto" w:fill="9393CD" w:themeFill="accent3" w:themeFillShade="BF"/>
          </w:tcPr>
          <w:sdt>
            <w:sdtPr>
              <w:id w:val="1967380342"/>
              <w:placeholder>
                <w:docPart w:val="0456BC6AF19A49BBB66AF0675E4DA28C"/>
              </w:placeholder>
              <w:text/>
            </w:sdtPr>
            <w:sdtEndPr/>
            <w:sdtContent>
              <w:p w14:paraId="037E4D42" w14:textId="77777777" w:rsidR="00DF1692" w:rsidRPr="00BD29EC" w:rsidRDefault="00DF1692" w:rsidP="00735348">
                <w:pPr>
                  <w:pStyle w:val="Heading1"/>
                  <w:outlineLvl w:val="0"/>
                </w:pPr>
                <w:r w:rsidRPr="00735348">
                  <w:t>The outcome</w:t>
                </w:r>
                <w:r w:rsidR="00CF36F5">
                  <w:t>/impact</w:t>
                </w:r>
              </w:p>
            </w:sdtContent>
          </w:sdt>
        </w:tc>
      </w:tr>
      <w:tr w:rsidR="00DF1692" w14:paraId="104873A7" w14:textId="77777777" w:rsidTr="00CF1990">
        <w:trPr>
          <w:trHeight w:hRule="exact" w:val="3014"/>
        </w:trPr>
        <w:tc>
          <w:tcPr>
            <w:tcW w:w="2584" w:type="dxa"/>
            <w:vMerge/>
            <w:tcBorders>
              <w:bottom w:val="nil"/>
              <w:right w:val="single" w:sz="8" w:space="0" w:color="7E7DC7" w:themeColor="accent1"/>
            </w:tcBorders>
            <w:shd w:val="clear" w:color="auto" w:fill="auto"/>
          </w:tcPr>
          <w:p w14:paraId="3BEBE460" w14:textId="77777777" w:rsidR="00DF1692" w:rsidRDefault="00DF1692" w:rsidP="00E100B9">
            <w:pPr>
              <w:pStyle w:val="Quote"/>
            </w:pPr>
          </w:p>
        </w:tc>
        <w:tc>
          <w:tcPr>
            <w:tcW w:w="7931" w:type="dxa"/>
            <w:tcBorders>
              <w:left w:val="single" w:sz="8" w:space="0" w:color="7E7DC7" w:themeColor="accent1"/>
              <w:bottom w:val="nil"/>
            </w:tcBorders>
            <w:shd w:val="clear" w:color="auto" w:fill="auto"/>
          </w:tcPr>
          <w:sdt>
            <w:sdtPr>
              <w:rPr>
                <w:lang w:eastAsia="en-GB"/>
              </w:rPr>
              <w:id w:val="-1965110625"/>
              <w:placeholder>
                <w:docPart w:val="C4CF7157D9B7416BB58A1989B7DB7A91"/>
              </w:placeholder>
            </w:sdtPr>
            <w:sdtEndPr/>
            <w:sdtContent>
              <w:p w14:paraId="63A51C5D" w14:textId="77777777" w:rsidR="00090036" w:rsidRDefault="00090036" w:rsidP="00090036">
                <w:r>
                  <w:rPr>
                    <w:lang w:eastAsia="en-GB"/>
                  </w:rPr>
                  <w:t>continued….</w:t>
                </w:r>
              </w:p>
              <w:p w14:paraId="55CC395E" w14:textId="77777777" w:rsidR="0034202F" w:rsidRDefault="0034202F" w:rsidP="00E045FC">
                <w:pPr>
                  <w:rPr>
                    <w:lang w:eastAsia="en-GB"/>
                  </w:rPr>
                </w:pPr>
                <w:r>
                  <w:rPr>
                    <w:lang w:eastAsia="en-GB"/>
                  </w:rPr>
                  <w:t xml:space="preserve">From the 1:1 </w:t>
                </w:r>
                <w:proofErr w:type="gramStart"/>
                <w:r>
                  <w:rPr>
                    <w:lang w:eastAsia="en-GB"/>
                  </w:rPr>
                  <w:t>meetings</w:t>
                </w:r>
                <w:proofErr w:type="gramEnd"/>
                <w:r>
                  <w:rPr>
                    <w:lang w:eastAsia="en-GB"/>
                  </w:rPr>
                  <w:t xml:space="preserve"> I had with students who chose to submit their work for formative feedback I feel that the students gained from the experience and they were grateful for the opportunity of feedback to assist them in the module assessment and in gaining graduate employment.</w:t>
                </w:r>
              </w:p>
              <w:p w14:paraId="7715897D" w14:textId="5F0E67DA" w:rsidR="00E045FC" w:rsidRPr="00E045FC" w:rsidRDefault="0034202F" w:rsidP="00E045FC">
                <w:pPr>
                  <w:rPr>
                    <w:lang w:eastAsia="en-GB"/>
                  </w:rPr>
                </w:pPr>
                <w:r>
                  <w:rPr>
                    <w:lang w:eastAsia="en-GB"/>
                  </w:rPr>
                  <w:t>I think the opportunity for formative feedback also gives us the chance to identify early students who may be struggling with the workload for any number of reasons and provide them with further support if required.</w:t>
                </w:r>
              </w:p>
            </w:sdtContent>
          </w:sdt>
        </w:tc>
      </w:tr>
      <w:tr w:rsidR="00735348" w14:paraId="4B74075E" w14:textId="77777777" w:rsidTr="0032659A">
        <w:trPr>
          <w:trHeight w:val="61"/>
        </w:trPr>
        <w:tc>
          <w:tcPr>
            <w:tcW w:w="2584" w:type="dxa"/>
            <w:tcBorders>
              <w:right w:val="single" w:sz="8" w:space="0" w:color="7E7DC7" w:themeColor="accent1"/>
            </w:tcBorders>
            <w:shd w:val="clear" w:color="auto" w:fill="4A4AA1" w:themeFill="accent3" w:themeFillShade="80"/>
          </w:tcPr>
          <w:sdt>
            <w:sdtPr>
              <w:id w:val="-1948610317"/>
              <w:placeholder>
                <w:docPart w:val="A8DD8FCC2C6C46A4A3B06A24818AA2D4"/>
              </w:placeholder>
              <w:text/>
            </w:sdtPr>
            <w:sdtEndPr/>
            <w:sdtContent>
              <w:p w14:paraId="46898F3B" w14:textId="77777777" w:rsidR="00735348" w:rsidRDefault="00735348" w:rsidP="00735348">
                <w:pPr>
                  <w:pStyle w:val="Heading1"/>
                  <w:outlineLvl w:val="0"/>
                </w:pPr>
                <w:r>
                  <w:t>Profile</w:t>
                </w:r>
              </w:p>
            </w:sdtContent>
          </w:sdt>
        </w:tc>
        <w:tc>
          <w:tcPr>
            <w:tcW w:w="7931" w:type="dxa"/>
            <w:tcBorders>
              <w:left w:val="single" w:sz="8" w:space="0" w:color="7E7DC7" w:themeColor="accent1"/>
            </w:tcBorders>
            <w:shd w:val="clear" w:color="auto" w:fill="9393CD" w:themeFill="accent3" w:themeFillShade="BF"/>
          </w:tcPr>
          <w:sdt>
            <w:sdtPr>
              <w:id w:val="-1673787627"/>
              <w:placeholder>
                <w:docPart w:val="A8DD8FCC2C6C46A4A3B06A24818AA2D4"/>
              </w:placeholder>
              <w:text/>
            </w:sdtPr>
            <w:sdtEndPr/>
            <w:sdtContent>
              <w:p w14:paraId="2648A1CD" w14:textId="77777777" w:rsidR="00735348" w:rsidRDefault="0069577A" w:rsidP="0069577A">
                <w:pPr>
                  <w:pStyle w:val="Heading1"/>
                  <w:outlineLvl w:val="0"/>
                </w:pPr>
                <w:r>
                  <w:t xml:space="preserve"> Future Development</w:t>
                </w:r>
                <w:r w:rsidR="0032659A">
                  <w:t>s</w:t>
                </w:r>
              </w:p>
            </w:sdtContent>
          </w:sdt>
        </w:tc>
      </w:tr>
      <w:tr w:rsidR="00FE3397" w14:paraId="0509EFB9" w14:textId="77777777" w:rsidTr="00B83476">
        <w:trPr>
          <w:trHeight w:hRule="exact" w:val="2442"/>
        </w:trPr>
        <w:tc>
          <w:tcPr>
            <w:tcW w:w="2584" w:type="dxa"/>
            <w:vMerge w:val="restart"/>
            <w:tcBorders>
              <w:right w:val="single" w:sz="8" w:space="0" w:color="7E7DC7" w:themeColor="accent1"/>
            </w:tcBorders>
          </w:tcPr>
          <w:sdt>
            <w:sdtPr>
              <w:id w:val="136151107"/>
              <w:placeholder>
                <w:docPart w:val="955CB0AC5DF5424FB8F47CB1B569F617"/>
              </w:placeholder>
              <w:text/>
            </w:sdtPr>
            <w:sdtEndPr/>
            <w:sdtContent>
              <w:p w14:paraId="3D4B8F72" w14:textId="77777777" w:rsidR="00FE3397" w:rsidRDefault="00FE3397" w:rsidP="001B76BC">
                <w:pPr>
                  <w:pStyle w:val="Heading2"/>
                  <w:outlineLvl w:val="1"/>
                </w:pPr>
                <w:r>
                  <w:t>Tutor name:</w:t>
                </w:r>
              </w:p>
            </w:sdtContent>
          </w:sdt>
          <w:bookmarkStart w:id="1" w:name="_Hlk76396842" w:displacedByCustomXml="next"/>
          <w:sdt>
            <w:sdtPr>
              <w:rPr>
                <w:lang w:eastAsia="en-GB"/>
              </w:rPr>
              <w:id w:val="-1255746756"/>
              <w:placeholder>
                <w:docPart w:val="955CB0AC5DF5424FB8F47CB1B569F617"/>
              </w:placeholder>
              <w:text/>
            </w:sdtPr>
            <w:sdtEndPr/>
            <w:sdtContent>
              <w:p w14:paraId="16CACA47" w14:textId="3F7AA868" w:rsidR="00FE3397" w:rsidRDefault="00276D1B" w:rsidP="00090036">
                <w:pPr>
                  <w:pStyle w:val="NoSpacing"/>
                  <w:rPr>
                    <w:lang w:eastAsia="en-GB"/>
                  </w:rPr>
                </w:pPr>
                <w:r>
                  <w:rPr>
                    <w:lang w:eastAsia="en-GB"/>
                  </w:rPr>
                  <w:t>Zoe Newsham</w:t>
                </w:r>
              </w:p>
            </w:sdtContent>
          </w:sdt>
          <w:bookmarkEnd w:id="1"/>
          <w:p w14:paraId="7CBED2AB" w14:textId="77777777" w:rsidR="00FE3397" w:rsidRDefault="00FE3397" w:rsidP="001B76BC">
            <w:pPr>
              <w:pStyle w:val="NoSpacing"/>
            </w:pPr>
          </w:p>
          <w:sdt>
            <w:sdtPr>
              <w:id w:val="944345833"/>
              <w:placeholder>
                <w:docPart w:val="314023076464455EB34E5113461B0373"/>
              </w:placeholder>
              <w:text/>
            </w:sdtPr>
            <w:sdtEndPr/>
            <w:sdtContent>
              <w:p w14:paraId="3FA4D1E6" w14:textId="77777777" w:rsidR="00CF36F5" w:rsidRDefault="00CF36F5" w:rsidP="00CF36F5">
                <w:pPr>
                  <w:pStyle w:val="Heading2"/>
                  <w:outlineLvl w:val="1"/>
                </w:pPr>
                <w:r>
                  <w:t>Email</w:t>
                </w:r>
              </w:p>
            </w:sdtContent>
          </w:sdt>
          <w:sdt>
            <w:sdtPr>
              <w:rPr>
                <w:lang w:eastAsia="en-GB"/>
              </w:rPr>
              <w:id w:val="1372185760"/>
              <w:placeholder>
                <w:docPart w:val="314023076464455EB34E5113461B0373"/>
              </w:placeholder>
              <w:text/>
            </w:sdtPr>
            <w:sdtEndPr/>
            <w:sdtContent>
              <w:p w14:paraId="31152E10" w14:textId="1F5EF314" w:rsidR="00CF36F5" w:rsidRDefault="00276D1B" w:rsidP="00CF36F5">
                <w:pPr>
                  <w:pStyle w:val="NoSpacing"/>
                  <w:rPr>
                    <w:lang w:eastAsia="en-GB"/>
                  </w:rPr>
                </w:pPr>
                <w:r>
                  <w:rPr>
                    <w:lang w:eastAsia="en-GB"/>
                  </w:rPr>
                  <w:t>z.newsham@shu.ac.uk</w:t>
                </w:r>
              </w:p>
            </w:sdtContent>
          </w:sdt>
          <w:p w14:paraId="1494D68F" w14:textId="77777777" w:rsidR="00CF36F5" w:rsidRDefault="00CF36F5" w:rsidP="001B76BC">
            <w:pPr>
              <w:pStyle w:val="NoSpacing"/>
            </w:pPr>
          </w:p>
          <w:sdt>
            <w:sdtPr>
              <w:id w:val="-562484615"/>
              <w:placeholder>
                <w:docPart w:val="955CB0AC5DF5424FB8F47CB1B569F617"/>
              </w:placeholder>
              <w:text/>
            </w:sdtPr>
            <w:sdtEndPr/>
            <w:sdtContent>
              <w:p w14:paraId="2CF7EF03" w14:textId="77777777" w:rsidR="00FE3397" w:rsidRDefault="00FE3397" w:rsidP="001B76BC">
                <w:pPr>
                  <w:pStyle w:val="Heading2"/>
                  <w:outlineLvl w:val="1"/>
                </w:pPr>
                <w:r>
                  <w:t>Faculty:</w:t>
                </w:r>
              </w:p>
            </w:sdtContent>
          </w:sdt>
          <w:sdt>
            <w:sdtPr>
              <w:rPr>
                <w:lang w:eastAsia="en-GB"/>
              </w:rPr>
              <w:id w:val="-2068718100"/>
              <w:placeholder>
                <w:docPart w:val="955CB0AC5DF5424FB8F47CB1B569F617"/>
              </w:placeholder>
              <w:text/>
            </w:sdtPr>
            <w:sdtEndPr/>
            <w:sdtContent>
              <w:p w14:paraId="3E990F5F" w14:textId="7859EBC8" w:rsidR="00FE3397" w:rsidRDefault="00B83476" w:rsidP="00090036">
                <w:pPr>
                  <w:pStyle w:val="NoSpacing"/>
                  <w:rPr>
                    <w:lang w:eastAsia="en-GB"/>
                  </w:rPr>
                </w:pPr>
                <w:r>
                  <w:rPr>
                    <w:lang w:eastAsia="en-GB"/>
                  </w:rPr>
                  <w:t>BTE</w:t>
                </w:r>
              </w:p>
            </w:sdtContent>
          </w:sdt>
          <w:p w14:paraId="10EF7BB8" w14:textId="77777777" w:rsidR="00FE3397" w:rsidRDefault="00FE3397" w:rsidP="001B76BC">
            <w:pPr>
              <w:pStyle w:val="NoSpacing"/>
            </w:pPr>
          </w:p>
          <w:sdt>
            <w:sdtPr>
              <w:id w:val="1684241061"/>
              <w:placeholder>
                <w:docPart w:val="97306A9501434188A83CCE811403681E"/>
              </w:placeholder>
              <w:text/>
            </w:sdtPr>
            <w:sdtEndPr/>
            <w:sdtContent>
              <w:p w14:paraId="4E69EAE7" w14:textId="77777777" w:rsidR="00FE3397" w:rsidRDefault="00FE3397" w:rsidP="00BD5CF7">
                <w:pPr>
                  <w:pStyle w:val="Heading2"/>
                  <w:outlineLvl w:val="1"/>
                </w:pPr>
                <w:r>
                  <w:t>Department:</w:t>
                </w:r>
              </w:p>
            </w:sdtContent>
          </w:sdt>
          <w:sdt>
            <w:sdtPr>
              <w:rPr>
                <w:lang w:eastAsia="en-GB"/>
              </w:rPr>
              <w:id w:val="1466008650"/>
              <w:placeholder>
                <w:docPart w:val="97306A9501434188A83CCE811403681E"/>
              </w:placeholder>
              <w:text/>
            </w:sdtPr>
            <w:sdtEndPr/>
            <w:sdtContent>
              <w:p w14:paraId="50658E70" w14:textId="502D12A0" w:rsidR="00FE3397" w:rsidRDefault="00B83476" w:rsidP="00090036">
                <w:pPr>
                  <w:pStyle w:val="NoSpacing"/>
                  <w:rPr>
                    <w:lang w:eastAsia="en-GB"/>
                  </w:rPr>
                </w:pPr>
                <w:r>
                  <w:rPr>
                    <w:lang w:eastAsia="en-GB"/>
                  </w:rPr>
                  <w:t>FAMA</w:t>
                </w:r>
              </w:p>
            </w:sdtContent>
          </w:sdt>
          <w:p w14:paraId="63163574" w14:textId="77777777" w:rsidR="00FE3397" w:rsidRDefault="00FE3397" w:rsidP="001B76BC">
            <w:pPr>
              <w:pStyle w:val="NoSpacing"/>
            </w:pPr>
          </w:p>
          <w:sdt>
            <w:sdtPr>
              <w:id w:val="1639610872"/>
              <w:placeholder>
                <w:docPart w:val="955CB0AC5DF5424FB8F47CB1B569F617"/>
              </w:placeholder>
              <w:text/>
            </w:sdtPr>
            <w:sdtEndPr/>
            <w:sdtContent>
              <w:p w14:paraId="660D8A04" w14:textId="77777777" w:rsidR="00FE3397" w:rsidRDefault="00FE3397" w:rsidP="001B76BC">
                <w:pPr>
                  <w:pStyle w:val="Heading2"/>
                  <w:outlineLvl w:val="1"/>
                </w:pPr>
                <w:r>
                  <w:t>Size of cohort:</w:t>
                </w:r>
              </w:p>
            </w:sdtContent>
          </w:sdt>
          <w:sdt>
            <w:sdtPr>
              <w:id w:val="78955432"/>
              <w:placeholder>
                <w:docPart w:val="955CB0AC5DF5424FB8F47CB1B569F617"/>
              </w:placeholder>
              <w:text/>
            </w:sdtPr>
            <w:sdtEndPr/>
            <w:sdtContent>
              <w:p w14:paraId="3074A45B" w14:textId="4D95B02D" w:rsidR="00FE3397" w:rsidRDefault="00090036" w:rsidP="00090036">
                <w:pPr>
                  <w:pStyle w:val="NoSpacing"/>
                </w:pPr>
                <w:r>
                  <w:t>Medium</w:t>
                </w:r>
                <w:r w:rsidRPr="00CC4E4C">
                  <w:t xml:space="preserve"> (1</w:t>
                </w:r>
                <w:r>
                  <w:t>5-30</w:t>
                </w:r>
                <w:r w:rsidRPr="00CC4E4C">
                  <w:t xml:space="preserve"> students)</w:t>
                </w:r>
                <w:r w:rsidRPr="00490D51">
                  <w:t xml:space="preserve"> </w:t>
                </w:r>
              </w:p>
            </w:sdtContent>
          </w:sdt>
          <w:p w14:paraId="05D1F5ED" w14:textId="77777777" w:rsidR="00FE3397" w:rsidRDefault="00FE3397" w:rsidP="001B76BC">
            <w:pPr>
              <w:pStyle w:val="NoSpacing"/>
            </w:pPr>
          </w:p>
          <w:sdt>
            <w:sdtPr>
              <w:id w:val="-186213272"/>
              <w:placeholder>
                <w:docPart w:val="955CB0AC5DF5424FB8F47CB1B569F617"/>
              </w:placeholder>
              <w:text/>
            </w:sdtPr>
            <w:sdtEndPr/>
            <w:sdtContent>
              <w:p w14:paraId="62D447C8" w14:textId="77777777" w:rsidR="00FE3397" w:rsidRDefault="00FE3397" w:rsidP="001B76BC">
                <w:pPr>
                  <w:pStyle w:val="Heading2"/>
                  <w:outlineLvl w:val="1"/>
                </w:pPr>
                <w:r>
                  <w:t>Technologies used:</w:t>
                </w:r>
              </w:p>
            </w:sdtContent>
          </w:sdt>
          <w:sdt>
            <w:sdtPr>
              <w:rPr>
                <w:lang w:eastAsia="en-GB"/>
              </w:rPr>
              <w:id w:val="685647471"/>
              <w:placeholder>
                <w:docPart w:val="955CB0AC5DF5424FB8F47CB1B569F617"/>
              </w:placeholder>
              <w:text/>
            </w:sdtPr>
            <w:sdtEndPr/>
            <w:sdtContent>
              <w:p w14:paraId="22BC7719" w14:textId="27FEBF6D" w:rsidR="00FE3397" w:rsidRDefault="00276D1B" w:rsidP="00CF1990">
                <w:pPr>
                  <w:pStyle w:val="NoSpacing"/>
                  <w:rPr>
                    <w:lang w:eastAsia="en-GB"/>
                  </w:rPr>
                </w:pPr>
                <w:r>
                  <w:rPr>
                    <w:lang w:eastAsia="en-GB"/>
                  </w:rPr>
                  <w:t>Blackboard</w:t>
                </w:r>
              </w:p>
            </w:sdtContent>
          </w:sdt>
          <w:sdt>
            <w:sdtPr>
              <w:id w:val="1531071498"/>
              <w:placeholder>
                <w:docPart w:val="DefaultPlaceholder_1082065158"/>
              </w:placeholder>
            </w:sdtPr>
            <w:sdtEndPr/>
            <w:sdtContent>
              <w:sdt>
                <w:sdtPr>
                  <w:id w:val="738904612"/>
                  <w:placeholder>
                    <w:docPart w:val="B37D94E491754E8C869F16276130D61D"/>
                  </w:placeholder>
                  <w:text/>
                </w:sdtPr>
                <w:sdtEndPr/>
                <w:sdtContent>
                  <w:p w14:paraId="3331C7A2" w14:textId="610DD6D5" w:rsidR="00FE3397" w:rsidRDefault="008110C5" w:rsidP="00756006">
                    <w:pPr>
                      <w:pStyle w:val="Heading2"/>
                      <w:outlineLvl w:val="1"/>
                    </w:pPr>
                    <w:r>
                      <w:t>Hallam Model</w:t>
                    </w:r>
                  </w:p>
                </w:sdtContent>
              </w:sdt>
            </w:sdtContent>
          </w:sdt>
          <w:sdt>
            <w:sdtPr>
              <w:rPr>
                <w:lang w:eastAsia="en-GB"/>
              </w:rPr>
              <w:id w:val="-2083137654"/>
              <w:placeholder>
                <w:docPart w:val="181D21F9CDE94BE39AF71FFFA32E0FA1"/>
              </w:placeholder>
              <w:text/>
            </w:sdtPr>
            <w:sdtEndPr/>
            <w:sdtContent>
              <w:p w14:paraId="6F0399D5" w14:textId="312A7CFA" w:rsidR="00FE3397" w:rsidRPr="00CF1990" w:rsidRDefault="00756006" w:rsidP="00CF1990">
                <w:pPr>
                  <w:pStyle w:val="NoSpacing"/>
                  <w:rPr>
                    <w:spacing w:val="-4"/>
                    <w:sz w:val="25"/>
                    <w:lang w:eastAsia="en-GB"/>
                  </w:rPr>
                </w:pPr>
                <w:r>
                  <w:rPr>
                    <w:lang w:eastAsia="en-GB"/>
                  </w:rPr>
                  <w:t xml:space="preserve">State which </w:t>
                </w:r>
                <w:r w:rsidR="008110C5">
                  <w:rPr>
                    <w:lang w:eastAsia="en-GB"/>
                  </w:rPr>
                  <w:t>part of the model your work contributes to.</w:t>
                </w:r>
              </w:p>
            </w:sdtContent>
          </w:sdt>
          <w:p w14:paraId="783160F5" w14:textId="77777777" w:rsidR="00FE3397" w:rsidRPr="00545F2F" w:rsidRDefault="00FE3397" w:rsidP="00390A5A"/>
        </w:tc>
        <w:tc>
          <w:tcPr>
            <w:tcW w:w="7931" w:type="dxa"/>
            <w:tcBorders>
              <w:left w:val="single" w:sz="8" w:space="0" w:color="7E7DC7" w:themeColor="accent1"/>
            </w:tcBorders>
            <w:shd w:val="clear" w:color="auto" w:fill="auto"/>
          </w:tcPr>
          <w:sdt>
            <w:sdtPr>
              <w:rPr>
                <w:lang w:eastAsia="en-GB"/>
              </w:rPr>
              <w:id w:val="460236614"/>
              <w:placeholder>
                <w:docPart w:val="69B742D23EEC4D8DBD03BB5D42BC6825"/>
              </w:placeholder>
            </w:sdtPr>
            <w:sdtEndPr/>
            <w:sdtContent>
              <w:p w14:paraId="19619C74" w14:textId="77777777" w:rsidR="00FE3397" w:rsidRPr="001855EA" w:rsidRDefault="00090036" w:rsidP="00090036">
                <w:pPr>
                  <w:rPr>
                    <w:lang w:eastAsia="en-GB"/>
                  </w:rPr>
                </w:pPr>
                <w:r w:rsidRPr="001855EA">
                  <w:rPr>
                    <w:sz w:val="24"/>
                  </w:rPr>
                  <w:t>Will you be developing this? Why? How? Or scaling up the approach? (100 words)</w:t>
                </w:r>
                <w:r w:rsidR="00FE3397" w:rsidRPr="001855EA">
                  <w:rPr>
                    <w:lang w:eastAsia="en-GB"/>
                  </w:rPr>
                  <w:t xml:space="preserve"> </w:t>
                </w:r>
              </w:p>
            </w:sdtContent>
          </w:sdt>
          <w:p w14:paraId="50BBD4F2" w14:textId="18D903C8" w:rsidR="00FE3397" w:rsidRDefault="0034202F" w:rsidP="00735348">
            <w:pPr>
              <w:rPr>
                <w:lang w:eastAsia="en-GB"/>
              </w:rPr>
            </w:pPr>
            <w:r>
              <w:rPr>
                <w:lang w:eastAsia="en-GB"/>
              </w:rPr>
              <w:t xml:space="preserve">Going forward I think developing formative feedback in this module would be useful.  Even outside of covid times the structure of contact with the students is different to the usual modules therefore providing students with the opportunity to discuss their work prior to the assessment could prove valuable.  Should the module run online again then formative feedback should </w:t>
            </w:r>
            <w:proofErr w:type="gramStart"/>
            <w:r>
              <w:rPr>
                <w:lang w:eastAsia="en-GB"/>
              </w:rPr>
              <w:t>definitely be</w:t>
            </w:r>
            <w:proofErr w:type="gramEnd"/>
            <w:r>
              <w:rPr>
                <w:lang w:eastAsia="en-GB"/>
              </w:rPr>
              <w:t xml:space="preserve"> used as a tool to support learning and development.</w:t>
            </w:r>
          </w:p>
          <w:p w14:paraId="50E53AB4" w14:textId="77777777" w:rsidR="00FE3397" w:rsidRDefault="00FE3397" w:rsidP="00735348">
            <w:pPr>
              <w:rPr>
                <w:lang w:eastAsia="en-GB"/>
              </w:rPr>
            </w:pPr>
          </w:p>
        </w:tc>
      </w:tr>
      <w:tr w:rsidR="00FE3397" w14:paraId="2BD1AA24" w14:textId="77777777" w:rsidTr="0048376D">
        <w:trPr>
          <w:trHeight w:val="441"/>
        </w:trPr>
        <w:tc>
          <w:tcPr>
            <w:tcW w:w="2584" w:type="dxa"/>
            <w:vMerge/>
            <w:tcBorders>
              <w:right w:val="single" w:sz="8" w:space="0" w:color="7E7DC7" w:themeColor="accent1"/>
            </w:tcBorders>
          </w:tcPr>
          <w:p w14:paraId="693E47FF" w14:textId="77777777" w:rsidR="00FE3397" w:rsidRDefault="00FE3397" w:rsidP="00390A5A"/>
        </w:tc>
        <w:tc>
          <w:tcPr>
            <w:tcW w:w="7931" w:type="dxa"/>
            <w:tcBorders>
              <w:left w:val="single" w:sz="8" w:space="0" w:color="7E7DC7" w:themeColor="accent1"/>
            </w:tcBorders>
            <w:shd w:val="clear" w:color="auto" w:fill="4A4AA1" w:themeFill="accent3" w:themeFillShade="80"/>
          </w:tcPr>
          <w:sdt>
            <w:sdtPr>
              <w:id w:val="-1694144004"/>
              <w:placeholder>
                <w:docPart w:val="955CB0AC5DF5424FB8F47CB1B569F617"/>
              </w:placeholder>
              <w:text/>
            </w:sdtPr>
            <w:sdtEndPr/>
            <w:sdtContent>
              <w:p w14:paraId="155CFFE5" w14:textId="77777777" w:rsidR="00FE3397" w:rsidRDefault="00FE3397" w:rsidP="00390A5A">
                <w:pPr>
                  <w:pStyle w:val="Heading1"/>
                  <w:outlineLvl w:val="0"/>
                </w:pPr>
                <w:r>
                  <w:t>Recommendations</w:t>
                </w:r>
              </w:p>
            </w:sdtContent>
          </w:sdt>
        </w:tc>
      </w:tr>
      <w:tr w:rsidR="00FE3397" w:rsidRPr="00D51893" w14:paraId="1F0A70A2" w14:textId="77777777" w:rsidTr="00B83476">
        <w:trPr>
          <w:trHeight w:hRule="exact" w:val="3874"/>
        </w:trPr>
        <w:tc>
          <w:tcPr>
            <w:tcW w:w="2584" w:type="dxa"/>
            <w:vMerge/>
            <w:tcBorders>
              <w:right w:val="single" w:sz="8" w:space="0" w:color="7E7DC7" w:themeColor="accent1"/>
            </w:tcBorders>
          </w:tcPr>
          <w:p w14:paraId="2578F887" w14:textId="77777777" w:rsidR="00FE3397" w:rsidRPr="00D51893" w:rsidRDefault="00FE3397" w:rsidP="00390A5A"/>
        </w:tc>
        <w:tc>
          <w:tcPr>
            <w:tcW w:w="7931" w:type="dxa"/>
            <w:tcBorders>
              <w:left w:val="single" w:sz="8" w:space="0" w:color="7E7DC7" w:themeColor="accent1"/>
            </w:tcBorders>
            <w:shd w:val="clear" w:color="auto" w:fill="E5E5F3" w:themeFill="accent3"/>
          </w:tcPr>
          <w:sdt>
            <w:sdtPr>
              <w:rPr>
                <w:rFonts w:asciiTheme="minorHAnsi" w:eastAsia="Times New Roman" w:hAnsiTheme="minorHAnsi" w:cs="Arial"/>
                <w:bCs w:val="0"/>
                <w:color w:val="auto"/>
                <w:spacing w:val="0"/>
                <w:sz w:val="25"/>
                <w:lang w:eastAsia="en-GB"/>
              </w:rPr>
              <w:id w:val="169308131"/>
              <w:placeholder>
                <w:docPart w:val="0F864756246D4ED78393C0A8D8BF9C4D"/>
              </w:placeholder>
            </w:sdtPr>
            <w:sdtEndPr>
              <w:rPr>
                <w:rFonts w:eastAsiaTheme="minorHAnsi"/>
                <w:spacing w:val="-4"/>
                <w:lang w:eastAsia="en-US"/>
              </w:rPr>
            </w:sdtEndPr>
            <w:sdtContent>
              <w:p w14:paraId="0EC9BAA8" w14:textId="77777777" w:rsidR="00B83476" w:rsidRDefault="00090036" w:rsidP="00090036">
                <w:pPr>
                  <w:pStyle w:val="Heading3"/>
                  <w:outlineLvl w:val="2"/>
                  <w:rPr>
                    <w:rFonts w:eastAsia="Times New Roman" w:cs="Arial"/>
                    <w:bCs w:val="0"/>
                    <w:spacing w:val="0"/>
                    <w:lang w:eastAsia="en-GB"/>
                  </w:rPr>
                </w:pPr>
                <w:r>
                  <w:rPr>
                    <w:rFonts w:eastAsia="Times New Roman" w:cs="Arial"/>
                    <w:bCs w:val="0"/>
                    <w:spacing w:val="0"/>
                    <w:lang w:eastAsia="en-GB"/>
                  </w:rPr>
                  <w:t>What are your recommendations for other staff?</w:t>
                </w:r>
                <w:r w:rsidR="001855EA">
                  <w:rPr>
                    <w:rFonts w:eastAsia="Times New Roman" w:cs="Arial"/>
                    <w:bCs w:val="0"/>
                    <w:spacing w:val="0"/>
                    <w:lang w:eastAsia="en-GB"/>
                  </w:rPr>
                  <w:t xml:space="preserve"> Perhaps a series of bullet points (100 words)</w:t>
                </w:r>
              </w:p>
              <w:p w14:paraId="18FFB56D" w14:textId="77777777" w:rsidR="00B83476" w:rsidRDefault="00B83476" w:rsidP="00B83476">
                <w:pPr>
                  <w:pStyle w:val="ListParagraph"/>
                  <w:numPr>
                    <w:ilvl w:val="0"/>
                    <w:numId w:val="18"/>
                  </w:numPr>
                  <w:rPr>
                    <w:lang w:eastAsia="en-GB"/>
                  </w:rPr>
                </w:pPr>
                <w:r>
                  <w:rPr>
                    <w:lang w:eastAsia="en-GB"/>
                  </w:rPr>
                  <w:t>Encourage students to use formative feedback repeatedly, explain the benefits to the students and how it can improve their assessment mark.</w:t>
                </w:r>
              </w:p>
              <w:p w14:paraId="20D24859" w14:textId="77777777" w:rsidR="00B83476" w:rsidRDefault="00B83476" w:rsidP="00B83476">
                <w:pPr>
                  <w:pStyle w:val="ListParagraph"/>
                  <w:numPr>
                    <w:ilvl w:val="0"/>
                    <w:numId w:val="18"/>
                  </w:numPr>
                  <w:rPr>
                    <w:lang w:eastAsia="en-GB"/>
                  </w:rPr>
                </w:pPr>
                <w:r>
                  <w:rPr>
                    <w:lang w:eastAsia="en-GB"/>
                  </w:rPr>
                  <w:t>Send out blackboard announcements reminding students to upload their work for feedback</w:t>
                </w:r>
              </w:p>
              <w:p w14:paraId="42DAC93C" w14:textId="77777777" w:rsidR="00B83476" w:rsidRDefault="00B83476" w:rsidP="00B83476">
                <w:pPr>
                  <w:pStyle w:val="ListParagraph"/>
                  <w:numPr>
                    <w:ilvl w:val="0"/>
                    <w:numId w:val="18"/>
                  </w:numPr>
                  <w:rPr>
                    <w:lang w:eastAsia="en-GB"/>
                  </w:rPr>
                </w:pPr>
                <w:r>
                  <w:rPr>
                    <w:lang w:eastAsia="en-GB"/>
                  </w:rPr>
                  <w:t>Offer appointments to discuss or written feedback dependent on the student preference, not all students will want to discuss 1:1 and feel more comfortable with written feedback</w:t>
                </w:r>
              </w:p>
              <w:p w14:paraId="2CE31787" w14:textId="5F639422" w:rsidR="00FE3397" w:rsidRPr="00B83476" w:rsidRDefault="00B83476" w:rsidP="00B83476">
                <w:pPr>
                  <w:pStyle w:val="ListParagraph"/>
                  <w:numPr>
                    <w:ilvl w:val="0"/>
                    <w:numId w:val="18"/>
                  </w:numPr>
                  <w:rPr>
                    <w:lang w:eastAsia="en-GB"/>
                  </w:rPr>
                </w:pPr>
                <w:r>
                  <w:rPr>
                    <w:lang w:eastAsia="en-GB"/>
                  </w:rPr>
                  <w:t xml:space="preserve">Check that the students who </w:t>
                </w:r>
                <w:proofErr w:type="gramStart"/>
                <w:r>
                  <w:rPr>
                    <w:lang w:eastAsia="en-GB"/>
                  </w:rPr>
                  <w:t>aren’t</w:t>
                </w:r>
                <w:proofErr w:type="gramEnd"/>
                <w:r>
                  <w:rPr>
                    <w:lang w:eastAsia="en-GB"/>
                  </w:rPr>
                  <w:t xml:space="preserve"> taking up the offer of formative feedback are accessing the module in other ways and not being left behind.</w:t>
                </w:r>
              </w:p>
            </w:sdtContent>
          </w:sdt>
        </w:tc>
      </w:tr>
      <w:tr w:rsidR="00FE3397" w:rsidRPr="00D51893" w14:paraId="090B1D1F" w14:textId="77777777" w:rsidTr="0048376D">
        <w:trPr>
          <w:trHeight w:hRule="exact" w:val="652"/>
        </w:trPr>
        <w:tc>
          <w:tcPr>
            <w:tcW w:w="2584" w:type="dxa"/>
            <w:vMerge/>
            <w:tcBorders>
              <w:right w:val="single" w:sz="8" w:space="0" w:color="7E7DC7" w:themeColor="accent1"/>
            </w:tcBorders>
          </w:tcPr>
          <w:p w14:paraId="6E8FC17A" w14:textId="77777777" w:rsidR="00FE3397" w:rsidRPr="00D51893" w:rsidRDefault="00FE3397" w:rsidP="00390A5A"/>
        </w:tc>
        <w:sdt>
          <w:sdtPr>
            <w:rPr>
              <w:rFonts w:eastAsia="Times New Roman" w:cs="Arial"/>
              <w:bCs w:val="0"/>
              <w:spacing w:val="0"/>
              <w:lang w:eastAsia="en-GB"/>
            </w:rPr>
            <w:id w:val="-452784142"/>
            <w:placeholder>
              <w:docPart w:val="FAE93CD0BECE45CF8AF3B9436228BF8F"/>
            </w:placeholder>
          </w:sdtPr>
          <w:sdtEndPr/>
          <w:sdtContent>
            <w:tc>
              <w:tcPr>
                <w:tcW w:w="7931" w:type="dxa"/>
                <w:tcBorders>
                  <w:left w:val="single" w:sz="8" w:space="0" w:color="7E7DC7" w:themeColor="accent1"/>
                </w:tcBorders>
                <w:shd w:val="clear" w:color="auto" w:fill="9393CD" w:themeFill="accent3" w:themeFillShade="BF"/>
              </w:tcPr>
              <w:p w14:paraId="1BFE623A" w14:textId="77777777" w:rsidR="00FE3397" w:rsidRDefault="00FE3397" w:rsidP="0048376D">
                <w:pPr>
                  <w:pStyle w:val="Heading3"/>
                  <w:outlineLvl w:val="2"/>
                  <w:rPr>
                    <w:rFonts w:eastAsia="Times New Roman" w:cs="Arial"/>
                    <w:bCs w:val="0"/>
                    <w:spacing w:val="0"/>
                    <w:lang w:eastAsia="en-GB"/>
                  </w:rPr>
                </w:pPr>
                <w:r w:rsidRPr="0048376D">
                  <w:rPr>
                    <w:rFonts w:eastAsia="Times New Roman" w:cs="Arial"/>
                    <w:bCs w:val="0"/>
                    <w:color w:val="FFFFFF" w:themeColor="background1"/>
                    <w:spacing w:val="0"/>
                    <w:sz w:val="38"/>
                    <w:szCs w:val="38"/>
                    <w:lang w:eastAsia="en-GB"/>
                  </w:rPr>
                  <w:t>Further</w:t>
                </w:r>
                <w:r>
                  <w:rPr>
                    <w:rFonts w:eastAsia="Times New Roman" w:cs="Arial"/>
                    <w:bCs w:val="0"/>
                    <w:color w:val="FFFFFF" w:themeColor="background1"/>
                    <w:spacing w:val="0"/>
                    <w:sz w:val="38"/>
                    <w:szCs w:val="38"/>
                    <w:lang w:eastAsia="en-GB"/>
                  </w:rPr>
                  <w:t xml:space="preserve"> &amp; Related Information</w:t>
                </w:r>
              </w:p>
            </w:tc>
          </w:sdtContent>
        </w:sdt>
      </w:tr>
      <w:tr w:rsidR="00FE3397" w:rsidRPr="00D51893" w14:paraId="39456710" w14:textId="77777777" w:rsidTr="00FE3397">
        <w:trPr>
          <w:trHeight w:hRule="exact" w:val="3628"/>
        </w:trPr>
        <w:tc>
          <w:tcPr>
            <w:tcW w:w="2584" w:type="dxa"/>
            <w:vMerge/>
            <w:tcBorders>
              <w:right w:val="single" w:sz="8" w:space="0" w:color="7E7DC7" w:themeColor="accent1"/>
            </w:tcBorders>
          </w:tcPr>
          <w:p w14:paraId="0A68DDC5" w14:textId="77777777" w:rsidR="00FE3397" w:rsidRPr="00D51893" w:rsidRDefault="00FE3397" w:rsidP="00390A5A"/>
        </w:tc>
        <w:sdt>
          <w:sdtPr>
            <w:id w:val="-206267137"/>
            <w:placeholder>
              <w:docPart w:val="FAE93CD0BECE45CF8AF3B9436228BF8F"/>
            </w:placeholder>
            <w:text/>
          </w:sdtPr>
          <w:sdtEndPr/>
          <w:sdtContent>
            <w:tc>
              <w:tcPr>
                <w:tcW w:w="7931" w:type="dxa"/>
                <w:tcBorders>
                  <w:left w:val="single" w:sz="8" w:space="0" w:color="7E7DC7" w:themeColor="accent1"/>
                </w:tcBorders>
                <w:shd w:val="clear" w:color="auto" w:fill="FFFFFF" w:themeFill="background1"/>
              </w:tcPr>
              <w:p w14:paraId="7410882F" w14:textId="77777777" w:rsidR="00FE3397" w:rsidRDefault="001855EA" w:rsidP="00822288">
                <w:pPr>
                  <w:pStyle w:val="Heading3"/>
                  <w:outlineLvl w:val="2"/>
                  <w:rPr>
                    <w:rFonts w:eastAsia="Times New Roman" w:cs="Arial"/>
                    <w:bCs w:val="0"/>
                    <w:spacing w:val="0"/>
                    <w:lang w:eastAsia="en-GB"/>
                  </w:rPr>
                </w:pPr>
                <w:r w:rsidRPr="001855EA">
                  <w:t>Useful links or references to help people who are thinking about following your lead.</w:t>
                </w:r>
              </w:p>
            </w:tc>
          </w:sdtContent>
        </w:sdt>
      </w:tr>
      <w:tr w:rsidR="001D1B47" w:rsidRPr="00D51893" w14:paraId="7485E2EF" w14:textId="77777777" w:rsidTr="00CF1990">
        <w:trPr>
          <w:trHeight w:hRule="exact" w:val="80"/>
        </w:trPr>
        <w:tc>
          <w:tcPr>
            <w:tcW w:w="2584" w:type="dxa"/>
            <w:tcBorders>
              <w:right w:val="single" w:sz="8" w:space="0" w:color="7E7DC7" w:themeColor="accent1"/>
            </w:tcBorders>
          </w:tcPr>
          <w:p w14:paraId="368FB18C" w14:textId="77777777" w:rsidR="001D1B47" w:rsidRPr="00D51893" w:rsidRDefault="001D1B47" w:rsidP="00390A5A"/>
        </w:tc>
        <w:tc>
          <w:tcPr>
            <w:tcW w:w="7931" w:type="dxa"/>
            <w:tcBorders>
              <w:left w:val="single" w:sz="8" w:space="0" w:color="7E7DC7" w:themeColor="accent1"/>
            </w:tcBorders>
            <w:shd w:val="clear" w:color="auto" w:fill="E5E5F3" w:themeFill="accent3"/>
          </w:tcPr>
          <w:p w14:paraId="419B0E71" w14:textId="77777777" w:rsidR="001D1B47" w:rsidRDefault="001D1B47" w:rsidP="00822288">
            <w:pPr>
              <w:pStyle w:val="Heading3"/>
              <w:outlineLvl w:val="2"/>
              <w:rPr>
                <w:rFonts w:eastAsia="Times New Roman" w:cs="Arial"/>
                <w:bCs w:val="0"/>
                <w:spacing w:val="0"/>
                <w:lang w:eastAsia="en-GB"/>
              </w:rPr>
            </w:pPr>
          </w:p>
        </w:tc>
      </w:tr>
      <w:tr w:rsidR="001D1B47" w:rsidRPr="00D51893" w14:paraId="4AF1A101" w14:textId="77777777" w:rsidTr="0048376D">
        <w:trPr>
          <w:trHeight w:hRule="exact" w:val="78"/>
        </w:trPr>
        <w:tc>
          <w:tcPr>
            <w:tcW w:w="2584" w:type="dxa"/>
            <w:tcBorders>
              <w:right w:val="single" w:sz="8" w:space="0" w:color="7E7DC7" w:themeColor="accent1"/>
            </w:tcBorders>
          </w:tcPr>
          <w:p w14:paraId="4F5FDB84" w14:textId="77777777" w:rsidR="001D1B47" w:rsidRPr="00D51893" w:rsidRDefault="001D1B47" w:rsidP="00390A5A"/>
        </w:tc>
        <w:tc>
          <w:tcPr>
            <w:tcW w:w="7931" w:type="dxa"/>
            <w:tcBorders>
              <w:left w:val="single" w:sz="8" w:space="0" w:color="7E7DC7" w:themeColor="accent1"/>
            </w:tcBorders>
            <w:shd w:val="clear" w:color="auto" w:fill="E5E5F3" w:themeFill="accent3"/>
          </w:tcPr>
          <w:p w14:paraId="2B7537FD" w14:textId="77777777" w:rsidR="001D1B47" w:rsidRDefault="001D1B47" w:rsidP="00757D46">
            <w:pPr>
              <w:rPr>
                <w:lang w:eastAsia="en-GB"/>
              </w:rPr>
            </w:pPr>
          </w:p>
        </w:tc>
      </w:tr>
    </w:tbl>
    <w:p w14:paraId="32BA70C4" w14:textId="77777777" w:rsidR="00F51B75" w:rsidRPr="00D51893" w:rsidRDefault="00F51B75" w:rsidP="009B12CD">
      <w:pPr>
        <w:rPr>
          <w:sz w:val="2"/>
          <w:szCs w:val="2"/>
        </w:rPr>
      </w:pPr>
    </w:p>
    <w:sectPr w:rsidR="00F51B75" w:rsidRPr="00D51893" w:rsidSect="00104A1B">
      <w:pgSz w:w="11906" w:h="16838" w:code="9"/>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Clerkenwell Light">
    <w:panose1 w:val="02000306080000020004"/>
    <w:charset w:val="00"/>
    <w:family w:val="modern"/>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FS Clerkenwell">
    <w:panose1 w:val="02000503020000020004"/>
    <w:charset w:val="00"/>
    <w:family w:val="modern"/>
    <w:notTrueType/>
    <w:pitch w:val="variable"/>
    <w:sig w:usb0="800000AF" w:usb1="5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F0E"/>
    <w:multiLevelType w:val="hybridMultilevel"/>
    <w:tmpl w:val="2168D9D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94A0B96"/>
    <w:multiLevelType w:val="multilevel"/>
    <w:tmpl w:val="2A206400"/>
    <w:styleLink w:val="SHUList"/>
    <w:lvl w:ilvl="0">
      <w:start w:val="1"/>
      <w:numFmt w:val="bullet"/>
      <w:pStyle w:val="BulletList"/>
      <w:lvlText w:val=""/>
      <w:lvlJc w:val="left"/>
      <w:pPr>
        <w:ind w:left="284" w:hanging="227"/>
      </w:pPr>
      <w:rPr>
        <w:rFonts w:ascii="Wingdings" w:hAnsi="Wingdings" w:hint="default"/>
      </w:rPr>
    </w:lvl>
    <w:lvl w:ilvl="1">
      <w:start w:val="1"/>
      <w:numFmt w:val="bullet"/>
      <w:lvlText w:val="o"/>
      <w:lvlJc w:val="left"/>
      <w:pPr>
        <w:ind w:left="1305" w:hanging="227"/>
      </w:pPr>
      <w:rPr>
        <w:rFonts w:ascii="Courier New" w:hAnsi="Courier New" w:cs="Courier New" w:hint="default"/>
      </w:rPr>
    </w:lvl>
    <w:lvl w:ilvl="2">
      <w:start w:val="1"/>
      <w:numFmt w:val="bullet"/>
      <w:lvlText w:val=""/>
      <w:lvlJc w:val="left"/>
      <w:pPr>
        <w:ind w:left="2326" w:hanging="227"/>
      </w:pPr>
      <w:rPr>
        <w:rFonts w:ascii="Wingdings" w:hAnsi="Wingdings" w:hint="default"/>
      </w:rPr>
    </w:lvl>
    <w:lvl w:ilvl="3">
      <w:start w:val="1"/>
      <w:numFmt w:val="bullet"/>
      <w:lvlText w:val=""/>
      <w:lvlJc w:val="left"/>
      <w:pPr>
        <w:ind w:left="3347" w:hanging="227"/>
      </w:pPr>
      <w:rPr>
        <w:rFonts w:ascii="Symbol" w:hAnsi="Symbol" w:hint="default"/>
      </w:rPr>
    </w:lvl>
    <w:lvl w:ilvl="4">
      <w:start w:val="1"/>
      <w:numFmt w:val="bullet"/>
      <w:lvlText w:val="o"/>
      <w:lvlJc w:val="left"/>
      <w:pPr>
        <w:ind w:left="4368" w:hanging="227"/>
      </w:pPr>
      <w:rPr>
        <w:rFonts w:ascii="Courier New" w:hAnsi="Courier New" w:cs="Courier New" w:hint="default"/>
      </w:rPr>
    </w:lvl>
    <w:lvl w:ilvl="5">
      <w:start w:val="1"/>
      <w:numFmt w:val="bullet"/>
      <w:lvlText w:val=""/>
      <w:lvlJc w:val="left"/>
      <w:pPr>
        <w:ind w:left="5389" w:hanging="227"/>
      </w:pPr>
      <w:rPr>
        <w:rFonts w:ascii="Wingdings" w:hAnsi="Wingdings" w:hint="default"/>
      </w:rPr>
    </w:lvl>
    <w:lvl w:ilvl="6">
      <w:start w:val="1"/>
      <w:numFmt w:val="bullet"/>
      <w:lvlText w:val=""/>
      <w:lvlJc w:val="left"/>
      <w:pPr>
        <w:ind w:left="6410" w:hanging="227"/>
      </w:pPr>
      <w:rPr>
        <w:rFonts w:ascii="Symbol" w:hAnsi="Symbol" w:hint="default"/>
      </w:rPr>
    </w:lvl>
    <w:lvl w:ilvl="7">
      <w:start w:val="1"/>
      <w:numFmt w:val="bullet"/>
      <w:lvlText w:val="o"/>
      <w:lvlJc w:val="left"/>
      <w:pPr>
        <w:ind w:left="7431" w:hanging="227"/>
      </w:pPr>
      <w:rPr>
        <w:rFonts w:ascii="Courier New" w:hAnsi="Courier New" w:cs="Courier New" w:hint="default"/>
      </w:rPr>
    </w:lvl>
    <w:lvl w:ilvl="8">
      <w:start w:val="1"/>
      <w:numFmt w:val="bullet"/>
      <w:lvlText w:val=""/>
      <w:lvlJc w:val="left"/>
      <w:pPr>
        <w:ind w:left="8452" w:hanging="227"/>
      </w:pPr>
      <w:rPr>
        <w:rFonts w:ascii="Wingdings" w:hAnsi="Wingdings" w:hint="default"/>
      </w:rPr>
    </w:lvl>
  </w:abstractNum>
  <w:abstractNum w:abstractNumId="2" w15:restartNumberingAfterBreak="0">
    <w:nsid w:val="0C43229A"/>
    <w:multiLevelType w:val="multilevel"/>
    <w:tmpl w:val="2A206400"/>
    <w:numStyleLink w:val="SHUList"/>
  </w:abstractNum>
  <w:abstractNum w:abstractNumId="3" w15:restartNumberingAfterBreak="0">
    <w:nsid w:val="0E005AE8"/>
    <w:multiLevelType w:val="multilevel"/>
    <w:tmpl w:val="2A206400"/>
    <w:numStyleLink w:val="SHUList"/>
  </w:abstractNum>
  <w:abstractNum w:abstractNumId="4" w15:restartNumberingAfterBreak="0">
    <w:nsid w:val="0EA3361F"/>
    <w:multiLevelType w:val="hybridMultilevel"/>
    <w:tmpl w:val="E3EC71B2"/>
    <w:lvl w:ilvl="0" w:tplc="E7763210">
      <w:numFmt w:val="bullet"/>
      <w:lvlText w:val="-"/>
      <w:lvlJc w:val="left"/>
      <w:pPr>
        <w:ind w:left="720" w:hanging="360"/>
      </w:pPr>
      <w:rPr>
        <w:rFonts w:ascii="FS Clerkenwell Light" w:eastAsiaTheme="minorHAnsi" w:hAnsi="FS Clerkenwell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B64BF"/>
    <w:multiLevelType w:val="multilevel"/>
    <w:tmpl w:val="2A206400"/>
    <w:numStyleLink w:val="SHUList"/>
  </w:abstractNum>
  <w:abstractNum w:abstractNumId="6" w15:restartNumberingAfterBreak="0">
    <w:nsid w:val="22E566FB"/>
    <w:multiLevelType w:val="multilevel"/>
    <w:tmpl w:val="2A206400"/>
    <w:numStyleLink w:val="SHUList"/>
  </w:abstractNum>
  <w:abstractNum w:abstractNumId="7" w15:restartNumberingAfterBreak="0">
    <w:nsid w:val="29FF58BE"/>
    <w:multiLevelType w:val="hybridMultilevel"/>
    <w:tmpl w:val="30BC1EB2"/>
    <w:lvl w:ilvl="0" w:tplc="C3288FFC">
      <w:numFmt w:val="bullet"/>
      <w:lvlText w:val="-"/>
      <w:lvlJc w:val="left"/>
      <w:pPr>
        <w:ind w:left="420" w:hanging="360"/>
      </w:pPr>
      <w:rPr>
        <w:rFonts w:ascii="FS Clerkenwell Light" w:eastAsiaTheme="minorHAnsi" w:hAnsi="FS Clerkenwell Light"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CBD04A9"/>
    <w:multiLevelType w:val="hybridMultilevel"/>
    <w:tmpl w:val="CAE07CD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3A342242"/>
    <w:multiLevelType w:val="hybridMultilevel"/>
    <w:tmpl w:val="914C753C"/>
    <w:lvl w:ilvl="0" w:tplc="221CF71C">
      <w:numFmt w:val="bullet"/>
      <w:lvlText w:val="-"/>
      <w:lvlJc w:val="left"/>
      <w:pPr>
        <w:ind w:left="502" w:hanging="360"/>
      </w:pPr>
      <w:rPr>
        <w:rFonts w:ascii="FS Clerkenwell" w:eastAsiaTheme="minorHAnsi" w:hAnsi="FS Clerkenwel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A772264"/>
    <w:multiLevelType w:val="hybridMultilevel"/>
    <w:tmpl w:val="D296496A"/>
    <w:lvl w:ilvl="0" w:tplc="312A7A00">
      <w:numFmt w:val="bullet"/>
      <w:lvlText w:val="-"/>
      <w:lvlJc w:val="left"/>
      <w:pPr>
        <w:ind w:left="420" w:hanging="360"/>
      </w:pPr>
      <w:rPr>
        <w:rFonts w:ascii="FS Clerkenwell Light" w:eastAsiaTheme="minorHAnsi" w:hAnsi="FS Clerkenwell Light"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5CD3477E"/>
    <w:multiLevelType w:val="hybridMultilevel"/>
    <w:tmpl w:val="18BC46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5F2C56AC"/>
    <w:multiLevelType w:val="multilevel"/>
    <w:tmpl w:val="2A206400"/>
    <w:numStyleLink w:val="SHUList"/>
  </w:abstractNum>
  <w:abstractNum w:abstractNumId="13" w15:restartNumberingAfterBreak="0">
    <w:nsid w:val="6C096A52"/>
    <w:multiLevelType w:val="hybridMultilevel"/>
    <w:tmpl w:val="18B2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73748"/>
    <w:multiLevelType w:val="multilevel"/>
    <w:tmpl w:val="2A206400"/>
    <w:numStyleLink w:val="SHUList"/>
  </w:abstractNum>
  <w:abstractNum w:abstractNumId="15" w15:restartNumberingAfterBreak="0">
    <w:nsid w:val="6EDC3387"/>
    <w:multiLevelType w:val="multilevel"/>
    <w:tmpl w:val="2A206400"/>
    <w:numStyleLink w:val="SHUList"/>
  </w:abstractNum>
  <w:abstractNum w:abstractNumId="16" w15:restartNumberingAfterBreak="0">
    <w:nsid w:val="711E5DE5"/>
    <w:multiLevelType w:val="hybridMultilevel"/>
    <w:tmpl w:val="4232D5FA"/>
    <w:lvl w:ilvl="0" w:tplc="709EC6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4A2627"/>
    <w:multiLevelType w:val="multilevel"/>
    <w:tmpl w:val="2A206400"/>
    <w:numStyleLink w:val="SHUList"/>
  </w:abstractNum>
  <w:num w:numId="1">
    <w:abstractNumId w:val="16"/>
  </w:num>
  <w:num w:numId="2">
    <w:abstractNumId w:val="1"/>
  </w:num>
  <w:num w:numId="3">
    <w:abstractNumId w:val="14"/>
  </w:num>
  <w:num w:numId="4">
    <w:abstractNumId w:val="12"/>
  </w:num>
  <w:num w:numId="5">
    <w:abstractNumId w:val="2"/>
  </w:num>
  <w:num w:numId="6">
    <w:abstractNumId w:val="6"/>
  </w:num>
  <w:num w:numId="7">
    <w:abstractNumId w:val="5"/>
  </w:num>
  <w:num w:numId="8">
    <w:abstractNumId w:val="17"/>
  </w:num>
  <w:num w:numId="9">
    <w:abstractNumId w:val="15"/>
  </w:num>
  <w:num w:numId="10">
    <w:abstractNumId w:val="3"/>
  </w:num>
  <w:num w:numId="11">
    <w:abstractNumId w:val="7"/>
  </w:num>
  <w:num w:numId="12">
    <w:abstractNumId w:val="10"/>
  </w:num>
  <w:num w:numId="13">
    <w:abstractNumId w:val="4"/>
  </w:num>
  <w:num w:numId="14">
    <w:abstractNumId w:val="9"/>
  </w:num>
  <w:num w:numId="15">
    <w:abstractNumId w:val="8"/>
  </w:num>
  <w:num w:numId="16">
    <w:abstractNumId w:val="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53"/>
    <w:rsid w:val="00004AED"/>
    <w:rsid w:val="000364E8"/>
    <w:rsid w:val="00061819"/>
    <w:rsid w:val="00090036"/>
    <w:rsid w:val="00095082"/>
    <w:rsid w:val="000B3F7D"/>
    <w:rsid w:val="000E0867"/>
    <w:rsid w:val="000F48E3"/>
    <w:rsid w:val="000F7DFD"/>
    <w:rsid w:val="001031BB"/>
    <w:rsid w:val="00104A1B"/>
    <w:rsid w:val="001415E9"/>
    <w:rsid w:val="001629B3"/>
    <w:rsid w:val="001855EA"/>
    <w:rsid w:val="001B36A7"/>
    <w:rsid w:val="001B76BC"/>
    <w:rsid w:val="001C615F"/>
    <w:rsid w:val="001D1B47"/>
    <w:rsid w:val="001F04EC"/>
    <w:rsid w:val="001F58F1"/>
    <w:rsid w:val="00223AD1"/>
    <w:rsid w:val="00225E83"/>
    <w:rsid w:val="0027112B"/>
    <w:rsid w:val="00276D1B"/>
    <w:rsid w:val="0028648D"/>
    <w:rsid w:val="0029249D"/>
    <w:rsid w:val="002A6452"/>
    <w:rsid w:val="002C1AD0"/>
    <w:rsid w:val="002D172D"/>
    <w:rsid w:val="0032659A"/>
    <w:rsid w:val="0034202F"/>
    <w:rsid w:val="003610EE"/>
    <w:rsid w:val="0036443A"/>
    <w:rsid w:val="00383F25"/>
    <w:rsid w:val="00387E6E"/>
    <w:rsid w:val="00395034"/>
    <w:rsid w:val="003B4B01"/>
    <w:rsid w:val="003E00CA"/>
    <w:rsid w:val="003E5C2D"/>
    <w:rsid w:val="00411F82"/>
    <w:rsid w:val="0045406B"/>
    <w:rsid w:val="0048376D"/>
    <w:rsid w:val="004F35B3"/>
    <w:rsid w:val="005169BD"/>
    <w:rsid w:val="00524188"/>
    <w:rsid w:val="00545F2F"/>
    <w:rsid w:val="0057233F"/>
    <w:rsid w:val="0057411B"/>
    <w:rsid w:val="00580951"/>
    <w:rsid w:val="005A085E"/>
    <w:rsid w:val="005A29BB"/>
    <w:rsid w:val="005B2E6A"/>
    <w:rsid w:val="005C48E9"/>
    <w:rsid w:val="005C723D"/>
    <w:rsid w:val="0060334F"/>
    <w:rsid w:val="00610375"/>
    <w:rsid w:val="006858A7"/>
    <w:rsid w:val="00686B8C"/>
    <w:rsid w:val="0069577A"/>
    <w:rsid w:val="006A3CB7"/>
    <w:rsid w:val="006B11B7"/>
    <w:rsid w:val="006D50B6"/>
    <w:rsid w:val="006E4474"/>
    <w:rsid w:val="006E4BCC"/>
    <w:rsid w:val="006E773B"/>
    <w:rsid w:val="007238B0"/>
    <w:rsid w:val="00735348"/>
    <w:rsid w:val="00756006"/>
    <w:rsid w:val="0076149E"/>
    <w:rsid w:val="00774A14"/>
    <w:rsid w:val="0078009C"/>
    <w:rsid w:val="007C3F75"/>
    <w:rsid w:val="007D4023"/>
    <w:rsid w:val="007F6E38"/>
    <w:rsid w:val="008110C5"/>
    <w:rsid w:val="00822288"/>
    <w:rsid w:val="00883055"/>
    <w:rsid w:val="00890722"/>
    <w:rsid w:val="008E32E4"/>
    <w:rsid w:val="009565C4"/>
    <w:rsid w:val="00981607"/>
    <w:rsid w:val="00991A32"/>
    <w:rsid w:val="00991E73"/>
    <w:rsid w:val="009B12CD"/>
    <w:rsid w:val="009D4D93"/>
    <w:rsid w:val="00A008BD"/>
    <w:rsid w:val="00A077D9"/>
    <w:rsid w:val="00A1596E"/>
    <w:rsid w:val="00A52B3E"/>
    <w:rsid w:val="00A57007"/>
    <w:rsid w:val="00AA5CDD"/>
    <w:rsid w:val="00AA7E37"/>
    <w:rsid w:val="00AF4A9B"/>
    <w:rsid w:val="00B522E7"/>
    <w:rsid w:val="00B67837"/>
    <w:rsid w:val="00B83476"/>
    <w:rsid w:val="00B87153"/>
    <w:rsid w:val="00BC535A"/>
    <w:rsid w:val="00BD29EC"/>
    <w:rsid w:val="00BD5CF7"/>
    <w:rsid w:val="00BE4BC8"/>
    <w:rsid w:val="00BF168C"/>
    <w:rsid w:val="00BF7047"/>
    <w:rsid w:val="00BF706E"/>
    <w:rsid w:val="00C321D7"/>
    <w:rsid w:val="00CC7427"/>
    <w:rsid w:val="00CF1990"/>
    <w:rsid w:val="00CF36F5"/>
    <w:rsid w:val="00CF59A6"/>
    <w:rsid w:val="00D00C0B"/>
    <w:rsid w:val="00D02D21"/>
    <w:rsid w:val="00D145F3"/>
    <w:rsid w:val="00D2489D"/>
    <w:rsid w:val="00D30353"/>
    <w:rsid w:val="00D51893"/>
    <w:rsid w:val="00D53554"/>
    <w:rsid w:val="00D66A55"/>
    <w:rsid w:val="00DA19B4"/>
    <w:rsid w:val="00DB4150"/>
    <w:rsid w:val="00DC21F3"/>
    <w:rsid w:val="00DE0969"/>
    <w:rsid w:val="00DF1692"/>
    <w:rsid w:val="00DF5748"/>
    <w:rsid w:val="00E02BBE"/>
    <w:rsid w:val="00E045FC"/>
    <w:rsid w:val="00E100B9"/>
    <w:rsid w:val="00E128E3"/>
    <w:rsid w:val="00E24AC6"/>
    <w:rsid w:val="00E30E4B"/>
    <w:rsid w:val="00E30F11"/>
    <w:rsid w:val="00E473B5"/>
    <w:rsid w:val="00E640DE"/>
    <w:rsid w:val="00E656A3"/>
    <w:rsid w:val="00E75F5A"/>
    <w:rsid w:val="00EF4CFA"/>
    <w:rsid w:val="00EF6F33"/>
    <w:rsid w:val="00F17DC0"/>
    <w:rsid w:val="00F35029"/>
    <w:rsid w:val="00F4767A"/>
    <w:rsid w:val="00F51B75"/>
    <w:rsid w:val="00FE3397"/>
    <w:rsid w:val="00FF38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E8AF"/>
  <w15:docId w15:val="{20E5D2A9-3F5F-42CF-8E46-1F73FC17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9B3"/>
    <w:pPr>
      <w:spacing w:before="240" w:after="0"/>
    </w:pPr>
    <w:rPr>
      <w:rFonts w:asciiTheme="minorHAnsi" w:hAnsiTheme="minorHAnsi"/>
      <w:spacing w:val="-4"/>
      <w:sz w:val="25"/>
    </w:rPr>
  </w:style>
  <w:style w:type="paragraph" w:styleId="Heading1">
    <w:name w:val="heading 1"/>
    <w:basedOn w:val="Normal"/>
    <w:next w:val="Normal"/>
    <w:link w:val="Heading1Char"/>
    <w:uiPriority w:val="9"/>
    <w:qFormat/>
    <w:rsid w:val="0069577A"/>
    <w:pPr>
      <w:keepNext/>
      <w:keepLines/>
      <w:spacing w:before="60" w:after="60"/>
      <w:outlineLvl w:val="0"/>
    </w:pPr>
    <w:rPr>
      <w:rFonts w:asciiTheme="majorHAnsi" w:eastAsiaTheme="majorEastAsia" w:hAnsiTheme="majorHAnsi" w:cstheme="majorBidi"/>
      <w:bCs/>
      <w:color w:val="FFFFFF" w:themeColor="background1"/>
      <w:sz w:val="38"/>
      <w:szCs w:val="28"/>
    </w:rPr>
  </w:style>
  <w:style w:type="paragraph" w:styleId="Heading2">
    <w:name w:val="heading 2"/>
    <w:basedOn w:val="Normal"/>
    <w:next w:val="Normal"/>
    <w:link w:val="Heading2Char"/>
    <w:uiPriority w:val="9"/>
    <w:unhideWhenUsed/>
    <w:qFormat/>
    <w:rsid w:val="001B76BC"/>
    <w:pPr>
      <w:keepNext/>
      <w:keepLines/>
      <w:spacing w:before="200"/>
      <w:outlineLvl w:val="1"/>
    </w:pPr>
    <w:rPr>
      <w:rFonts w:asciiTheme="majorHAnsi" w:eastAsiaTheme="majorEastAsia" w:hAnsiTheme="majorHAnsi" w:cstheme="majorBidi"/>
      <w:b/>
      <w:bCs/>
      <w:color w:val="503A6E" w:themeColor="accent2"/>
      <w:sz w:val="26"/>
      <w:szCs w:val="26"/>
    </w:rPr>
  </w:style>
  <w:style w:type="paragraph" w:styleId="Heading3">
    <w:name w:val="heading 3"/>
    <w:basedOn w:val="Normal"/>
    <w:next w:val="Normal"/>
    <w:link w:val="Heading3Char"/>
    <w:uiPriority w:val="9"/>
    <w:unhideWhenUsed/>
    <w:qFormat/>
    <w:rsid w:val="001B76BC"/>
    <w:pPr>
      <w:keepNext/>
      <w:keepLines/>
      <w:spacing w:before="200"/>
      <w:outlineLvl w:val="2"/>
    </w:pPr>
    <w:rPr>
      <w:rFonts w:asciiTheme="majorHAnsi" w:eastAsiaTheme="majorEastAsia" w:hAnsiTheme="majorHAnsi" w:cstheme="majorBidi"/>
      <w:bCs/>
      <w:color w:val="503A6E"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B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B75"/>
    <w:rPr>
      <w:rFonts w:ascii="Tahoma" w:hAnsi="Tahoma" w:cs="Tahoma"/>
      <w:sz w:val="16"/>
      <w:szCs w:val="16"/>
    </w:rPr>
  </w:style>
  <w:style w:type="paragraph" w:styleId="Title">
    <w:name w:val="Title"/>
    <w:basedOn w:val="Normal"/>
    <w:next w:val="Normal"/>
    <w:link w:val="TitleChar"/>
    <w:uiPriority w:val="10"/>
    <w:qFormat/>
    <w:rsid w:val="00E02BBE"/>
    <w:pPr>
      <w:spacing w:before="0" w:line="216" w:lineRule="auto"/>
      <w:contextualSpacing/>
    </w:pPr>
    <w:rPr>
      <w:rFonts w:asciiTheme="majorHAnsi" w:eastAsiaTheme="majorEastAsia" w:hAnsiTheme="majorHAnsi" w:cstheme="majorBidi"/>
      <w:color w:val="7E7DC7" w:themeColor="accent1"/>
      <w:spacing w:val="-5"/>
      <w:kern w:val="28"/>
      <w:sz w:val="48"/>
      <w:szCs w:val="52"/>
    </w:rPr>
  </w:style>
  <w:style w:type="character" w:customStyle="1" w:styleId="TitleChar">
    <w:name w:val="Title Char"/>
    <w:basedOn w:val="DefaultParagraphFont"/>
    <w:link w:val="Title"/>
    <w:uiPriority w:val="10"/>
    <w:rsid w:val="00E02BBE"/>
    <w:rPr>
      <w:rFonts w:asciiTheme="majorHAnsi" w:eastAsiaTheme="majorEastAsia" w:hAnsiTheme="majorHAnsi" w:cstheme="majorBidi"/>
      <w:color w:val="7E7DC7" w:themeColor="accent1"/>
      <w:spacing w:val="-5"/>
      <w:kern w:val="28"/>
      <w:sz w:val="48"/>
      <w:szCs w:val="52"/>
    </w:rPr>
  </w:style>
  <w:style w:type="paragraph" w:styleId="Quote">
    <w:name w:val="Quote"/>
    <w:basedOn w:val="Normal"/>
    <w:next w:val="Normal"/>
    <w:link w:val="QuoteChar"/>
    <w:uiPriority w:val="29"/>
    <w:qFormat/>
    <w:rsid w:val="00A008BD"/>
    <w:rPr>
      <w:rFonts w:asciiTheme="majorHAnsi" w:hAnsiTheme="majorHAnsi"/>
      <w:i/>
      <w:iCs/>
      <w:color w:val="503A6E" w:themeColor="accent2"/>
      <w:sz w:val="32"/>
    </w:rPr>
  </w:style>
  <w:style w:type="character" w:customStyle="1" w:styleId="QuoteChar">
    <w:name w:val="Quote Char"/>
    <w:basedOn w:val="DefaultParagraphFont"/>
    <w:link w:val="Quote"/>
    <w:uiPriority w:val="29"/>
    <w:rsid w:val="00A008BD"/>
    <w:rPr>
      <w:rFonts w:asciiTheme="majorHAnsi" w:hAnsiTheme="majorHAnsi"/>
      <w:i/>
      <w:iCs/>
      <w:color w:val="503A6E" w:themeColor="accent2"/>
      <w:sz w:val="32"/>
    </w:rPr>
  </w:style>
  <w:style w:type="paragraph" w:styleId="NormalWeb">
    <w:name w:val="Normal (Web)"/>
    <w:basedOn w:val="Normal"/>
    <w:uiPriority w:val="99"/>
    <w:semiHidden/>
    <w:unhideWhenUsed/>
    <w:rsid w:val="0029249D"/>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last">
    <w:name w:val="last"/>
    <w:basedOn w:val="Normal"/>
    <w:rsid w:val="0029249D"/>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69577A"/>
    <w:rPr>
      <w:rFonts w:asciiTheme="majorHAnsi" w:eastAsiaTheme="majorEastAsia" w:hAnsiTheme="majorHAnsi" w:cstheme="majorBidi"/>
      <w:bCs/>
      <w:color w:val="FFFFFF" w:themeColor="background1"/>
      <w:spacing w:val="-4"/>
      <w:sz w:val="38"/>
      <w:szCs w:val="28"/>
    </w:rPr>
  </w:style>
  <w:style w:type="paragraph" w:styleId="NoSpacing">
    <w:name w:val="No Spacing"/>
    <w:link w:val="NoSpacingChar"/>
    <w:uiPriority w:val="1"/>
    <w:qFormat/>
    <w:rsid w:val="00A52B3E"/>
    <w:pPr>
      <w:spacing w:after="0" w:line="240" w:lineRule="auto"/>
    </w:pPr>
    <w:rPr>
      <w:rFonts w:asciiTheme="minorHAnsi" w:hAnsiTheme="minorHAnsi"/>
    </w:rPr>
  </w:style>
  <w:style w:type="paragraph" w:styleId="Subtitle">
    <w:name w:val="Subtitle"/>
    <w:basedOn w:val="Normal"/>
    <w:next w:val="Normal"/>
    <w:link w:val="SubtitleChar"/>
    <w:uiPriority w:val="11"/>
    <w:qFormat/>
    <w:rsid w:val="00E02BBE"/>
    <w:pPr>
      <w:numPr>
        <w:ilvl w:val="1"/>
      </w:numPr>
      <w:spacing w:before="200" w:after="200"/>
    </w:pPr>
    <w:rPr>
      <w:rFonts w:asciiTheme="majorHAnsi" w:eastAsiaTheme="majorEastAsia" w:hAnsiTheme="majorHAnsi" w:cstheme="majorBidi"/>
      <w:i/>
      <w:iCs/>
      <w:color w:val="503A6E" w:themeColor="accent2"/>
      <w:spacing w:val="-15"/>
      <w:sz w:val="30"/>
    </w:rPr>
  </w:style>
  <w:style w:type="character" w:customStyle="1" w:styleId="SubtitleChar">
    <w:name w:val="Subtitle Char"/>
    <w:basedOn w:val="DefaultParagraphFont"/>
    <w:link w:val="Subtitle"/>
    <w:uiPriority w:val="11"/>
    <w:rsid w:val="00E02BBE"/>
    <w:rPr>
      <w:rFonts w:asciiTheme="majorHAnsi" w:eastAsiaTheme="majorEastAsia" w:hAnsiTheme="majorHAnsi" w:cstheme="majorBidi"/>
      <w:i/>
      <w:iCs/>
      <w:color w:val="503A6E" w:themeColor="accent2"/>
      <w:spacing w:val="-15"/>
      <w:sz w:val="30"/>
    </w:rPr>
  </w:style>
  <w:style w:type="paragraph" w:customStyle="1" w:styleId="BulletList">
    <w:name w:val="Bullet List"/>
    <w:basedOn w:val="NoSpacing"/>
    <w:link w:val="BulletListChar"/>
    <w:qFormat/>
    <w:rsid w:val="00E100B9"/>
    <w:pPr>
      <w:numPr>
        <w:numId w:val="10"/>
      </w:numPr>
      <w:spacing w:before="140" w:after="140"/>
    </w:pPr>
    <w:rPr>
      <w:rFonts w:asciiTheme="majorHAnsi" w:hAnsiTheme="majorHAnsi"/>
      <w:color w:val="503A6E" w:themeColor="accent2"/>
      <w:lang w:eastAsia="en-GB"/>
    </w:rPr>
  </w:style>
  <w:style w:type="numbering" w:customStyle="1" w:styleId="SHUList">
    <w:name w:val="SHU List"/>
    <w:uiPriority w:val="99"/>
    <w:rsid w:val="0057411B"/>
    <w:pPr>
      <w:numPr>
        <w:numId w:val="2"/>
      </w:numPr>
    </w:pPr>
  </w:style>
  <w:style w:type="character" w:customStyle="1" w:styleId="NoSpacingChar">
    <w:name w:val="No Spacing Char"/>
    <w:basedOn w:val="DefaultParagraphFont"/>
    <w:link w:val="NoSpacing"/>
    <w:uiPriority w:val="1"/>
    <w:rsid w:val="00C321D7"/>
    <w:rPr>
      <w:rFonts w:asciiTheme="minorHAnsi" w:hAnsiTheme="minorHAnsi"/>
    </w:rPr>
  </w:style>
  <w:style w:type="character" w:customStyle="1" w:styleId="BulletListChar">
    <w:name w:val="Bullet List Char"/>
    <w:basedOn w:val="NoSpacingChar"/>
    <w:link w:val="BulletList"/>
    <w:rsid w:val="00E100B9"/>
    <w:rPr>
      <w:rFonts w:asciiTheme="majorHAnsi" w:hAnsiTheme="majorHAnsi"/>
      <w:color w:val="503A6E" w:themeColor="accent2"/>
      <w:lang w:eastAsia="en-GB"/>
    </w:rPr>
  </w:style>
  <w:style w:type="paragraph" w:styleId="ListParagraph">
    <w:name w:val="List Paragraph"/>
    <w:basedOn w:val="Normal"/>
    <w:uiPriority w:val="34"/>
    <w:rsid w:val="00D145F3"/>
    <w:pPr>
      <w:ind w:left="720"/>
      <w:contextualSpacing/>
    </w:pPr>
  </w:style>
  <w:style w:type="character" w:customStyle="1" w:styleId="Heading2Char">
    <w:name w:val="Heading 2 Char"/>
    <w:basedOn w:val="DefaultParagraphFont"/>
    <w:link w:val="Heading2"/>
    <w:uiPriority w:val="9"/>
    <w:rsid w:val="001B76BC"/>
    <w:rPr>
      <w:rFonts w:asciiTheme="majorHAnsi" w:eastAsiaTheme="majorEastAsia" w:hAnsiTheme="majorHAnsi" w:cstheme="majorBidi"/>
      <w:b/>
      <w:bCs/>
      <w:color w:val="503A6E" w:themeColor="accent2"/>
      <w:spacing w:val="-4"/>
      <w:sz w:val="26"/>
      <w:szCs w:val="26"/>
    </w:rPr>
  </w:style>
  <w:style w:type="character" w:customStyle="1" w:styleId="Heading3Char">
    <w:name w:val="Heading 3 Char"/>
    <w:basedOn w:val="DefaultParagraphFont"/>
    <w:link w:val="Heading3"/>
    <w:uiPriority w:val="9"/>
    <w:rsid w:val="001B76BC"/>
    <w:rPr>
      <w:rFonts w:asciiTheme="majorHAnsi" w:eastAsiaTheme="majorEastAsia" w:hAnsiTheme="majorHAnsi" w:cstheme="majorBidi"/>
      <w:bCs/>
      <w:color w:val="503A6E" w:themeColor="accent2"/>
      <w:spacing w:val="-4"/>
    </w:rPr>
  </w:style>
  <w:style w:type="character" w:styleId="PlaceholderText">
    <w:name w:val="Placeholder Text"/>
    <w:basedOn w:val="DefaultParagraphFont"/>
    <w:uiPriority w:val="99"/>
    <w:semiHidden/>
    <w:rsid w:val="00223A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DD8FCC2C6C46A4A3B06A24818AA2D4"/>
        <w:category>
          <w:name w:val="General"/>
          <w:gallery w:val="placeholder"/>
        </w:category>
        <w:types>
          <w:type w:val="bbPlcHdr"/>
        </w:types>
        <w:behaviors>
          <w:behavior w:val="content"/>
        </w:behaviors>
        <w:guid w:val="{58916C19-6E66-4780-8FCB-26FC5FDD4109}"/>
      </w:docPartPr>
      <w:docPartBody>
        <w:p w:rsidR="003C1823" w:rsidRDefault="00031068">
          <w:pPr>
            <w:pStyle w:val="A8DD8FCC2C6C46A4A3B06A24818AA2D4"/>
          </w:pPr>
          <w:r w:rsidRPr="008E1A3F">
            <w:rPr>
              <w:rStyle w:val="PlaceholderText"/>
            </w:rPr>
            <w:t>Click here to enter text.</w:t>
          </w:r>
        </w:p>
      </w:docPartBody>
    </w:docPart>
    <w:docPart>
      <w:docPartPr>
        <w:name w:val="05D95AA7C18345F3876497C057680DD1"/>
        <w:category>
          <w:name w:val="General"/>
          <w:gallery w:val="placeholder"/>
        </w:category>
        <w:types>
          <w:type w:val="bbPlcHdr"/>
        </w:types>
        <w:behaviors>
          <w:behavior w:val="content"/>
        </w:behaviors>
        <w:guid w:val="{678A0239-D0B4-4E70-8ED9-602D6B1EF9BC}"/>
      </w:docPartPr>
      <w:docPartBody>
        <w:p w:rsidR="003C1823" w:rsidRDefault="00031068">
          <w:pPr>
            <w:pStyle w:val="05D95AA7C18345F3876497C057680DD1"/>
          </w:pPr>
          <w:r w:rsidRPr="008E1A3F">
            <w:rPr>
              <w:rStyle w:val="PlaceholderText"/>
            </w:rPr>
            <w:t>Click here to enter text.</w:t>
          </w:r>
        </w:p>
      </w:docPartBody>
    </w:docPart>
    <w:docPart>
      <w:docPartPr>
        <w:name w:val="31811EC4DDE74AF2BBD15A196AE9EA29"/>
        <w:category>
          <w:name w:val="General"/>
          <w:gallery w:val="placeholder"/>
        </w:category>
        <w:types>
          <w:type w:val="bbPlcHdr"/>
        </w:types>
        <w:behaviors>
          <w:behavior w:val="content"/>
        </w:behaviors>
        <w:guid w:val="{FDF63EAB-53D9-4573-9833-378C82FCA1F6}"/>
      </w:docPartPr>
      <w:docPartBody>
        <w:p w:rsidR="003C1823" w:rsidRDefault="00031068">
          <w:pPr>
            <w:pStyle w:val="31811EC4DDE74AF2BBD15A196AE9EA29"/>
          </w:pPr>
          <w:r w:rsidRPr="008E1A3F">
            <w:rPr>
              <w:rStyle w:val="PlaceholderText"/>
            </w:rPr>
            <w:t>Click here to enter text.</w:t>
          </w:r>
        </w:p>
      </w:docPartBody>
    </w:docPart>
    <w:docPart>
      <w:docPartPr>
        <w:name w:val="7C780CE87752403AAD34ADAF32DF4451"/>
        <w:category>
          <w:name w:val="General"/>
          <w:gallery w:val="placeholder"/>
        </w:category>
        <w:types>
          <w:type w:val="bbPlcHdr"/>
        </w:types>
        <w:behaviors>
          <w:behavior w:val="content"/>
        </w:behaviors>
        <w:guid w:val="{A308042C-6403-4657-A780-F7257B2DED3B}"/>
      </w:docPartPr>
      <w:docPartBody>
        <w:p w:rsidR="003C1823" w:rsidRDefault="00031068">
          <w:pPr>
            <w:pStyle w:val="7C780CE87752403AAD34ADAF32DF4451"/>
          </w:pPr>
          <w:r w:rsidRPr="008E1A3F">
            <w:rPr>
              <w:rStyle w:val="PlaceholderText"/>
            </w:rPr>
            <w:t>Click here to enter text.</w:t>
          </w:r>
        </w:p>
      </w:docPartBody>
    </w:docPart>
    <w:docPart>
      <w:docPartPr>
        <w:name w:val="0456BC6AF19A49BBB66AF0675E4DA28C"/>
        <w:category>
          <w:name w:val="General"/>
          <w:gallery w:val="placeholder"/>
        </w:category>
        <w:types>
          <w:type w:val="bbPlcHdr"/>
        </w:types>
        <w:behaviors>
          <w:behavior w:val="content"/>
        </w:behaviors>
        <w:guid w:val="{4C9BB73E-E5A3-495C-9AB7-A2F8FFC129E0}"/>
      </w:docPartPr>
      <w:docPartBody>
        <w:p w:rsidR="003C1823" w:rsidRDefault="00031068">
          <w:pPr>
            <w:pStyle w:val="0456BC6AF19A49BBB66AF0675E4DA28C"/>
          </w:pPr>
          <w:r w:rsidRPr="008E1A3F">
            <w:rPr>
              <w:rStyle w:val="PlaceholderText"/>
            </w:rPr>
            <w:t>Click here to enter text.</w:t>
          </w:r>
        </w:p>
      </w:docPartBody>
    </w:docPart>
    <w:docPart>
      <w:docPartPr>
        <w:name w:val="C4CF7157D9B7416BB58A1989B7DB7A91"/>
        <w:category>
          <w:name w:val="General"/>
          <w:gallery w:val="placeholder"/>
        </w:category>
        <w:types>
          <w:type w:val="bbPlcHdr"/>
        </w:types>
        <w:behaviors>
          <w:behavior w:val="content"/>
        </w:behaviors>
        <w:guid w:val="{63CE5A22-7544-4077-A671-F3A41BE75CF1}"/>
      </w:docPartPr>
      <w:docPartBody>
        <w:p w:rsidR="003C1823" w:rsidRDefault="00031068">
          <w:pPr>
            <w:pStyle w:val="C4CF7157D9B7416BB58A1989B7DB7A91"/>
          </w:pPr>
          <w:r w:rsidRPr="008E1A3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8E75A60-8EB9-49A1-B058-2A5F1FFFC7EA}"/>
      </w:docPartPr>
      <w:docPartBody>
        <w:p w:rsidR="003C1823" w:rsidRDefault="00031068">
          <w:r w:rsidRPr="0013541C">
            <w:rPr>
              <w:rStyle w:val="PlaceholderText"/>
            </w:rPr>
            <w:t>Click here to enter text.</w:t>
          </w:r>
        </w:p>
      </w:docPartBody>
    </w:docPart>
    <w:docPart>
      <w:docPartPr>
        <w:name w:val="955CB0AC5DF5424FB8F47CB1B569F617"/>
        <w:category>
          <w:name w:val="General"/>
          <w:gallery w:val="placeholder"/>
        </w:category>
        <w:types>
          <w:type w:val="bbPlcHdr"/>
        </w:types>
        <w:behaviors>
          <w:behavior w:val="content"/>
        </w:behaviors>
        <w:guid w:val="{367D3D1B-0896-4500-9EE9-214DE48741AD}"/>
      </w:docPartPr>
      <w:docPartBody>
        <w:p w:rsidR="003C1823" w:rsidRDefault="00031068" w:rsidP="00031068">
          <w:pPr>
            <w:pStyle w:val="955CB0AC5DF5424FB8F47CB1B569F617"/>
          </w:pPr>
          <w:r w:rsidRPr="008E1A3F">
            <w:rPr>
              <w:rStyle w:val="PlaceholderText"/>
            </w:rPr>
            <w:t>Click here to enter text.</w:t>
          </w:r>
        </w:p>
      </w:docPartBody>
    </w:docPart>
    <w:docPart>
      <w:docPartPr>
        <w:name w:val="97306A9501434188A83CCE811403681E"/>
        <w:category>
          <w:name w:val="General"/>
          <w:gallery w:val="placeholder"/>
        </w:category>
        <w:types>
          <w:type w:val="bbPlcHdr"/>
        </w:types>
        <w:behaviors>
          <w:behavior w:val="content"/>
        </w:behaviors>
        <w:guid w:val="{C36B34C4-38A6-4592-B36C-B87FEFB3806A}"/>
      </w:docPartPr>
      <w:docPartBody>
        <w:p w:rsidR="003C1823" w:rsidRDefault="00031068" w:rsidP="00031068">
          <w:pPr>
            <w:pStyle w:val="97306A9501434188A83CCE811403681E"/>
          </w:pPr>
          <w:r w:rsidRPr="008E1A3F">
            <w:rPr>
              <w:rStyle w:val="PlaceholderText"/>
            </w:rPr>
            <w:t>Click here to enter text.</w:t>
          </w:r>
        </w:p>
      </w:docPartBody>
    </w:docPart>
    <w:docPart>
      <w:docPartPr>
        <w:name w:val="69B742D23EEC4D8DBD03BB5D42BC6825"/>
        <w:category>
          <w:name w:val="General"/>
          <w:gallery w:val="placeholder"/>
        </w:category>
        <w:types>
          <w:type w:val="bbPlcHdr"/>
        </w:types>
        <w:behaviors>
          <w:behavior w:val="content"/>
        </w:behaviors>
        <w:guid w:val="{6B8FF9D6-E13D-46A5-95C0-C411A7A78457}"/>
      </w:docPartPr>
      <w:docPartBody>
        <w:p w:rsidR="003C1823" w:rsidRDefault="00031068" w:rsidP="00031068">
          <w:pPr>
            <w:pStyle w:val="69B742D23EEC4D8DBD03BB5D42BC6825"/>
          </w:pPr>
          <w:r w:rsidRPr="008E1A3F">
            <w:rPr>
              <w:rStyle w:val="PlaceholderText"/>
            </w:rPr>
            <w:t>Click here to enter text.</w:t>
          </w:r>
        </w:p>
      </w:docPartBody>
    </w:docPart>
    <w:docPart>
      <w:docPartPr>
        <w:name w:val="0F864756246D4ED78393C0A8D8BF9C4D"/>
        <w:category>
          <w:name w:val="General"/>
          <w:gallery w:val="placeholder"/>
        </w:category>
        <w:types>
          <w:type w:val="bbPlcHdr"/>
        </w:types>
        <w:behaviors>
          <w:behavior w:val="content"/>
        </w:behaviors>
        <w:guid w:val="{34DA9D52-F5D0-461E-8A3C-55057C86F108}"/>
      </w:docPartPr>
      <w:docPartBody>
        <w:p w:rsidR="003C1823" w:rsidRDefault="00031068" w:rsidP="00031068">
          <w:pPr>
            <w:pStyle w:val="0F864756246D4ED78393C0A8D8BF9C4D"/>
          </w:pPr>
          <w:r w:rsidRPr="008E1A3F">
            <w:rPr>
              <w:rStyle w:val="PlaceholderText"/>
            </w:rPr>
            <w:t>Click here to enter text.</w:t>
          </w:r>
        </w:p>
      </w:docPartBody>
    </w:docPart>
    <w:docPart>
      <w:docPartPr>
        <w:name w:val="FAE93CD0BECE45CF8AF3B9436228BF8F"/>
        <w:category>
          <w:name w:val="General"/>
          <w:gallery w:val="placeholder"/>
        </w:category>
        <w:types>
          <w:type w:val="bbPlcHdr"/>
        </w:types>
        <w:behaviors>
          <w:behavior w:val="content"/>
        </w:behaviors>
        <w:guid w:val="{01BD7C61-9037-473E-BD92-3F0BCFD9E3B9}"/>
      </w:docPartPr>
      <w:docPartBody>
        <w:p w:rsidR="003C1823" w:rsidRDefault="00031068" w:rsidP="00031068">
          <w:pPr>
            <w:pStyle w:val="FAE93CD0BECE45CF8AF3B9436228BF8F"/>
          </w:pPr>
          <w:r w:rsidRPr="0013541C">
            <w:rPr>
              <w:rStyle w:val="PlaceholderText"/>
            </w:rPr>
            <w:t>Click here to enter text.</w:t>
          </w:r>
        </w:p>
      </w:docPartBody>
    </w:docPart>
    <w:docPart>
      <w:docPartPr>
        <w:name w:val="B37D94E491754E8C869F16276130D61D"/>
        <w:category>
          <w:name w:val="General"/>
          <w:gallery w:val="placeholder"/>
        </w:category>
        <w:types>
          <w:type w:val="bbPlcHdr"/>
        </w:types>
        <w:behaviors>
          <w:behavior w:val="content"/>
        </w:behaviors>
        <w:guid w:val="{93E2F334-E73E-45D5-A96C-983B93296614}"/>
      </w:docPartPr>
      <w:docPartBody>
        <w:p w:rsidR="003C1823" w:rsidRDefault="00031068" w:rsidP="00031068">
          <w:pPr>
            <w:pStyle w:val="B37D94E491754E8C869F16276130D61D"/>
          </w:pPr>
          <w:r w:rsidRPr="008E1A3F">
            <w:rPr>
              <w:rStyle w:val="PlaceholderText"/>
            </w:rPr>
            <w:t>Click here to enter text.</w:t>
          </w:r>
        </w:p>
      </w:docPartBody>
    </w:docPart>
    <w:docPart>
      <w:docPartPr>
        <w:name w:val="181D21F9CDE94BE39AF71FFFA32E0FA1"/>
        <w:category>
          <w:name w:val="General"/>
          <w:gallery w:val="placeholder"/>
        </w:category>
        <w:types>
          <w:type w:val="bbPlcHdr"/>
        </w:types>
        <w:behaviors>
          <w:behavior w:val="content"/>
        </w:behaviors>
        <w:guid w:val="{EE1A7460-8895-495C-85FE-569EEC556360}"/>
      </w:docPartPr>
      <w:docPartBody>
        <w:p w:rsidR="003C1823" w:rsidRDefault="00031068" w:rsidP="00031068">
          <w:pPr>
            <w:pStyle w:val="181D21F9CDE94BE39AF71FFFA32E0FA1"/>
          </w:pPr>
          <w:r w:rsidRPr="008E1A3F">
            <w:rPr>
              <w:rStyle w:val="PlaceholderText"/>
            </w:rPr>
            <w:t>Click here to enter text.</w:t>
          </w:r>
        </w:p>
      </w:docPartBody>
    </w:docPart>
    <w:docPart>
      <w:docPartPr>
        <w:name w:val="314023076464455EB34E5113461B0373"/>
        <w:category>
          <w:name w:val="General"/>
          <w:gallery w:val="placeholder"/>
        </w:category>
        <w:types>
          <w:type w:val="bbPlcHdr"/>
        </w:types>
        <w:behaviors>
          <w:behavior w:val="content"/>
        </w:behaviors>
        <w:guid w:val="{5BBA4CC1-55D9-41DD-8120-3700722D2C7F}"/>
      </w:docPartPr>
      <w:docPartBody>
        <w:p w:rsidR="00603974" w:rsidRDefault="00914F2E" w:rsidP="00914F2E">
          <w:pPr>
            <w:pStyle w:val="314023076464455EB34E5113461B0373"/>
          </w:pPr>
          <w:r w:rsidRPr="008E1A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Clerkenwell Light">
    <w:panose1 w:val="02000306080000020004"/>
    <w:charset w:val="00"/>
    <w:family w:val="modern"/>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FS Clerkenwell">
    <w:panose1 w:val="02000503020000020004"/>
    <w:charset w:val="00"/>
    <w:family w:val="modern"/>
    <w:notTrueType/>
    <w:pitch w:val="variable"/>
    <w:sig w:usb0="800000AF" w:usb1="5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068"/>
    <w:rsid w:val="00031068"/>
    <w:rsid w:val="001F7C6C"/>
    <w:rsid w:val="003C1823"/>
    <w:rsid w:val="00603974"/>
    <w:rsid w:val="007C7F3F"/>
    <w:rsid w:val="00914F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C6C"/>
    <w:rPr>
      <w:color w:val="808080"/>
    </w:rPr>
  </w:style>
  <w:style w:type="paragraph" w:customStyle="1" w:styleId="A8DD8FCC2C6C46A4A3B06A24818AA2D4">
    <w:name w:val="A8DD8FCC2C6C46A4A3B06A24818AA2D4"/>
  </w:style>
  <w:style w:type="paragraph" w:customStyle="1" w:styleId="05D95AA7C18345F3876497C057680DD1">
    <w:name w:val="05D95AA7C18345F3876497C057680DD1"/>
  </w:style>
  <w:style w:type="paragraph" w:customStyle="1" w:styleId="31811EC4DDE74AF2BBD15A196AE9EA29">
    <w:name w:val="31811EC4DDE74AF2BBD15A196AE9EA29"/>
  </w:style>
  <w:style w:type="paragraph" w:customStyle="1" w:styleId="7C780CE87752403AAD34ADAF32DF4451">
    <w:name w:val="7C780CE87752403AAD34ADAF32DF4451"/>
  </w:style>
  <w:style w:type="paragraph" w:customStyle="1" w:styleId="70E451EAF54C4988A1519C8AC93039A1">
    <w:name w:val="70E451EAF54C4988A1519C8AC93039A1"/>
  </w:style>
  <w:style w:type="paragraph" w:customStyle="1" w:styleId="D4FA2C07CE714C78A042CB6E70F5855F">
    <w:name w:val="D4FA2C07CE714C78A042CB6E70F5855F"/>
  </w:style>
  <w:style w:type="paragraph" w:customStyle="1" w:styleId="5A56991A9FD84337B6E07A715FAA857D">
    <w:name w:val="5A56991A9FD84337B6E07A715FAA857D"/>
  </w:style>
  <w:style w:type="paragraph" w:customStyle="1" w:styleId="0456BC6AF19A49BBB66AF0675E4DA28C">
    <w:name w:val="0456BC6AF19A49BBB66AF0675E4DA28C"/>
  </w:style>
  <w:style w:type="paragraph" w:customStyle="1" w:styleId="C4CF7157D9B7416BB58A1989B7DB7A91">
    <w:name w:val="C4CF7157D9B7416BB58A1989B7DB7A91"/>
  </w:style>
  <w:style w:type="paragraph" w:customStyle="1" w:styleId="955CB0AC5DF5424FB8F47CB1B569F617">
    <w:name w:val="955CB0AC5DF5424FB8F47CB1B569F617"/>
    <w:rsid w:val="00031068"/>
  </w:style>
  <w:style w:type="paragraph" w:customStyle="1" w:styleId="97306A9501434188A83CCE811403681E">
    <w:name w:val="97306A9501434188A83CCE811403681E"/>
    <w:rsid w:val="00031068"/>
  </w:style>
  <w:style w:type="paragraph" w:customStyle="1" w:styleId="69B742D23EEC4D8DBD03BB5D42BC6825">
    <w:name w:val="69B742D23EEC4D8DBD03BB5D42BC6825"/>
    <w:rsid w:val="00031068"/>
  </w:style>
  <w:style w:type="paragraph" w:customStyle="1" w:styleId="0F864756246D4ED78393C0A8D8BF9C4D">
    <w:name w:val="0F864756246D4ED78393C0A8D8BF9C4D"/>
    <w:rsid w:val="00031068"/>
  </w:style>
  <w:style w:type="paragraph" w:customStyle="1" w:styleId="FAE93CD0BECE45CF8AF3B9436228BF8F">
    <w:name w:val="FAE93CD0BECE45CF8AF3B9436228BF8F"/>
    <w:rsid w:val="00031068"/>
  </w:style>
  <w:style w:type="paragraph" w:customStyle="1" w:styleId="B37D94E491754E8C869F16276130D61D">
    <w:name w:val="B37D94E491754E8C869F16276130D61D"/>
    <w:rsid w:val="00031068"/>
  </w:style>
  <w:style w:type="paragraph" w:customStyle="1" w:styleId="181D21F9CDE94BE39AF71FFFA32E0FA1">
    <w:name w:val="181D21F9CDE94BE39AF71FFFA32E0FA1"/>
    <w:rsid w:val="00031068"/>
  </w:style>
  <w:style w:type="paragraph" w:customStyle="1" w:styleId="314023076464455EB34E5113461B0373">
    <w:name w:val="314023076464455EB34E5113461B0373"/>
    <w:rsid w:val="00914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HU Lavender">
      <a:dk1>
        <a:sysClr val="windowText" lastClr="000000"/>
      </a:dk1>
      <a:lt1>
        <a:sysClr val="window" lastClr="FFFFFF"/>
      </a:lt1>
      <a:dk2>
        <a:srgbClr val="1F497D"/>
      </a:dk2>
      <a:lt2>
        <a:srgbClr val="EEECE1"/>
      </a:lt2>
      <a:accent1>
        <a:srgbClr val="7E7DC7"/>
      </a:accent1>
      <a:accent2>
        <a:srgbClr val="503A6E"/>
      </a:accent2>
      <a:accent3>
        <a:srgbClr val="E5E5F3"/>
      </a:accent3>
      <a:accent4>
        <a:srgbClr val="FFFFFF"/>
      </a:accent4>
      <a:accent5>
        <a:srgbClr val="FFFFFF"/>
      </a:accent5>
      <a:accent6>
        <a:srgbClr val="FFFFFF"/>
      </a:accent6>
      <a:hlink>
        <a:srgbClr val="7E7DC7"/>
      </a:hlink>
      <a:folHlink>
        <a:srgbClr val="503A6E"/>
      </a:folHlink>
    </a:clrScheme>
    <a:fontScheme name="SHU">
      <a:majorFont>
        <a:latin typeface="FS Clerkenwell"/>
        <a:ea typeface=""/>
        <a:cs typeface=""/>
      </a:majorFont>
      <a:minorFont>
        <a:latin typeface="FS Clerkenwell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6a5802-2a03-4028-8324-4f3808ccdcfe">
      <UserInfo>
        <DisplayName>Salih, Ifrah</DisplayName>
        <AccountId>30</AccountId>
        <AccountType/>
      </UserInfo>
      <UserInfo>
        <DisplayName>Cornock, Claire</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10194BCF2934D82CFFCE6A9AA27DD" ma:contentTypeVersion="11" ma:contentTypeDescription="Create a new document." ma:contentTypeScope="" ma:versionID="9412292f6e75fc0fe63700656566310d">
  <xsd:schema xmlns:xsd="http://www.w3.org/2001/XMLSchema" xmlns:xs="http://www.w3.org/2001/XMLSchema" xmlns:p="http://schemas.microsoft.com/office/2006/metadata/properties" xmlns:ns2="93f4c9e2-d86a-4e50-a52b-8a3a6888e656" xmlns:ns3="fd6a5802-2a03-4028-8324-4f3808ccdcfe" targetNamespace="http://schemas.microsoft.com/office/2006/metadata/properties" ma:root="true" ma:fieldsID="af0c8d0db619649e814b59011d5c334d" ns2:_="" ns3:_="">
    <xsd:import namespace="93f4c9e2-d86a-4e50-a52b-8a3a6888e656"/>
    <xsd:import namespace="fd6a5802-2a03-4028-8324-4f3808ccdc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4c9e2-d86a-4e50-a52b-8a3a6888e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6a5802-2a03-4028-8324-4f3808ccdc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CC22-342E-4741-83AD-F008729A55D3}">
  <ds:schemaRefs>
    <ds:schemaRef ds:uri="http://schemas.microsoft.com/office/2006/metadata/properties"/>
    <ds:schemaRef ds:uri="http://schemas.microsoft.com/office/infopath/2007/PartnerControls"/>
    <ds:schemaRef ds:uri="fd6a5802-2a03-4028-8324-4f3808ccdcfe"/>
  </ds:schemaRefs>
</ds:datastoreItem>
</file>

<file path=customXml/itemProps2.xml><?xml version="1.0" encoding="utf-8"?>
<ds:datastoreItem xmlns:ds="http://schemas.openxmlformats.org/officeDocument/2006/customXml" ds:itemID="{E2CACC7E-8A35-4D5A-827D-6DD8B9EFBB2F}">
  <ds:schemaRefs>
    <ds:schemaRef ds:uri="http://schemas.microsoft.com/sharepoint/v3/contenttype/forms"/>
  </ds:schemaRefs>
</ds:datastoreItem>
</file>

<file path=customXml/itemProps3.xml><?xml version="1.0" encoding="utf-8"?>
<ds:datastoreItem xmlns:ds="http://schemas.openxmlformats.org/officeDocument/2006/customXml" ds:itemID="{85F48C3D-67EE-4A0F-95E4-8D437CC5F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4c9e2-d86a-4e50-a52b-8a3a6888e656"/>
    <ds:schemaRef ds:uri="fd6a5802-2a03-4028-8324-4f3808ccd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915A8-061A-456F-8025-95F3D62C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Kay</dc:creator>
  <cp:lastModifiedBy>Kay, Helen</cp:lastModifiedBy>
  <cp:revision>2</cp:revision>
  <cp:lastPrinted>2016-05-04T09:36:00Z</cp:lastPrinted>
  <dcterms:created xsi:type="dcterms:W3CDTF">2021-07-05T16:02:00Z</dcterms:created>
  <dcterms:modified xsi:type="dcterms:W3CDTF">2021-07-05T16:02:00Z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0x010100D3D10194BCF2934D82CFFCE6A9AA27DD</vt:lpwstr>
  </property>
</Properties>
</file>