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14:paraId="6B79D3A8" w14:textId="77777777" w:rsidR="00447246" w:rsidRPr="000F6B02" w:rsidRDefault="00447246" w:rsidP="000F6B02">
      <w:pPr>
        <w:pStyle w:val="Heading1"/>
        <w:spacing w:before="0" w:line="276" w:lineRule="auto"/>
      </w:pPr>
      <w:r w:rsidRPr="000F6B02">
        <w:t xml:space="preserve">Role outline </w:t>
      </w:r>
    </w:p>
    <w:p w14:paraId="5F60FDF6" w14:textId="77777777" w:rsidR="00447246" w:rsidRPr="000F6B02" w:rsidRDefault="00447246" w:rsidP="006D0C29">
      <w:pPr>
        <w:pStyle w:val="Heading1"/>
        <w:keepNext w:val="0"/>
        <w:keepLines w:val="0"/>
        <w:widowControl w:val="0"/>
        <w:tabs>
          <w:tab w:val="left" w:pos="860"/>
          <w:tab w:val="left" w:pos="861"/>
        </w:tabs>
        <w:autoSpaceDE w:val="0"/>
        <w:autoSpaceDN w:val="0"/>
        <w:spacing w:before="0"/>
        <w:ind w:left="152"/>
        <w:rPr>
          <w:rFonts w:ascii="Arial" w:eastAsiaTheme="minorEastAsia" w:hAnsi="Arial" w:cs="Arial"/>
          <w:bCs w:val="0"/>
          <w:color w:val="621B40"/>
          <w:sz w:val="24"/>
          <w:szCs w:val="24"/>
        </w:rPr>
      </w:pPr>
    </w:p>
    <w:p w14:paraId="6E89371B" w14:textId="3CA5823A" w:rsidR="0058224E" w:rsidRPr="000F6B02" w:rsidRDefault="00447246" w:rsidP="00447246">
      <w:pPr>
        <w:pStyle w:val="BodyText"/>
        <w:ind w:left="152"/>
        <w:rPr>
          <w:rFonts w:ascii="Arial" w:hAnsi="Arial" w:cs="Arial"/>
        </w:rPr>
      </w:pPr>
      <w:r w:rsidRPr="000F6B02">
        <w:rPr>
          <w:rStyle w:val="Strong"/>
          <w:rFonts w:ascii="Arial" w:eastAsiaTheme="minorHAnsi" w:hAnsi="Arial" w:cs="Arial"/>
          <w:bCs w:val="0"/>
          <w:color w:val="0070C0"/>
          <w:lang w:eastAsia="en-GB"/>
        </w:rPr>
        <w:t>Role title:</w:t>
      </w:r>
      <w:r w:rsidRPr="000F6B02">
        <w:rPr>
          <w:rStyle w:val="Strong"/>
          <w:rFonts w:ascii="Arial" w:eastAsiaTheme="minorHAnsi" w:hAnsi="Arial" w:cs="Arial"/>
          <w:bCs w:val="0"/>
          <w:color w:val="B70D50"/>
          <w:lang w:eastAsia="en-GB"/>
        </w:rPr>
        <w:t xml:space="preserve"> </w:t>
      </w:r>
      <w:r w:rsidR="004D796E" w:rsidRPr="000F6B02">
        <w:rPr>
          <w:rFonts w:ascii="Arial" w:hAnsi="Arial" w:cs="Arial"/>
          <w:b/>
        </w:rPr>
        <w:t>Collaborative Course Leader</w:t>
      </w:r>
    </w:p>
    <w:p w14:paraId="435F4D1F" w14:textId="50336406" w:rsidR="004D796E" w:rsidRPr="000F6B02" w:rsidRDefault="004D796E" w:rsidP="00447246">
      <w:pPr>
        <w:pStyle w:val="BodyText"/>
        <w:spacing w:before="10"/>
        <w:ind w:left="152"/>
        <w:rPr>
          <w:rFonts w:ascii="Arial" w:hAnsi="Arial" w:cs="Arial"/>
          <w:bCs/>
        </w:rPr>
      </w:pPr>
      <w:r w:rsidRPr="000F6B02">
        <w:rPr>
          <w:rFonts w:ascii="Arial" w:hAnsi="Arial" w:cs="Arial"/>
          <w:bCs/>
        </w:rPr>
        <w:br/>
        <w:t>This role outline is a high level description of the key responsibilities of a course leader. The context of the various activities will differ according to type, size and complexity of course. This document should therefore be read in conjunction with more detailed guidance available on the '</w:t>
      </w:r>
      <w:hyperlink r:id="rId12" w:history="1">
        <w:r w:rsidRPr="000F6B02">
          <w:rPr>
            <w:rStyle w:val="Hyperlink"/>
            <w:rFonts w:ascii="Arial" w:hAnsi="Arial" w:cs="Arial"/>
            <w:bCs/>
          </w:rPr>
          <w:t>Course Leaders Essentials' site.</w:t>
        </w:r>
      </w:hyperlink>
      <w:bookmarkStart w:id="0" w:name="_GoBack"/>
      <w:bookmarkEnd w:id="0"/>
    </w:p>
    <w:p w14:paraId="3BD8C74D" w14:textId="77777777" w:rsidR="004D796E" w:rsidRPr="000F6B02" w:rsidRDefault="004D796E" w:rsidP="00447246">
      <w:pPr>
        <w:pStyle w:val="BodyText"/>
        <w:spacing w:before="10"/>
        <w:ind w:left="152"/>
        <w:rPr>
          <w:rFonts w:ascii="Arial" w:hAnsi="Arial" w:cs="Arial"/>
          <w:bCs/>
        </w:rPr>
      </w:pPr>
    </w:p>
    <w:p w14:paraId="60F91C2F" w14:textId="3A1E6A17" w:rsidR="0058224E" w:rsidRPr="000F6B02" w:rsidRDefault="00447246" w:rsidP="00447246">
      <w:pPr>
        <w:pStyle w:val="BodyText"/>
        <w:spacing w:before="10"/>
        <w:ind w:left="152"/>
        <w:rPr>
          <w:rFonts w:ascii="Arial" w:hAnsi="Arial" w:cs="Arial"/>
          <w:b/>
          <w:color w:val="0070C0"/>
        </w:rPr>
      </w:pPr>
      <w:r w:rsidRPr="000F6B02">
        <w:rPr>
          <w:rStyle w:val="Strong"/>
          <w:rFonts w:ascii="Arial" w:eastAsiaTheme="minorHAnsi" w:hAnsi="Arial" w:cs="Arial"/>
          <w:color w:val="0070C0"/>
          <w:lang w:eastAsia="en-GB"/>
        </w:rPr>
        <w:t>Role purpose:</w:t>
      </w:r>
    </w:p>
    <w:p w14:paraId="4556F433" w14:textId="77777777" w:rsidR="004D796E" w:rsidRPr="000F6B02" w:rsidRDefault="004D796E" w:rsidP="004D796E">
      <w:pPr>
        <w:ind w:left="152"/>
        <w:rPr>
          <w:rFonts w:ascii="Arial" w:hAnsi="Arial" w:cs="Arial"/>
          <w:bCs/>
        </w:rPr>
      </w:pPr>
      <w:r w:rsidRPr="000F6B02">
        <w:rPr>
          <w:rFonts w:ascii="Arial" w:hAnsi="Arial" w:cs="Arial"/>
          <w:bCs/>
        </w:rPr>
        <w:t xml:space="preserve">To develop and maintain a supportive and effective relationship with an approved collaborative partner organisation (PO); to ensure the delivery of a quality student experience, which is compliant with the University's quality assurance framework and other relevant rules and regulations. </w:t>
      </w:r>
    </w:p>
    <w:p w14:paraId="1BE688F5" w14:textId="33E32AE9" w:rsidR="00DF5764" w:rsidRPr="000F6B02" w:rsidRDefault="004D796E" w:rsidP="004D796E">
      <w:pPr>
        <w:ind w:left="152"/>
        <w:rPr>
          <w:rFonts w:ascii="Arial" w:hAnsi="Arial" w:cs="Arial"/>
        </w:rPr>
      </w:pPr>
      <w:r w:rsidRPr="000F6B02">
        <w:rPr>
          <w:rFonts w:ascii="Arial" w:hAnsi="Arial" w:cs="Arial"/>
          <w:bCs/>
        </w:rPr>
        <w:t>To act as an ambassador for the University, whilst working with a collaborative partner organisation.</w:t>
      </w:r>
    </w:p>
    <w:p w14:paraId="6132955F" w14:textId="609538A2" w:rsidR="00447246" w:rsidRPr="000F6B02" w:rsidRDefault="00DF5764" w:rsidP="00447246">
      <w:pPr>
        <w:pStyle w:val="NoSpacing"/>
        <w:ind w:left="152"/>
        <w:rPr>
          <w:bCs/>
        </w:rPr>
      </w:pPr>
      <w:r w:rsidRPr="000F6B02">
        <w:rPr>
          <w:b/>
          <w:bCs/>
        </w:rPr>
        <w:t>R</w:t>
      </w:r>
      <w:r w:rsidR="00447246" w:rsidRPr="000F6B02">
        <w:rPr>
          <w:b/>
          <w:bCs/>
        </w:rPr>
        <w:t>esponsib</w:t>
      </w:r>
      <w:r w:rsidRPr="000F6B02">
        <w:rPr>
          <w:b/>
          <w:bCs/>
        </w:rPr>
        <w:t>ilities</w:t>
      </w:r>
      <w:r w:rsidR="00447246" w:rsidRPr="000F6B02">
        <w:rPr>
          <w:b/>
          <w:bCs/>
        </w:rPr>
        <w:t xml:space="preserve">: </w:t>
      </w:r>
    </w:p>
    <w:p w14:paraId="6C994416" w14:textId="77777777" w:rsidR="00447246" w:rsidRPr="000F6B02" w:rsidRDefault="00447246" w:rsidP="00447246">
      <w:pPr>
        <w:pStyle w:val="NoSpacing"/>
        <w:ind w:left="152"/>
      </w:pPr>
    </w:p>
    <w:p w14:paraId="4ED5F362" w14:textId="0CEB7D50" w:rsidR="00447246" w:rsidRPr="000F6B02" w:rsidRDefault="004D796E" w:rsidP="00447246">
      <w:pPr>
        <w:pStyle w:val="NoSpacing"/>
        <w:ind w:left="152"/>
        <w:rPr>
          <w:rStyle w:val="Strong"/>
          <w:rFonts w:eastAsiaTheme="minorHAnsi"/>
          <w:bCs w:val="0"/>
          <w:color w:val="B70D50"/>
          <w:lang w:eastAsia="en-GB"/>
        </w:rPr>
      </w:pPr>
      <w:r w:rsidRPr="000F6B02">
        <w:rPr>
          <w:rStyle w:val="Strong"/>
          <w:rFonts w:eastAsiaTheme="minorHAnsi"/>
          <w:bCs w:val="0"/>
          <w:color w:val="0070C0"/>
          <w:lang w:eastAsia="en-GB"/>
        </w:rPr>
        <w:t>Support the planning and approval of collaborative partnerships by:</w:t>
      </w:r>
      <w:r w:rsidR="00447246" w:rsidRPr="000F6B02">
        <w:rPr>
          <w:rStyle w:val="Strong"/>
          <w:rFonts w:eastAsiaTheme="minorHAnsi"/>
          <w:color w:val="B70D50"/>
          <w:lang w:eastAsia="en-GB"/>
        </w:rPr>
        <w:br/>
      </w:r>
    </w:p>
    <w:p w14:paraId="00CC5256" w14:textId="77777777" w:rsidR="004D796E" w:rsidRPr="000F6B02" w:rsidRDefault="004D796E" w:rsidP="004D796E">
      <w:pPr>
        <w:pStyle w:val="Heading1"/>
        <w:widowControl w:val="0"/>
        <w:numPr>
          <w:ilvl w:val="0"/>
          <w:numId w:val="28"/>
        </w:numPr>
        <w:tabs>
          <w:tab w:val="left" w:pos="860"/>
          <w:tab w:val="left" w:pos="861"/>
        </w:tabs>
        <w:autoSpaceDE w:val="0"/>
        <w:autoSpaceDN w:val="0"/>
        <w:spacing w:before="0"/>
        <w:rPr>
          <w:rFonts w:ascii="Arial" w:eastAsia="SimSun" w:hAnsi="Arial" w:cs="Arial"/>
          <w:b w:val="0"/>
          <w:bCs w:val="0"/>
          <w:color w:val="auto"/>
          <w:sz w:val="24"/>
          <w:szCs w:val="24"/>
          <w:lang w:eastAsia="zh-CN"/>
        </w:rPr>
      </w:pPr>
      <w:r w:rsidRPr="000F6B02">
        <w:rPr>
          <w:rFonts w:ascii="Arial" w:eastAsia="SimSun" w:hAnsi="Arial" w:cs="Arial"/>
          <w:b w:val="0"/>
          <w:bCs w:val="0"/>
          <w:color w:val="auto"/>
          <w:sz w:val="24"/>
          <w:szCs w:val="24"/>
          <w:lang w:eastAsia="zh-CN"/>
        </w:rPr>
        <w:t>Contributing to the production of all required documentation and any subsequent revisions.</w:t>
      </w:r>
    </w:p>
    <w:p w14:paraId="397F53AE" w14:textId="77777777" w:rsidR="004D796E" w:rsidRPr="000F6B02" w:rsidRDefault="004D796E" w:rsidP="004D796E">
      <w:pPr>
        <w:pStyle w:val="Heading1"/>
        <w:widowControl w:val="0"/>
        <w:numPr>
          <w:ilvl w:val="0"/>
          <w:numId w:val="28"/>
        </w:numPr>
        <w:tabs>
          <w:tab w:val="left" w:pos="860"/>
          <w:tab w:val="left" w:pos="861"/>
        </w:tabs>
        <w:autoSpaceDE w:val="0"/>
        <w:autoSpaceDN w:val="0"/>
        <w:spacing w:before="0"/>
        <w:rPr>
          <w:rFonts w:ascii="Arial" w:eastAsia="SimSun" w:hAnsi="Arial" w:cs="Arial"/>
          <w:b w:val="0"/>
          <w:bCs w:val="0"/>
          <w:color w:val="auto"/>
          <w:sz w:val="24"/>
          <w:szCs w:val="24"/>
          <w:lang w:eastAsia="zh-CN"/>
        </w:rPr>
      </w:pPr>
      <w:r w:rsidRPr="000F6B02">
        <w:rPr>
          <w:rFonts w:ascii="Arial" w:eastAsia="SimSun" w:hAnsi="Arial" w:cs="Arial"/>
          <w:b w:val="0"/>
          <w:bCs w:val="0"/>
          <w:color w:val="auto"/>
          <w:sz w:val="24"/>
          <w:szCs w:val="24"/>
          <w:lang w:eastAsia="zh-CN"/>
        </w:rPr>
        <w:t>Supporting the PO to prepare for and contribute to the collaborative partnership approval and course validation events.</w:t>
      </w:r>
    </w:p>
    <w:p w14:paraId="36CF3406" w14:textId="77777777" w:rsidR="00447246" w:rsidRPr="000F6B02" w:rsidRDefault="00447246" w:rsidP="006D0C29">
      <w:pPr>
        <w:pStyle w:val="Heading1"/>
        <w:keepNext w:val="0"/>
        <w:keepLines w:val="0"/>
        <w:widowControl w:val="0"/>
        <w:tabs>
          <w:tab w:val="left" w:pos="860"/>
          <w:tab w:val="left" w:pos="861"/>
        </w:tabs>
        <w:autoSpaceDE w:val="0"/>
        <w:autoSpaceDN w:val="0"/>
        <w:spacing w:before="0"/>
        <w:ind w:left="152"/>
        <w:rPr>
          <w:rFonts w:ascii="Arial" w:eastAsiaTheme="minorEastAsia" w:hAnsi="Arial" w:cs="Arial"/>
          <w:b w:val="0"/>
          <w:bCs w:val="0"/>
          <w:color w:val="auto"/>
          <w:sz w:val="24"/>
          <w:szCs w:val="24"/>
        </w:rPr>
      </w:pPr>
    </w:p>
    <w:p w14:paraId="74275F3F" w14:textId="0C97F03D" w:rsidR="00447246" w:rsidRPr="000F6B02" w:rsidRDefault="004D796E" w:rsidP="00447246">
      <w:pPr>
        <w:pStyle w:val="NoSpacing"/>
        <w:rPr>
          <w:rStyle w:val="Strong"/>
          <w:rFonts w:eastAsiaTheme="minorHAnsi"/>
          <w:bCs w:val="0"/>
          <w:color w:val="0070C0"/>
          <w:lang w:eastAsia="en-GB"/>
        </w:rPr>
      </w:pPr>
      <w:r w:rsidRPr="000F6B02">
        <w:rPr>
          <w:rStyle w:val="Strong"/>
          <w:rFonts w:eastAsiaTheme="minorHAnsi"/>
          <w:bCs w:val="0"/>
          <w:color w:val="0070C0"/>
          <w:lang w:eastAsia="en-GB"/>
        </w:rPr>
        <w:t>Oversee the development and achievement of quality standards and facilitate the identification of opportunities for continuous improvement of the course by:</w:t>
      </w:r>
    </w:p>
    <w:p w14:paraId="4D6DB4F1" w14:textId="77777777" w:rsidR="004D796E" w:rsidRPr="000F6B02" w:rsidRDefault="004D796E" w:rsidP="00447246">
      <w:pPr>
        <w:pStyle w:val="NoSpacing"/>
        <w:rPr>
          <w:rStyle w:val="Strong"/>
          <w:rFonts w:eastAsiaTheme="minorHAnsi"/>
          <w:color w:val="B70D50"/>
          <w:lang w:eastAsia="en-GB"/>
        </w:rPr>
      </w:pPr>
    </w:p>
    <w:p w14:paraId="60BAD544" w14:textId="77777777" w:rsidR="004D796E" w:rsidRPr="000F6B02" w:rsidRDefault="004D796E" w:rsidP="004D796E">
      <w:pPr>
        <w:pStyle w:val="Heading1"/>
        <w:widowControl w:val="0"/>
        <w:numPr>
          <w:ilvl w:val="0"/>
          <w:numId w:val="29"/>
        </w:numPr>
        <w:tabs>
          <w:tab w:val="left" w:pos="860"/>
          <w:tab w:val="left" w:pos="861"/>
        </w:tabs>
        <w:autoSpaceDE w:val="0"/>
        <w:autoSpaceDN w:val="0"/>
        <w:spacing w:before="0"/>
        <w:rPr>
          <w:rFonts w:ascii="Arial" w:eastAsia="SimSun" w:hAnsi="Arial" w:cs="Arial"/>
          <w:b w:val="0"/>
          <w:bCs w:val="0"/>
          <w:color w:val="auto"/>
          <w:sz w:val="24"/>
          <w:szCs w:val="24"/>
          <w:lang w:eastAsia="zh-CN"/>
        </w:rPr>
      </w:pPr>
      <w:r w:rsidRPr="000F6B02">
        <w:rPr>
          <w:rFonts w:ascii="Arial" w:eastAsia="SimSun" w:hAnsi="Arial" w:cs="Arial"/>
          <w:b w:val="0"/>
          <w:bCs w:val="0"/>
          <w:color w:val="auto"/>
          <w:sz w:val="24"/>
          <w:szCs w:val="24"/>
          <w:lang w:eastAsia="zh-CN"/>
        </w:rPr>
        <w:t>Ensuring that the module management is in line with university expectations e.g. moderation, verification and evaluation.</w:t>
      </w:r>
    </w:p>
    <w:p w14:paraId="7A946F23" w14:textId="77777777" w:rsidR="004D796E" w:rsidRPr="000F6B02" w:rsidRDefault="004D796E" w:rsidP="004D796E">
      <w:pPr>
        <w:pStyle w:val="Heading1"/>
        <w:widowControl w:val="0"/>
        <w:numPr>
          <w:ilvl w:val="0"/>
          <w:numId w:val="29"/>
        </w:numPr>
        <w:tabs>
          <w:tab w:val="left" w:pos="860"/>
          <w:tab w:val="left" w:pos="861"/>
        </w:tabs>
        <w:autoSpaceDE w:val="0"/>
        <w:autoSpaceDN w:val="0"/>
        <w:spacing w:before="0"/>
        <w:rPr>
          <w:rFonts w:ascii="Arial" w:eastAsia="SimSun" w:hAnsi="Arial" w:cs="Arial"/>
          <w:b w:val="0"/>
          <w:bCs w:val="0"/>
          <w:color w:val="auto"/>
          <w:sz w:val="24"/>
          <w:szCs w:val="24"/>
          <w:lang w:eastAsia="zh-CN"/>
        </w:rPr>
      </w:pPr>
      <w:r w:rsidRPr="000F6B02">
        <w:rPr>
          <w:rFonts w:ascii="Arial" w:eastAsia="SimSun" w:hAnsi="Arial" w:cs="Arial"/>
          <w:b w:val="0"/>
          <w:bCs w:val="0"/>
          <w:color w:val="auto"/>
          <w:sz w:val="24"/>
          <w:szCs w:val="24"/>
          <w:lang w:eastAsia="zh-CN"/>
        </w:rPr>
        <w:t>Providing appropriate input to relevant course evaluation processes and identifying areas for further improvement.</w:t>
      </w:r>
    </w:p>
    <w:p w14:paraId="2B787EF6" w14:textId="77777777" w:rsidR="004D796E" w:rsidRPr="000F6B02" w:rsidRDefault="004D796E" w:rsidP="004D796E">
      <w:pPr>
        <w:pStyle w:val="Heading1"/>
        <w:widowControl w:val="0"/>
        <w:numPr>
          <w:ilvl w:val="0"/>
          <w:numId w:val="29"/>
        </w:numPr>
        <w:tabs>
          <w:tab w:val="left" w:pos="860"/>
          <w:tab w:val="left" w:pos="861"/>
        </w:tabs>
        <w:autoSpaceDE w:val="0"/>
        <w:autoSpaceDN w:val="0"/>
        <w:spacing w:before="0"/>
        <w:rPr>
          <w:rFonts w:ascii="Arial" w:eastAsia="SimSun" w:hAnsi="Arial" w:cs="Arial"/>
          <w:b w:val="0"/>
          <w:bCs w:val="0"/>
          <w:color w:val="auto"/>
          <w:sz w:val="24"/>
          <w:szCs w:val="24"/>
          <w:lang w:eastAsia="zh-CN"/>
        </w:rPr>
      </w:pPr>
      <w:r w:rsidRPr="000F6B02">
        <w:rPr>
          <w:rFonts w:ascii="Arial" w:eastAsia="SimSun" w:hAnsi="Arial" w:cs="Arial"/>
          <w:b w:val="0"/>
          <w:bCs w:val="0"/>
          <w:color w:val="auto"/>
          <w:sz w:val="24"/>
          <w:szCs w:val="24"/>
          <w:lang w:eastAsia="zh-CN"/>
        </w:rPr>
        <w:t>Advising on and confirming the appropriateness of appointment of External Examiners (EE).</w:t>
      </w:r>
    </w:p>
    <w:p w14:paraId="48AB76C3" w14:textId="77777777" w:rsidR="004D796E" w:rsidRPr="000F6B02" w:rsidRDefault="004D796E" w:rsidP="004D796E">
      <w:pPr>
        <w:pStyle w:val="Heading1"/>
        <w:widowControl w:val="0"/>
        <w:numPr>
          <w:ilvl w:val="0"/>
          <w:numId w:val="29"/>
        </w:numPr>
        <w:tabs>
          <w:tab w:val="left" w:pos="860"/>
          <w:tab w:val="left" w:pos="861"/>
        </w:tabs>
        <w:autoSpaceDE w:val="0"/>
        <w:autoSpaceDN w:val="0"/>
        <w:spacing w:before="0"/>
        <w:rPr>
          <w:rFonts w:ascii="Arial" w:eastAsia="SimSun" w:hAnsi="Arial" w:cs="Arial"/>
          <w:b w:val="0"/>
          <w:bCs w:val="0"/>
          <w:color w:val="auto"/>
          <w:sz w:val="24"/>
          <w:szCs w:val="24"/>
          <w:lang w:eastAsia="zh-CN"/>
        </w:rPr>
      </w:pPr>
      <w:r w:rsidRPr="000F6B02">
        <w:rPr>
          <w:rFonts w:ascii="Arial" w:eastAsia="SimSun" w:hAnsi="Arial" w:cs="Arial"/>
          <w:b w:val="0"/>
          <w:bCs w:val="0"/>
          <w:color w:val="auto"/>
          <w:sz w:val="24"/>
          <w:szCs w:val="24"/>
          <w:lang w:eastAsia="zh-CN"/>
        </w:rPr>
        <w:t>In collaboration with the partner, meeting with EEs, reviewing EE reports and monitoring responses and activity.</w:t>
      </w:r>
    </w:p>
    <w:p w14:paraId="74F7F70B" w14:textId="77777777" w:rsidR="004D796E" w:rsidRPr="000F6B02" w:rsidRDefault="004D796E" w:rsidP="004D796E">
      <w:pPr>
        <w:pStyle w:val="Heading1"/>
        <w:widowControl w:val="0"/>
        <w:numPr>
          <w:ilvl w:val="0"/>
          <w:numId w:val="29"/>
        </w:numPr>
        <w:tabs>
          <w:tab w:val="left" w:pos="860"/>
          <w:tab w:val="left" w:pos="861"/>
        </w:tabs>
        <w:autoSpaceDE w:val="0"/>
        <w:autoSpaceDN w:val="0"/>
        <w:spacing w:before="0"/>
        <w:rPr>
          <w:rFonts w:ascii="Arial" w:eastAsia="SimSun" w:hAnsi="Arial" w:cs="Arial"/>
          <w:b w:val="0"/>
          <w:bCs w:val="0"/>
          <w:color w:val="auto"/>
          <w:sz w:val="24"/>
          <w:szCs w:val="24"/>
          <w:lang w:eastAsia="zh-CN"/>
        </w:rPr>
      </w:pPr>
      <w:r w:rsidRPr="000F6B02">
        <w:rPr>
          <w:rFonts w:ascii="Arial" w:eastAsia="SimSun" w:hAnsi="Arial" w:cs="Arial"/>
          <w:b w:val="0"/>
          <w:bCs w:val="0"/>
          <w:color w:val="auto"/>
          <w:sz w:val="24"/>
          <w:szCs w:val="24"/>
          <w:lang w:eastAsia="zh-CN"/>
        </w:rPr>
        <w:t>Contribute to the periodic review process.</w:t>
      </w:r>
    </w:p>
    <w:p w14:paraId="62BCCD02" w14:textId="77777777" w:rsidR="00447246" w:rsidRPr="000F6B02" w:rsidRDefault="00447246" w:rsidP="00300777">
      <w:pPr>
        <w:pStyle w:val="Heading1"/>
        <w:keepNext w:val="0"/>
        <w:keepLines w:val="0"/>
        <w:widowControl w:val="0"/>
        <w:tabs>
          <w:tab w:val="left" w:pos="860"/>
          <w:tab w:val="left" w:pos="861"/>
        </w:tabs>
        <w:autoSpaceDE w:val="0"/>
        <w:autoSpaceDN w:val="0"/>
        <w:spacing w:before="0"/>
        <w:ind w:left="152"/>
        <w:rPr>
          <w:rFonts w:ascii="Arial" w:hAnsi="Arial" w:cs="Arial"/>
          <w:color w:val="B70D50"/>
          <w:sz w:val="24"/>
          <w:szCs w:val="24"/>
        </w:rPr>
      </w:pPr>
    </w:p>
    <w:p w14:paraId="0011B646" w14:textId="77777777" w:rsidR="00447246" w:rsidRPr="000F6B02" w:rsidRDefault="00447246" w:rsidP="00300777">
      <w:pPr>
        <w:pStyle w:val="Heading1"/>
        <w:keepNext w:val="0"/>
        <w:keepLines w:val="0"/>
        <w:widowControl w:val="0"/>
        <w:tabs>
          <w:tab w:val="left" w:pos="860"/>
          <w:tab w:val="left" w:pos="861"/>
        </w:tabs>
        <w:autoSpaceDE w:val="0"/>
        <w:autoSpaceDN w:val="0"/>
        <w:spacing w:before="0"/>
        <w:ind w:left="152"/>
        <w:rPr>
          <w:rFonts w:ascii="Arial" w:hAnsi="Arial" w:cs="Arial"/>
          <w:color w:val="B70D50"/>
          <w:sz w:val="24"/>
          <w:szCs w:val="24"/>
        </w:rPr>
      </w:pPr>
    </w:p>
    <w:p w14:paraId="6392C637" w14:textId="1473A3BC" w:rsidR="00447246" w:rsidRPr="000F6B02" w:rsidRDefault="00E9709F" w:rsidP="00447246">
      <w:pPr>
        <w:pStyle w:val="NoSpacing"/>
        <w:rPr>
          <w:rStyle w:val="Strong"/>
          <w:rFonts w:eastAsiaTheme="minorHAnsi"/>
          <w:color w:val="0070C0"/>
          <w:lang w:eastAsia="en-GB"/>
        </w:rPr>
      </w:pPr>
      <w:r w:rsidRPr="000F6B02">
        <w:rPr>
          <w:rStyle w:val="Strong"/>
          <w:rFonts w:eastAsiaTheme="minorHAnsi"/>
          <w:color w:val="0070C0"/>
          <w:lang w:eastAsia="en-GB"/>
        </w:rPr>
        <w:t>Ensure that students are recruited appropriately onto the course and progression opportunities are optimised by:</w:t>
      </w:r>
    </w:p>
    <w:p w14:paraId="335D126E" w14:textId="77777777" w:rsidR="00E9709F" w:rsidRPr="000F6B02" w:rsidRDefault="00E9709F" w:rsidP="00447246">
      <w:pPr>
        <w:pStyle w:val="NoSpacing"/>
        <w:rPr>
          <w:rStyle w:val="Strong"/>
          <w:rFonts w:eastAsiaTheme="minorHAnsi"/>
          <w:color w:val="B70D50"/>
          <w:lang w:eastAsia="en-GB"/>
        </w:rPr>
      </w:pPr>
    </w:p>
    <w:p w14:paraId="74F20D8A" w14:textId="4B8AC957" w:rsidR="00E9709F" w:rsidRPr="000F6B02" w:rsidRDefault="00E9709F" w:rsidP="00E9709F">
      <w:pPr>
        <w:pStyle w:val="NoSpacing"/>
        <w:numPr>
          <w:ilvl w:val="0"/>
          <w:numId w:val="22"/>
        </w:numPr>
      </w:pPr>
      <w:r w:rsidRPr="000F6B02">
        <w:t xml:space="preserve">In liaison with the Directorate of </w:t>
      </w:r>
      <w:r w:rsidR="000F6B02">
        <w:t xml:space="preserve">Business Engagement, Skills and Employability </w:t>
      </w:r>
      <w:r w:rsidRPr="000F6B02">
        <w:t>(for the UK) and the Global Engagement Directorate (for international), check and approve the accuracy of any partner information bearing the University's name or logo.</w:t>
      </w:r>
    </w:p>
    <w:p w14:paraId="04FE6145" w14:textId="77777777" w:rsidR="00E9709F" w:rsidRPr="000F6B02" w:rsidRDefault="00E9709F" w:rsidP="00E9709F">
      <w:pPr>
        <w:pStyle w:val="NoSpacing"/>
        <w:numPr>
          <w:ilvl w:val="0"/>
          <w:numId w:val="22"/>
        </w:numPr>
      </w:pPr>
      <w:r w:rsidRPr="000F6B02">
        <w:t>Ensuring that admissions procedures and progression opportunities are being undertaken and recorded in line with the University's admissions policy.</w:t>
      </w:r>
    </w:p>
    <w:p w14:paraId="2DE64A64" w14:textId="77777777" w:rsidR="00E9709F" w:rsidRPr="000F6B02" w:rsidRDefault="00E9709F" w:rsidP="00E9709F">
      <w:pPr>
        <w:pStyle w:val="NoSpacing"/>
        <w:numPr>
          <w:ilvl w:val="0"/>
          <w:numId w:val="22"/>
        </w:numPr>
      </w:pPr>
      <w:r w:rsidRPr="000F6B02">
        <w:t>Ensuring that PO staff and students have a clear understanding of progression routes and modes of study, providing advice for those who wish to progress to further study at the University.</w:t>
      </w:r>
    </w:p>
    <w:p w14:paraId="76C0AC40" w14:textId="77777777" w:rsidR="00E9709F" w:rsidRPr="000F6B02" w:rsidRDefault="00E9709F" w:rsidP="00E9709F">
      <w:pPr>
        <w:pStyle w:val="NoSpacing"/>
        <w:numPr>
          <w:ilvl w:val="0"/>
          <w:numId w:val="22"/>
        </w:numPr>
      </w:pPr>
      <w:r w:rsidRPr="000F6B02">
        <w:t>Facilitating relationships and connections with any relevant feeder or progression courses.</w:t>
      </w:r>
    </w:p>
    <w:p w14:paraId="0A8079B1" w14:textId="77777777" w:rsidR="00447246" w:rsidRPr="000F6B02" w:rsidRDefault="00447246" w:rsidP="00447246">
      <w:pPr>
        <w:pStyle w:val="NoSpacing"/>
        <w:rPr>
          <w:rStyle w:val="Strong"/>
          <w:rFonts w:eastAsiaTheme="minorHAnsi"/>
          <w:bCs w:val="0"/>
          <w:color w:val="B70D50"/>
          <w:lang w:eastAsia="en-GB"/>
        </w:rPr>
      </w:pPr>
    </w:p>
    <w:p w14:paraId="53F62045" w14:textId="77777777" w:rsidR="00DF5764" w:rsidRPr="000F6B02" w:rsidRDefault="00DF5764" w:rsidP="00447246">
      <w:pPr>
        <w:pStyle w:val="NoSpacing"/>
        <w:rPr>
          <w:rStyle w:val="Strong"/>
          <w:rFonts w:eastAsiaTheme="minorHAnsi"/>
          <w:bCs w:val="0"/>
          <w:color w:val="B70D50"/>
          <w:lang w:eastAsia="en-GB"/>
        </w:rPr>
      </w:pPr>
    </w:p>
    <w:p w14:paraId="2ADAAF03" w14:textId="2C9256EA" w:rsidR="0032502C" w:rsidRPr="000F6B02" w:rsidRDefault="00E9709F" w:rsidP="00447246">
      <w:pPr>
        <w:pStyle w:val="NoSpacing"/>
        <w:rPr>
          <w:b/>
          <w:bCs/>
          <w:color w:val="0070C0"/>
        </w:rPr>
      </w:pPr>
      <w:r w:rsidRPr="000F6B02">
        <w:rPr>
          <w:rStyle w:val="Strong"/>
          <w:rFonts w:eastAsiaTheme="minorHAnsi"/>
          <w:bCs w:val="0"/>
          <w:color w:val="0070C0"/>
          <w:lang w:eastAsia="en-GB"/>
        </w:rPr>
        <w:t>Provide academic oversight in relation to course management and delivery by:</w:t>
      </w:r>
    </w:p>
    <w:p w14:paraId="618B075F" w14:textId="0F945D44" w:rsidR="00447246" w:rsidRPr="000F6B02" w:rsidRDefault="00447246" w:rsidP="00447246">
      <w:pPr>
        <w:pStyle w:val="NoSpacing"/>
        <w:rPr>
          <w:b/>
          <w:bCs/>
        </w:rPr>
      </w:pPr>
    </w:p>
    <w:p w14:paraId="1EF88A89" w14:textId="77777777" w:rsidR="00E9709F" w:rsidRPr="000F6B02" w:rsidRDefault="00E9709F" w:rsidP="00E9709F">
      <w:pPr>
        <w:pStyle w:val="NoSpacing"/>
        <w:numPr>
          <w:ilvl w:val="0"/>
          <w:numId w:val="30"/>
        </w:numPr>
        <w:rPr>
          <w:bCs/>
        </w:rPr>
      </w:pPr>
      <w:r w:rsidRPr="000F6B02">
        <w:rPr>
          <w:bCs/>
        </w:rPr>
        <w:t>Facilitating effective communication between the University  and partner to ensure that:</w:t>
      </w:r>
    </w:p>
    <w:p w14:paraId="3FE76497" w14:textId="5CE91570" w:rsidR="00E9709F" w:rsidRPr="000F6B02" w:rsidRDefault="00E9709F" w:rsidP="00E9709F">
      <w:pPr>
        <w:pStyle w:val="NoSpacing"/>
        <w:numPr>
          <w:ilvl w:val="1"/>
          <w:numId w:val="30"/>
        </w:numPr>
        <w:rPr>
          <w:bCs/>
        </w:rPr>
      </w:pPr>
      <w:r w:rsidRPr="000F6B02">
        <w:rPr>
          <w:bCs/>
        </w:rPr>
        <w:t>There is an accurate student record system in place.</w:t>
      </w:r>
    </w:p>
    <w:p w14:paraId="2B0ABEE3" w14:textId="47A5FFE4" w:rsidR="00E9709F" w:rsidRPr="000F6B02" w:rsidRDefault="00E9709F" w:rsidP="00E9709F">
      <w:pPr>
        <w:pStyle w:val="NoSpacing"/>
        <w:numPr>
          <w:ilvl w:val="1"/>
          <w:numId w:val="30"/>
        </w:numPr>
        <w:rPr>
          <w:bCs/>
        </w:rPr>
      </w:pPr>
      <w:r w:rsidRPr="000F6B02">
        <w:rPr>
          <w:bCs/>
        </w:rPr>
        <w:t>The University assessment regulations are understood and implemented appropriately;</w:t>
      </w:r>
    </w:p>
    <w:p w14:paraId="5649CF9F" w14:textId="0FD1E86E" w:rsidR="00E9709F" w:rsidRPr="000F6B02" w:rsidRDefault="00E9709F" w:rsidP="00E9709F">
      <w:pPr>
        <w:pStyle w:val="NoSpacing"/>
        <w:numPr>
          <w:ilvl w:val="1"/>
          <w:numId w:val="30"/>
        </w:numPr>
        <w:rPr>
          <w:bCs/>
        </w:rPr>
      </w:pPr>
      <w:r w:rsidRPr="000F6B02">
        <w:rPr>
          <w:bCs/>
        </w:rPr>
        <w:t>Learning resources are in place and access to them understood by partner staff.</w:t>
      </w:r>
    </w:p>
    <w:p w14:paraId="68AEF9B3" w14:textId="0D15E067" w:rsidR="00E9709F" w:rsidRPr="000F6B02" w:rsidRDefault="00E9709F" w:rsidP="00E9709F">
      <w:pPr>
        <w:pStyle w:val="NoSpacing"/>
        <w:numPr>
          <w:ilvl w:val="0"/>
          <w:numId w:val="30"/>
        </w:numPr>
        <w:rPr>
          <w:bCs/>
        </w:rPr>
      </w:pPr>
      <w:r w:rsidRPr="000F6B02">
        <w:rPr>
          <w:bCs/>
        </w:rPr>
        <w:t xml:space="preserve">Working with the PO to review course timetables, assessment schedules and other organisational aspects prior to the commencement of the </w:t>
      </w:r>
      <w:hyperlink r:id="rId13" w:history="1">
        <w:r w:rsidRPr="000F6B02">
          <w:rPr>
            <w:rStyle w:val="Hyperlink"/>
            <w:bCs/>
          </w:rPr>
          <w:t>academic cycle</w:t>
        </w:r>
      </w:hyperlink>
      <w:r w:rsidRPr="000F6B02">
        <w:rPr>
          <w:bCs/>
        </w:rPr>
        <w:t xml:space="preserve"> and working with relevant academic / professional services staff to improve the overall organisation of the course delivery.</w:t>
      </w:r>
    </w:p>
    <w:p w14:paraId="1BAE3A4C" w14:textId="77777777" w:rsidR="00E9709F" w:rsidRPr="000F6B02" w:rsidRDefault="00E9709F" w:rsidP="00E9709F">
      <w:pPr>
        <w:pStyle w:val="NoSpacing"/>
        <w:numPr>
          <w:ilvl w:val="0"/>
          <w:numId w:val="30"/>
        </w:numPr>
        <w:rPr>
          <w:bCs/>
        </w:rPr>
      </w:pPr>
      <w:r w:rsidRPr="000F6B02">
        <w:rPr>
          <w:bCs/>
        </w:rPr>
        <w:t>Monitoring operational delivery of the course and act proactively to address any emerging issues.</w:t>
      </w:r>
    </w:p>
    <w:p w14:paraId="2BA1081F" w14:textId="77777777" w:rsidR="00447246" w:rsidRPr="000F6B02" w:rsidRDefault="00447246" w:rsidP="00447246">
      <w:pPr>
        <w:pStyle w:val="NoSpacing"/>
        <w:rPr>
          <w:bCs/>
        </w:rPr>
      </w:pPr>
    </w:p>
    <w:p w14:paraId="78C215E5" w14:textId="77777777" w:rsidR="00447246" w:rsidRPr="000F6B02" w:rsidRDefault="00447246" w:rsidP="00447246">
      <w:pPr>
        <w:pStyle w:val="NoSpacing"/>
        <w:rPr>
          <w:b/>
          <w:bCs/>
        </w:rPr>
      </w:pPr>
    </w:p>
    <w:p w14:paraId="4EED0B12" w14:textId="66B6FBE8" w:rsidR="0032502C" w:rsidRPr="000F6B02" w:rsidRDefault="00AF6516" w:rsidP="00447246">
      <w:pPr>
        <w:pStyle w:val="NoSpacing"/>
        <w:rPr>
          <w:rStyle w:val="Strong"/>
          <w:rFonts w:eastAsiaTheme="minorHAnsi"/>
          <w:color w:val="0070C0"/>
          <w:lang w:eastAsia="en-GB"/>
        </w:rPr>
      </w:pPr>
      <w:r w:rsidRPr="000F6B02">
        <w:rPr>
          <w:rStyle w:val="Strong"/>
          <w:rFonts w:eastAsiaTheme="minorHAnsi"/>
          <w:color w:val="0070C0"/>
          <w:lang w:eastAsia="en-GB"/>
        </w:rPr>
        <w:t>Establishing and maintaining a strong and effective partnership by:</w:t>
      </w:r>
    </w:p>
    <w:p w14:paraId="14EAD1C5" w14:textId="77777777" w:rsidR="00AF6516" w:rsidRPr="000F6B02" w:rsidRDefault="00AF6516" w:rsidP="00447246">
      <w:pPr>
        <w:pStyle w:val="NoSpacing"/>
        <w:rPr>
          <w:rStyle w:val="Strong"/>
          <w:rFonts w:eastAsiaTheme="minorHAnsi"/>
          <w:color w:val="B70D50"/>
          <w:lang w:eastAsia="en-GB"/>
        </w:rPr>
      </w:pPr>
    </w:p>
    <w:p w14:paraId="766C10EB" w14:textId="77777777" w:rsidR="00AF6516" w:rsidRPr="000F6B02" w:rsidRDefault="00AF6516" w:rsidP="00AF6516">
      <w:pPr>
        <w:pStyle w:val="NoSpacing"/>
        <w:numPr>
          <w:ilvl w:val="0"/>
          <w:numId w:val="31"/>
        </w:numPr>
      </w:pPr>
      <w:r w:rsidRPr="000F6B02">
        <w:t>Working with the course delivery team to identify and advise on opportunities for academic development of the course in line with the strategic priorities.</w:t>
      </w:r>
    </w:p>
    <w:p w14:paraId="2AD1FBBD" w14:textId="4DC551B5" w:rsidR="00AF6516" w:rsidRPr="000F6B02" w:rsidRDefault="00AF6516" w:rsidP="00AF6516">
      <w:pPr>
        <w:pStyle w:val="NoSpacing"/>
        <w:numPr>
          <w:ilvl w:val="0"/>
          <w:numId w:val="31"/>
        </w:numPr>
      </w:pPr>
      <w:r w:rsidRPr="000F6B02">
        <w:t xml:space="preserve">Informing senior </w:t>
      </w:r>
      <w:r w:rsidR="000F6B02">
        <w:t>College</w:t>
      </w:r>
      <w:r w:rsidRPr="000F6B02">
        <w:t xml:space="preserve"> colleagues, relevant professional services and directorate staff of any changes to the partnership or provision which may affect the agreement.</w:t>
      </w:r>
    </w:p>
    <w:p w14:paraId="54B33895" w14:textId="77777777" w:rsidR="00AF6516" w:rsidRPr="000F6B02" w:rsidRDefault="00AF6516" w:rsidP="00AF6516">
      <w:pPr>
        <w:pStyle w:val="NoSpacing"/>
        <w:numPr>
          <w:ilvl w:val="0"/>
          <w:numId w:val="31"/>
        </w:numPr>
      </w:pPr>
      <w:r w:rsidRPr="000F6B02">
        <w:t>Liaising with the PO to consider and report on the potential impact of staff leaving the course team. Approving new staff joining the teaching team as teachers, mentors or assessors, via the checking of CVs.</w:t>
      </w:r>
    </w:p>
    <w:p w14:paraId="7A8E8B6F" w14:textId="77777777" w:rsidR="00AF6516" w:rsidRPr="000F6B02" w:rsidRDefault="00AF6516" w:rsidP="00AF6516">
      <w:pPr>
        <w:pStyle w:val="NoSpacing"/>
        <w:numPr>
          <w:ilvl w:val="0"/>
          <w:numId w:val="31"/>
        </w:numPr>
      </w:pPr>
      <w:r w:rsidRPr="000F6B02">
        <w:t>Ensuring that the PO is identifying and addressing staff development needs.</w:t>
      </w:r>
    </w:p>
    <w:p w14:paraId="49882353" w14:textId="77777777" w:rsidR="00AF6516" w:rsidRPr="000F6B02" w:rsidRDefault="00AF6516" w:rsidP="00AF6516">
      <w:pPr>
        <w:pStyle w:val="NoSpacing"/>
        <w:numPr>
          <w:ilvl w:val="0"/>
          <w:numId w:val="31"/>
        </w:numPr>
      </w:pPr>
      <w:r w:rsidRPr="000F6B02">
        <w:t>Engaging with any relevant visits of staff between the organisations.</w:t>
      </w:r>
    </w:p>
    <w:p w14:paraId="433EBAD8" w14:textId="5B3C0C04" w:rsidR="00447246" w:rsidRPr="000F6B02" w:rsidRDefault="00447246" w:rsidP="0032502C">
      <w:pPr>
        <w:pStyle w:val="NoSpacing"/>
        <w:ind w:left="360"/>
      </w:pPr>
    </w:p>
    <w:p w14:paraId="5BBBB772" w14:textId="77777777" w:rsidR="00AF6516" w:rsidRPr="000F6B02" w:rsidRDefault="00AF6516" w:rsidP="0032502C">
      <w:pPr>
        <w:pStyle w:val="NoSpacing"/>
        <w:ind w:left="360"/>
      </w:pPr>
    </w:p>
    <w:p w14:paraId="6D4A680C" w14:textId="77777777" w:rsidR="00AF6516" w:rsidRPr="000F6B02" w:rsidRDefault="00AF6516" w:rsidP="00AF6516">
      <w:pPr>
        <w:pStyle w:val="NoSpacing"/>
        <w:rPr>
          <w:rStyle w:val="Strong"/>
          <w:rFonts w:eastAsiaTheme="minorHAnsi"/>
          <w:color w:val="0070C0"/>
          <w:lang w:eastAsia="en-GB"/>
        </w:rPr>
      </w:pPr>
      <w:r w:rsidRPr="000F6B02">
        <w:rPr>
          <w:rStyle w:val="Strong"/>
          <w:rFonts w:eastAsiaTheme="minorHAnsi"/>
          <w:color w:val="0070C0"/>
          <w:lang w:eastAsia="en-GB"/>
        </w:rPr>
        <w:t>Ensure that students enrolled on the programme feel fully supported with access to a quality learning environment: by:</w:t>
      </w:r>
    </w:p>
    <w:p w14:paraId="7794B6B8" w14:textId="77777777" w:rsidR="00AF6516" w:rsidRPr="000F6B02" w:rsidRDefault="00AF6516" w:rsidP="00AF6516">
      <w:pPr>
        <w:pStyle w:val="NoSpacing"/>
        <w:rPr>
          <w:rStyle w:val="Strong"/>
          <w:rFonts w:eastAsiaTheme="minorHAnsi"/>
          <w:color w:val="B70D50"/>
          <w:lang w:eastAsia="en-GB"/>
        </w:rPr>
      </w:pPr>
    </w:p>
    <w:p w14:paraId="5A868BF2" w14:textId="77777777" w:rsidR="00AF6516" w:rsidRPr="000F6B02" w:rsidRDefault="00AF6516" w:rsidP="00AF6516">
      <w:pPr>
        <w:pStyle w:val="NoSpacing"/>
        <w:numPr>
          <w:ilvl w:val="0"/>
          <w:numId w:val="20"/>
        </w:numPr>
      </w:pPr>
      <w:r w:rsidRPr="000F6B02">
        <w:t>Overseeing the management and content of the student induction and the preparation of key information for students throughout the course.</w:t>
      </w:r>
    </w:p>
    <w:p w14:paraId="76B398DB" w14:textId="77777777" w:rsidR="00AF6516" w:rsidRPr="000F6B02" w:rsidRDefault="00AF6516" w:rsidP="00AF6516">
      <w:pPr>
        <w:pStyle w:val="NoSpacing"/>
        <w:numPr>
          <w:ilvl w:val="0"/>
          <w:numId w:val="20"/>
        </w:numPr>
      </w:pPr>
      <w:r w:rsidRPr="000F6B02">
        <w:t>Facilitating the implementation of mechanisms for capturing the student voice and meeting with students at least once every academic cycle.</w:t>
      </w:r>
    </w:p>
    <w:p w14:paraId="62FBF082" w14:textId="77777777" w:rsidR="00AF6516" w:rsidRPr="000F6B02" w:rsidRDefault="00AF6516" w:rsidP="00AF6516">
      <w:pPr>
        <w:pStyle w:val="NoSpacing"/>
        <w:numPr>
          <w:ilvl w:val="0"/>
          <w:numId w:val="20"/>
        </w:numPr>
      </w:pPr>
      <w:r w:rsidRPr="000F6B02">
        <w:t>Ensuring that effective module evaluation mechanisms are in place and liaising with the PO to agree the feedback process.</w:t>
      </w:r>
    </w:p>
    <w:p w14:paraId="76469B17" w14:textId="1AF72D6C" w:rsidR="00AF6516" w:rsidRPr="000F6B02" w:rsidRDefault="00AF6516" w:rsidP="00AF6516">
      <w:pPr>
        <w:pStyle w:val="NoSpacing"/>
        <w:numPr>
          <w:ilvl w:val="0"/>
          <w:numId w:val="20"/>
        </w:numPr>
      </w:pPr>
      <w:r w:rsidRPr="000F6B02">
        <w:t xml:space="preserve">Ensuring that there is University \ </w:t>
      </w:r>
      <w:r w:rsidR="000F6B02">
        <w:t>college</w:t>
      </w:r>
      <w:r w:rsidRPr="000F6B02">
        <w:t xml:space="preserve"> \ department representation at relevant PO graduation ceremonies.</w:t>
      </w:r>
    </w:p>
    <w:p w14:paraId="0DB8C8D4" w14:textId="77777777" w:rsidR="00AF6516" w:rsidRPr="000F6B02" w:rsidRDefault="00AF6516" w:rsidP="00AF6516">
      <w:pPr>
        <w:pStyle w:val="ListParagraph"/>
        <w:widowControl w:val="0"/>
        <w:numPr>
          <w:ilvl w:val="0"/>
          <w:numId w:val="20"/>
        </w:numPr>
        <w:autoSpaceDE w:val="0"/>
        <w:autoSpaceDN w:val="0"/>
        <w:adjustRightInd w:val="0"/>
        <w:spacing w:line="285" w:lineRule="auto"/>
        <w:rPr>
          <w:rFonts w:ascii="Arial" w:eastAsia="SimSun" w:hAnsi="Arial" w:cs="Arial"/>
          <w:lang w:eastAsia="zh-CN"/>
        </w:rPr>
      </w:pPr>
      <w:r w:rsidRPr="000F6B02">
        <w:rPr>
          <w:rFonts w:ascii="Arial" w:eastAsia="SimSun" w:hAnsi="Arial" w:cs="Arial"/>
          <w:lang w:eastAsia="zh-CN"/>
        </w:rPr>
        <w:t>Engaging with other University initiatives designed to support the collaborative student experience.</w:t>
      </w:r>
    </w:p>
    <w:p w14:paraId="04FD3015" w14:textId="77777777" w:rsidR="00AF6516" w:rsidRPr="000F6B02" w:rsidRDefault="00AF6516" w:rsidP="00AF6516">
      <w:pPr>
        <w:pStyle w:val="NoSpacing"/>
        <w:rPr>
          <w:rStyle w:val="Strong"/>
          <w:rFonts w:eastAsiaTheme="minorHAnsi"/>
          <w:color w:val="0070C0"/>
          <w:lang w:eastAsia="en-GB"/>
        </w:rPr>
      </w:pPr>
      <w:r w:rsidRPr="000F6B02">
        <w:rPr>
          <w:rStyle w:val="Strong"/>
          <w:rFonts w:eastAsiaTheme="minorHAnsi"/>
          <w:color w:val="0070C0"/>
          <w:lang w:eastAsia="en-GB"/>
        </w:rPr>
        <w:t>Ensure there is effective and accurate communication between all relevant stakeholders by:</w:t>
      </w:r>
    </w:p>
    <w:p w14:paraId="32604059" w14:textId="77777777" w:rsidR="00AF6516" w:rsidRPr="000F6B02" w:rsidRDefault="00AF6516" w:rsidP="00AF6516">
      <w:pPr>
        <w:pStyle w:val="NoSpacing"/>
        <w:rPr>
          <w:rStyle w:val="Strong"/>
          <w:rFonts w:eastAsiaTheme="minorHAnsi"/>
          <w:color w:val="B70D50"/>
          <w:lang w:eastAsia="en-GB"/>
        </w:rPr>
      </w:pPr>
    </w:p>
    <w:p w14:paraId="002A388D" w14:textId="77777777" w:rsidR="00AF6516" w:rsidRPr="000F6B02" w:rsidRDefault="00AF6516" w:rsidP="00AF6516">
      <w:pPr>
        <w:pStyle w:val="ListParagraph"/>
        <w:numPr>
          <w:ilvl w:val="0"/>
          <w:numId w:val="34"/>
        </w:numPr>
        <w:spacing w:after="0"/>
        <w:rPr>
          <w:rFonts w:ascii="Arial" w:eastAsia="SimSun" w:hAnsi="Arial" w:cs="Arial"/>
          <w:lang w:eastAsia="zh-CN"/>
        </w:rPr>
      </w:pPr>
      <w:r w:rsidRPr="000F6B02">
        <w:rPr>
          <w:rFonts w:ascii="Arial" w:eastAsia="SimSun" w:hAnsi="Arial" w:cs="Arial"/>
          <w:lang w:eastAsia="zh-CN"/>
        </w:rPr>
        <w:t>Maintaining regular contact with the partner organisation using agreed communication channels to ensure all aspects of the role are achieved.</w:t>
      </w:r>
    </w:p>
    <w:p w14:paraId="6EC81F0F" w14:textId="77777777" w:rsidR="00AF6516" w:rsidRPr="000F6B02" w:rsidRDefault="00AF6516" w:rsidP="00AF6516">
      <w:pPr>
        <w:pStyle w:val="ListParagraph"/>
        <w:numPr>
          <w:ilvl w:val="0"/>
          <w:numId w:val="34"/>
        </w:numPr>
        <w:spacing w:after="0"/>
        <w:rPr>
          <w:rFonts w:ascii="Arial" w:eastAsia="SimSun" w:hAnsi="Arial" w:cs="Arial"/>
          <w:lang w:eastAsia="zh-CN"/>
        </w:rPr>
      </w:pPr>
      <w:r w:rsidRPr="000F6B02">
        <w:rPr>
          <w:rFonts w:ascii="Arial" w:eastAsia="SimSun" w:hAnsi="Arial" w:cs="Arial"/>
          <w:lang w:eastAsia="zh-CN"/>
        </w:rPr>
        <w:t xml:space="preserve">Ensuring a visit to the PO takes place annually. </w:t>
      </w:r>
    </w:p>
    <w:p w14:paraId="0E5C783E" w14:textId="77777777" w:rsidR="00AF6516" w:rsidRPr="000F6B02" w:rsidRDefault="00AF6516" w:rsidP="00AF6516">
      <w:pPr>
        <w:pStyle w:val="NoSpacing"/>
        <w:numPr>
          <w:ilvl w:val="0"/>
          <w:numId w:val="32"/>
        </w:numPr>
      </w:pPr>
      <w:r w:rsidRPr="000F6B02">
        <w:t>Ensuring that all relevant information is shared with the PO in a timely manner.</w:t>
      </w:r>
    </w:p>
    <w:p w14:paraId="0C7D92B5" w14:textId="77777777" w:rsidR="00AF6516" w:rsidRPr="000F6B02" w:rsidRDefault="00AF6516" w:rsidP="00AF6516">
      <w:pPr>
        <w:pStyle w:val="NoSpacing"/>
        <w:numPr>
          <w:ilvl w:val="0"/>
          <w:numId w:val="32"/>
        </w:numPr>
      </w:pPr>
      <w:r w:rsidRPr="000F6B02">
        <w:t>In liaison with the relevant University teams, checking and approving the accuracy of student information provided by the PO.</w:t>
      </w:r>
    </w:p>
    <w:p w14:paraId="4871D55D" w14:textId="77777777" w:rsidR="00AF6516" w:rsidRPr="000F6B02" w:rsidRDefault="00AF6516" w:rsidP="00AF6516">
      <w:pPr>
        <w:pStyle w:val="NoSpacing"/>
      </w:pPr>
    </w:p>
    <w:p w14:paraId="2BF65846" w14:textId="77777777" w:rsidR="000F6B02" w:rsidRDefault="000F6B02" w:rsidP="00AF6516">
      <w:pPr>
        <w:pStyle w:val="NoSpacing"/>
        <w:rPr>
          <w:rStyle w:val="Strong"/>
          <w:rFonts w:eastAsiaTheme="minorHAnsi"/>
          <w:color w:val="B70D50"/>
          <w:lang w:eastAsia="en-GB"/>
        </w:rPr>
      </w:pPr>
    </w:p>
    <w:p w14:paraId="24A538DE" w14:textId="77777777" w:rsidR="000F6B02" w:rsidRDefault="000F6B02" w:rsidP="00AF6516">
      <w:pPr>
        <w:pStyle w:val="NoSpacing"/>
        <w:rPr>
          <w:rStyle w:val="Strong"/>
          <w:rFonts w:eastAsiaTheme="minorHAnsi"/>
          <w:color w:val="B70D50"/>
          <w:lang w:eastAsia="en-GB"/>
        </w:rPr>
      </w:pPr>
    </w:p>
    <w:p w14:paraId="52131FAF" w14:textId="77777777" w:rsidR="00AF6516" w:rsidRPr="000F6B02" w:rsidRDefault="00AF6516" w:rsidP="00AF6516">
      <w:pPr>
        <w:pStyle w:val="NoSpacing"/>
        <w:rPr>
          <w:rStyle w:val="Strong"/>
          <w:rFonts w:eastAsiaTheme="minorHAnsi"/>
          <w:color w:val="B70D50"/>
          <w:lang w:eastAsia="en-GB"/>
        </w:rPr>
      </w:pPr>
      <w:r w:rsidRPr="000F6B02">
        <w:rPr>
          <w:rStyle w:val="Strong"/>
          <w:rFonts w:eastAsiaTheme="minorHAnsi"/>
          <w:color w:val="0070C0"/>
          <w:lang w:eastAsia="en-GB"/>
        </w:rPr>
        <w:t>As a collaborative course leader you are expected to</w:t>
      </w:r>
      <w:r w:rsidRPr="000F6B02">
        <w:rPr>
          <w:rStyle w:val="Strong"/>
          <w:rFonts w:eastAsiaTheme="minorHAnsi"/>
          <w:color w:val="B70D50"/>
          <w:lang w:eastAsia="en-GB"/>
        </w:rPr>
        <w:t>:</w:t>
      </w:r>
    </w:p>
    <w:p w14:paraId="52DE99F1" w14:textId="77777777" w:rsidR="00AF6516" w:rsidRPr="000F6B02" w:rsidRDefault="00AF6516" w:rsidP="00AF6516">
      <w:pPr>
        <w:pStyle w:val="NoSpacing"/>
        <w:rPr>
          <w:rStyle w:val="Strong"/>
          <w:rFonts w:eastAsiaTheme="minorHAnsi"/>
          <w:color w:val="B70D50"/>
          <w:lang w:eastAsia="en-GB"/>
        </w:rPr>
      </w:pPr>
    </w:p>
    <w:p w14:paraId="42B360AE" w14:textId="77777777" w:rsidR="00AF6516" w:rsidRPr="000F6B02" w:rsidRDefault="00AF6516" w:rsidP="00AF6516">
      <w:pPr>
        <w:pStyle w:val="NoSpacing"/>
        <w:numPr>
          <w:ilvl w:val="0"/>
          <w:numId w:val="33"/>
        </w:numPr>
      </w:pPr>
      <w:r w:rsidRPr="000F6B02">
        <w:t>Contribute to professional, statutory and regulatory body (PSRB) events (where appropriate).</w:t>
      </w:r>
    </w:p>
    <w:p w14:paraId="7690C076" w14:textId="60A4FD6A" w:rsidR="00AF6516" w:rsidRPr="000F6B02" w:rsidRDefault="00AF6516" w:rsidP="00AF6516">
      <w:pPr>
        <w:pStyle w:val="NoSpacing"/>
        <w:numPr>
          <w:ilvl w:val="0"/>
          <w:numId w:val="33"/>
        </w:numPr>
      </w:pPr>
      <w:r w:rsidRPr="000F6B02">
        <w:t xml:space="preserve">Share best practice through participation in </w:t>
      </w:r>
      <w:r w:rsidR="000F6B02">
        <w:t>college</w:t>
      </w:r>
      <w:r w:rsidRPr="000F6B02">
        <w:t xml:space="preserve"> and University collaborative events, meetings and staff development activities.</w:t>
      </w:r>
    </w:p>
    <w:p w14:paraId="2A34531F" w14:textId="77777777" w:rsidR="00AF6516" w:rsidRPr="000F6B02" w:rsidRDefault="00AF6516" w:rsidP="00AF6516">
      <w:pPr>
        <w:pStyle w:val="NoSpacing"/>
        <w:numPr>
          <w:ilvl w:val="0"/>
          <w:numId w:val="33"/>
        </w:numPr>
      </w:pPr>
      <w:r w:rsidRPr="000F6B02">
        <w:t xml:space="preserve">Participate in relevant meetings and forums including: </w:t>
      </w:r>
    </w:p>
    <w:p w14:paraId="3465A773" w14:textId="77777777" w:rsidR="00AF6516" w:rsidRPr="000F6B02" w:rsidRDefault="00AF6516" w:rsidP="00AF6516">
      <w:pPr>
        <w:pStyle w:val="NoSpacing"/>
        <w:numPr>
          <w:ilvl w:val="1"/>
          <w:numId w:val="33"/>
        </w:numPr>
      </w:pPr>
      <w:r w:rsidRPr="000F6B02">
        <w:t>Departmental boards and pre boards.</w:t>
      </w:r>
    </w:p>
    <w:p w14:paraId="3AD5C2CA" w14:textId="77777777" w:rsidR="00AF6516" w:rsidRPr="000F6B02" w:rsidRDefault="00AF6516" w:rsidP="00AF6516">
      <w:pPr>
        <w:pStyle w:val="NoSpacing"/>
        <w:numPr>
          <w:ilvl w:val="1"/>
          <w:numId w:val="33"/>
        </w:numPr>
      </w:pPr>
      <w:r w:rsidRPr="000F6B02">
        <w:t>Quality monitoring or review meetings.</w:t>
      </w:r>
    </w:p>
    <w:p w14:paraId="359E9B52" w14:textId="77777777" w:rsidR="00AF6516" w:rsidRPr="000F6B02" w:rsidRDefault="00AF6516" w:rsidP="00AF6516">
      <w:pPr>
        <w:pStyle w:val="NoSpacing"/>
        <w:numPr>
          <w:ilvl w:val="1"/>
          <w:numId w:val="33"/>
        </w:numPr>
      </w:pPr>
      <w:r w:rsidRPr="000F6B02">
        <w:t>University-led staff development activities in relation to regulations, frameworks, policies and procedures.</w:t>
      </w:r>
    </w:p>
    <w:p w14:paraId="05281215" w14:textId="77777777" w:rsidR="00AF6516" w:rsidRPr="000F6B02" w:rsidRDefault="00AF6516" w:rsidP="0032502C">
      <w:pPr>
        <w:pStyle w:val="NoSpacing"/>
        <w:ind w:left="360"/>
      </w:pPr>
    </w:p>
    <w:sectPr w:rsidR="00AF6516" w:rsidRPr="000F6B02" w:rsidSect="00361E50">
      <w:footerReference w:type="default" r:id="rId14"/>
      <w:headerReference w:type="first" r:id="rId15"/>
      <w:footerReference w:type="first" r:id="rId16"/>
      <w:pgSz w:w="11900" w:h="16840" w:code="9"/>
      <w:pgMar w:top="510" w:right="510" w:bottom="510" w:left="510" w:header="51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9B54C" w14:textId="77777777" w:rsidR="00596F05" w:rsidRDefault="00596F05" w:rsidP="00732810">
      <w:pPr>
        <w:spacing w:after="0"/>
      </w:pPr>
      <w:r>
        <w:separator/>
      </w:r>
    </w:p>
  </w:endnote>
  <w:endnote w:type="continuationSeparator" w:id="0">
    <w:p w14:paraId="5439B54D" w14:textId="77777777" w:rsidR="00596F05" w:rsidRDefault="00596F05"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FS Clerkenwell">
    <w:panose1 w:val="00000000000000000000"/>
    <w:charset w:val="00"/>
    <w:family w:val="modern"/>
    <w:notTrueType/>
    <w:pitch w:val="variable"/>
    <w:sig w:usb0="800000AF" w:usb1="5000004A" w:usb2="00000000" w:usb3="00000000" w:csb0="0000009B" w:csb1="00000000"/>
  </w:font>
  <w:font w:name="FS Clerkenwell Light">
    <w:panose1 w:val="00000000000000000000"/>
    <w:charset w:val="00"/>
    <w:family w:val="modern"/>
    <w:notTrueType/>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412CA" w14:textId="37C5916A" w:rsidR="000F6B02" w:rsidRPr="00FF6A46" w:rsidRDefault="000F6B02" w:rsidP="000F6B02">
    <w:pPr>
      <w:pStyle w:val="Footer"/>
      <w:rPr>
        <w:rFonts w:ascii="Arial" w:hAnsi="Arial" w:cs="Arial"/>
      </w:rPr>
    </w:pPr>
    <w:r w:rsidRPr="00FF6A46">
      <w:rPr>
        <w:rFonts w:ascii="Arial" w:hAnsi="Arial" w:cs="Arial"/>
      </w:rPr>
      <w:t xml:space="preserve">Course Leader Essentials - Role Outline - </w:t>
    </w:r>
    <w:r>
      <w:rPr>
        <w:rFonts w:ascii="Arial" w:hAnsi="Arial" w:cs="Arial"/>
      </w:rPr>
      <w:t>Collaborative</w:t>
    </w:r>
    <w:r w:rsidRPr="00FF6A46">
      <w:rPr>
        <w:rFonts w:ascii="Arial" w:hAnsi="Arial" w:cs="Arial"/>
      </w:rPr>
      <w:t xml:space="preserve"> - </w:t>
    </w:r>
    <w:r w:rsidRPr="00FF6A46">
      <w:rPr>
        <w:rFonts w:ascii="Arial" w:hAnsi="Arial" w:cs="Arial"/>
        <w:b/>
      </w:rPr>
      <w:t xml:space="preserve">V1 </w:t>
    </w:r>
    <w:r w:rsidRPr="00FF6A46">
      <w:rPr>
        <w:rFonts w:ascii="Arial" w:hAnsi="Arial" w:cs="Arial"/>
      </w:rPr>
      <w:t>January 2019</w:t>
    </w:r>
    <w:r>
      <w:rPr>
        <w:rFonts w:ascii="Arial" w:hAnsi="Arial" w:cs="Arial"/>
      </w:rPr>
      <w:br/>
    </w:r>
    <w:r w:rsidRPr="00FF6A46">
      <w:rPr>
        <w:rFonts w:ascii="Arial" w:hAnsi="Arial" w:cs="Arial"/>
        <w:b/>
      </w:rPr>
      <w:t>Content Owner:</w:t>
    </w:r>
    <w:r w:rsidRPr="00FF6A46">
      <w:rPr>
        <w:rFonts w:ascii="Arial" w:hAnsi="Arial" w:cs="Arial"/>
      </w:rPr>
      <w:t xml:space="preserve"> Elaine Buckley</w:t>
    </w:r>
  </w:p>
  <w:p w14:paraId="1299F00D" w14:textId="77777777" w:rsidR="006D0C29" w:rsidRDefault="006D0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E3DA3" w14:textId="029A7552" w:rsidR="000F6B02" w:rsidRPr="00FF6A46" w:rsidRDefault="000F6B02" w:rsidP="000F6B02">
    <w:pPr>
      <w:pStyle w:val="Footer"/>
      <w:rPr>
        <w:rFonts w:ascii="Arial" w:hAnsi="Arial" w:cs="Arial"/>
      </w:rPr>
    </w:pPr>
    <w:r w:rsidRPr="00FF6A46">
      <w:rPr>
        <w:rFonts w:ascii="Arial" w:hAnsi="Arial" w:cs="Arial"/>
      </w:rPr>
      <w:t xml:space="preserve">Course Leader Essentials - Role Outline - </w:t>
    </w:r>
    <w:r>
      <w:rPr>
        <w:rFonts w:ascii="Arial" w:hAnsi="Arial" w:cs="Arial"/>
      </w:rPr>
      <w:t>Collaborative</w:t>
    </w:r>
    <w:r w:rsidRPr="00FF6A46">
      <w:rPr>
        <w:rFonts w:ascii="Arial" w:hAnsi="Arial" w:cs="Arial"/>
      </w:rPr>
      <w:t xml:space="preserve"> - </w:t>
    </w:r>
    <w:r w:rsidRPr="00FF6A46">
      <w:rPr>
        <w:rFonts w:ascii="Arial" w:hAnsi="Arial" w:cs="Arial"/>
        <w:b/>
      </w:rPr>
      <w:t xml:space="preserve">V1 </w:t>
    </w:r>
    <w:r w:rsidRPr="00FF6A46">
      <w:rPr>
        <w:rFonts w:ascii="Arial" w:hAnsi="Arial" w:cs="Arial"/>
      </w:rPr>
      <w:t>January 2019</w:t>
    </w:r>
    <w:r>
      <w:rPr>
        <w:rFonts w:ascii="Arial" w:hAnsi="Arial" w:cs="Arial"/>
      </w:rPr>
      <w:br/>
    </w:r>
    <w:r w:rsidRPr="00FF6A46">
      <w:rPr>
        <w:rFonts w:ascii="Arial" w:hAnsi="Arial" w:cs="Arial"/>
        <w:b/>
      </w:rPr>
      <w:t>Content Owner:</w:t>
    </w:r>
    <w:r w:rsidRPr="00FF6A46">
      <w:rPr>
        <w:rFonts w:ascii="Arial" w:hAnsi="Arial" w:cs="Arial"/>
      </w:rPr>
      <w:t xml:space="preserve"> Elaine Buckley</w:t>
    </w:r>
  </w:p>
  <w:p w14:paraId="4A5F1126" w14:textId="77777777" w:rsidR="00300777" w:rsidRDefault="00300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9B54A" w14:textId="77777777" w:rsidR="00596F05" w:rsidRDefault="00596F05" w:rsidP="00732810">
      <w:pPr>
        <w:spacing w:after="0"/>
      </w:pPr>
      <w:r>
        <w:separator/>
      </w:r>
    </w:p>
  </w:footnote>
  <w:footnote w:type="continuationSeparator" w:id="0">
    <w:p w14:paraId="5439B54B" w14:textId="77777777" w:rsidR="00596F05" w:rsidRDefault="00596F05" w:rsidP="0073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42381"/>
      <w:docPartObj>
        <w:docPartGallery w:val="Page Numbers (Top of Page)"/>
        <w:docPartUnique/>
      </w:docPartObj>
    </w:sdtPr>
    <w:sdtEndPr>
      <w:rPr>
        <w:noProof/>
      </w:rPr>
    </w:sdtEndPr>
    <w:sdtContent>
      <w:p w14:paraId="6E3E1AF1" w14:textId="1107D61C" w:rsidR="000F6B02" w:rsidRDefault="000F6B0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5439B54E" w14:textId="3E638203" w:rsidR="008464A2" w:rsidRDefault="00846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833"/>
    <w:multiLevelType w:val="hybridMultilevel"/>
    <w:tmpl w:val="C9122B26"/>
    <w:lvl w:ilvl="0" w:tplc="D6FAF50A">
      <w:numFmt w:val="bullet"/>
      <w:lvlText w:val=""/>
      <w:lvlJc w:val="left"/>
      <w:pPr>
        <w:ind w:left="872" w:hanging="720"/>
      </w:pPr>
      <w:rPr>
        <w:rFonts w:ascii="Symbol" w:eastAsia="Symbol" w:hAnsi="Symbol" w:cs="Symbol" w:hint="default"/>
        <w:w w:val="100"/>
        <w:sz w:val="22"/>
        <w:szCs w:val="22"/>
      </w:rPr>
    </w:lvl>
    <w:lvl w:ilvl="1" w:tplc="0F5452B8">
      <w:numFmt w:val="bullet"/>
      <w:lvlText w:val="•"/>
      <w:lvlJc w:val="left"/>
      <w:pPr>
        <w:ind w:left="1780" w:hanging="720"/>
      </w:pPr>
      <w:rPr>
        <w:rFonts w:hint="default"/>
      </w:rPr>
    </w:lvl>
    <w:lvl w:ilvl="2" w:tplc="B15CB5A0">
      <w:numFmt w:val="bullet"/>
      <w:lvlText w:val="•"/>
      <w:lvlJc w:val="left"/>
      <w:pPr>
        <w:ind w:left="2680" w:hanging="720"/>
      </w:pPr>
      <w:rPr>
        <w:rFonts w:hint="default"/>
      </w:rPr>
    </w:lvl>
    <w:lvl w:ilvl="3" w:tplc="4398AFFC">
      <w:numFmt w:val="bullet"/>
      <w:lvlText w:val="•"/>
      <w:lvlJc w:val="left"/>
      <w:pPr>
        <w:ind w:left="3580" w:hanging="720"/>
      </w:pPr>
      <w:rPr>
        <w:rFonts w:hint="default"/>
      </w:rPr>
    </w:lvl>
    <w:lvl w:ilvl="4" w:tplc="ED1601EC">
      <w:numFmt w:val="bullet"/>
      <w:lvlText w:val="•"/>
      <w:lvlJc w:val="left"/>
      <w:pPr>
        <w:ind w:left="4480" w:hanging="720"/>
      </w:pPr>
      <w:rPr>
        <w:rFonts w:hint="default"/>
      </w:rPr>
    </w:lvl>
    <w:lvl w:ilvl="5" w:tplc="0322843A">
      <w:numFmt w:val="bullet"/>
      <w:lvlText w:val="•"/>
      <w:lvlJc w:val="left"/>
      <w:pPr>
        <w:ind w:left="5380" w:hanging="720"/>
      </w:pPr>
      <w:rPr>
        <w:rFonts w:hint="default"/>
      </w:rPr>
    </w:lvl>
    <w:lvl w:ilvl="6" w:tplc="1F6A72C8">
      <w:numFmt w:val="bullet"/>
      <w:lvlText w:val="•"/>
      <w:lvlJc w:val="left"/>
      <w:pPr>
        <w:ind w:left="6280" w:hanging="720"/>
      </w:pPr>
      <w:rPr>
        <w:rFonts w:hint="default"/>
      </w:rPr>
    </w:lvl>
    <w:lvl w:ilvl="7" w:tplc="D1ECF5CE">
      <w:numFmt w:val="bullet"/>
      <w:lvlText w:val="•"/>
      <w:lvlJc w:val="left"/>
      <w:pPr>
        <w:ind w:left="7180" w:hanging="720"/>
      </w:pPr>
      <w:rPr>
        <w:rFonts w:hint="default"/>
      </w:rPr>
    </w:lvl>
    <w:lvl w:ilvl="8" w:tplc="62908DA0">
      <w:numFmt w:val="bullet"/>
      <w:lvlText w:val="•"/>
      <w:lvlJc w:val="left"/>
      <w:pPr>
        <w:ind w:left="8080" w:hanging="720"/>
      </w:pPr>
      <w:rPr>
        <w:rFonts w:hint="default"/>
      </w:rPr>
    </w:lvl>
  </w:abstractNum>
  <w:abstractNum w:abstractNumId="1">
    <w:nsid w:val="05FF28DA"/>
    <w:multiLevelType w:val="hybridMultilevel"/>
    <w:tmpl w:val="E0606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F0FCD"/>
    <w:multiLevelType w:val="hybridMultilevel"/>
    <w:tmpl w:val="A77259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AC670AF"/>
    <w:multiLevelType w:val="hybridMultilevel"/>
    <w:tmpl w:val="24BC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C7746"/>
    <w:multiLevelType w:val="hybridMultilevel"/>
    <w:tmpl w:val="0EECB4E0"/>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5">
    <w:nsid w:val="1FB05564"/>
    <w:multiLevelType w:val="hybridMultilevel"/>
    <w:tmpl w:val="3BDA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0D10A6"/>
    <w:multiLevelType w:val="hybridMultilevel"/>
    <w:tmpl w:val="CD466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7C711E"/>
    <w:multiLevelType w:val="hybridMultilevel"/>
    <w:tmpl w:val="BC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7601AF"/>
    <w:multiLevelType w:val="hybridMultilevel"/>
    <w:tmpl w:val="4F14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4337A1"/>
    <w:multiLevelType w:val="multilevel"/>
    <w:tmpl w:val="7E621810"/>
    <w:lvl w:ilvl="0">
      <w:start w:val="6"/>
      <w:numFmt w:val="decimal"/>
      <w:lvlText w:val="%1"/>
      <w:lvlJc w:val="left"/>
      <w:pPr>
        <w:ind w:left="860" w:hanging="708"/>
      </w:pPr>
      <w:rPr>
        <w:rFonts w:hint="default"/>
      </w:rPr>
    </w:lvl>
    <w:lvl w:ilvl="1">
      <w:start w:val="1"/>
      <w:numFmt w:val="decimal"/>
      <w:lvlText w:val="%1.%2."/>
      <w:lvlJc w:val="left"/>
      <w:pPr>
        <w:ind w:left="860" w:hanging="708"/>
      </w:pPr>
      <w:rPr>
        <w:rFonts w:ascii="Arial" w:eastAsia="Arial" w:hAnsi="Arial" w:cs="Arial" w:hint="default"/>
        <w:b/>
        <w:bCs/>
        <w:color w:val="1E487C"/>
        <w:spacing w:val="-1"/>
        <w:w w:val="100"/>
        <w:sz w:val="22"/>
        <w:szCs w:val="22"/>
      </w:rPr>
    </w:lvl>
    <w:lvl w:ilvl="2">
      <w:numFmt w:val="bullet"/>
      <w:lvlText w:val="•"/>
      <w:lvlJc w:val="left"/>
      <w:pPr>
        <w:ind w:left="2664" w:hanging="708"/>
      </w:pPr>
      <w:rPr>
        <w:rFonts w:hint="default"/>
      </w:rPr>
    </w:lvl>
    <w:lvl w:ilvl="3">
      <w:numFmt w:val="bullet"/>
      <w:lvlText w:val="•"/>
      <w:lvlJc w:val="left"/>
      <w:pPr>
        <w:ind w:left="3566" w:hanging="708"/>
      </w:pPr>
      <w:rPr>
        <w:rFonts w:hint="default"/>
      </w:rPr>
    </w:lvl>
    <w:lvl w:ilvl="4">
      <w:numFmt w:val="bullet"/>
      <w:lvlText w:val="•"/>
      <w:lvlJc w:val="left"/>
      <w:pPr>
        <w:ind w:left="4468" w:hanging="708"/>
      </w:pPr>
      <w:rPr>
        <w:rFonts w:hint="default"/>
      </w:rPr>
    </w:lvl>
    <w:lvl w:ilvl="5">
      <w:numFmt w:val="bullet"/>
      <w:lvlText w:val="•"/>
      <w:lvlJc w:val="left"/>
      <w:pPr>
        <w:ind w:left="5370" w:hanging="708"/>
      </w:pPr>
      <w:rPr>
        <w:rFonts w:hint="default"/>
      </w:rPr>
    </w:lvl>
    <w:lvl w:ilvl="6">
      <w:numFmt w:val="bullet"/>
      <w:lvlText w:val="•"/>
      <w:lvlJc w:val="left"/>
      <w:pPr>
        <w:ind w:left="6272" w:hanging="708"/>
      </w:pPr>
      <w:rPr>
        <w:rFonts w:hint="default"/>
      </w:rPr>
    </w:lvl>
    <w:lvl w:ilvl="7">
      <w:numFmt w:val="bullet"/>
      <w:lvlText w:val="•"/>
      <w:lvlJc w:val="left"/>
      <w:pPr>
        <w:ind w:left="7174" w:hanging="708"/>
      </w:pPr>
      <w:rPr>
        <w:rFonts w:hint="default"/>
      </w:rPr>
    </w:lvl>
    <w:lvl w:ilvl="8">
      <w:numFmt w:val="bullet"/>
      <w:lvlText w:val="•"/>
      <w:lvlJc w:val="left"/>
      <w:pPr>
        <w:ind w:left="8076" w:hanging="708"/>
      </w:pPr>
      <w:rPr>
        <w:rFonts w:hint="default"/>
      </w:rPr>
    </w:lvl>
  </w:abstractNum>
  <w:abstractNum w:abstractNumId="10">
    <w:nsid w:val="445E1B24"/>
    <w:multiLevelType w:val="hybridMultilevel"/>
    <w:tmpl w:val="E5A0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DE2D83"/>
    <w:multiLevelType w:val="hybridMultilevel"/>
    <w:tmpl w:val="534C1D00"/>
    <w:lvl w:ilvl="0" w:tplc="6DDE4B44">
      <w:start w:val="1"/>
      <w:numFmt w:val="lowerRoman"/>
      <w:lvlText w:val="%1."/>
      <w:lvlJc w:val="left"/>
      <w:pPr>
        <w:ind w:left="872" w:hanging="548"/>
        <w:jc w:val="right"/>
      </w:pPr>
      <w:rPr>
        <w:rFonts w:ascii="Arial" w:eastAsia="Arial" w:hAnsi="Arial" w:cs="Arial"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661FB3"/>
    <w:multiLevelType w:val="hybridMultilevel"/>
    <w:tmpl w:val="C09A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1E1F64"/>
    <w:multiLevelType w:val="hybridMultilevel"/>
    <w:tmpl w:val="21A8A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30657ED"/>
    <w:multiLevelType w:val="hybridMultilevel"/>
    <w:tmpl w:val="EA7294A4"/>
    <w:lvl w:ilvl="0" w:tplc="F04E6796">
      <w:start w:val="1"/>
      <w:numFmt w:val="decimal"/>
      <w:lvlText w:val="%1."/>
      <w:lvlJc w:val="left"/>
      <w:pPr>
        <w:ind w:left="860" w:hanging="708"/>
      </w:pPr>
      <w:rPr>
        <w:rFonts w:ascii="Arial" w:eastAsia="Arial" w:hAnsi="Arial" w:cs="Arial" w:hint="default"/>
        <w:b/>
        <w:bCs/>
        <w:color w:val="1E487C"/>
        <w:spacing w:val="-1"/>
        <w:w w:val="99"/>
        <w:sz w:val="24"/>
        <w:szCs w:val="24"/>
      </w:rPr>
    </w:lvl>
    <w:lvl w:ilvl="1" w:tplc="6DDE4B44">
      <w:start w:val="1"/>
      <w:numFmt w:val="lowerRoman"/>
      <w:lvlText w:val="%2."/>
      <w:lvlJc w:val="left"/>
      <w:pPr>
        <w:ind w:left="872" w:hanging="548"/>
        <w:jc w:val="right"/>
      </w:pPr>
      <w:rPr>
        <w:rFonts w:ascii="Arial" w:eastAsia="Arial" w:hAnsi="Arial" w:cs="Arial" w:hint="default"/>
        <w:spacing w:val="-1"/>
        <w:w w:val="100"/>
        <w:sz w:val="22"/>
        <w:szCs w:val="22"/>
      </w:rPr>
    </w:lvl>
    <w:lvl w:ilvl="2" w:tplc="EB66645E">
      <w:numFmt w:val="bullet"/>
      <w:lvlText w:val="•"/>
      <w:lvlJc w:val="left"/>
      <w:pPr>
        <w:ind w:left="1880" w:hanging="548"/>
      </w:pPr>
      <w:rPr>
        <w:rFonts w:hint="default"/>
      </w:rPr>
    </w:lvl>
    <w:lvl w:ilvl="3" w:tplc="FA923C2E">
      <w:numFmt w:val="bullet"/>
      <w:lvlText w:val="•"/>
      <w:lvlJc w:val="left"/>
      <w:pPr>
        <w:ind w:left="2880" w:hanging="548"/>
      </w:pPr>
      <w:rPr>
        <w:rFonts w:hint="default"/>
      </w:rPr>
    </w:lvl>
    <w:lvl w:ilvl="4" w:tplc="34864C5A">
      <w:numFmt w:val="bullet"/>
      <w:lvlText w:val="•"/>
      <w:lvlJc w:val="left"/>
      <w:pPr>
        <w:ind w:left="3880" w:hanging="548"/>
      </w:pPr>
      <w:rPr>
        <w:rFonts w:hint="default"/>
      </w:rPr>
    </w:lvl>
    <w:lvl w:ilvl="5" w:tplc="8632C9C6">
      <w:numFmt w:val="bullet"/>
      <w:lvlText w:val="•"/>
      <w:lvlJc w:val="left"/>
      <w:pPr>
        <w:ind w:left="4880" w:hanging="548"/>
      </w:pPr>
      <w:rPr>
        <w:rFonts w:hint="default"/>
      </w:rPr>
    </w:lvl>
    <w:lvl w:ilvl="6" w:tplc="470CE988">
      <w:numFmt w:val="bullet"/>
      <w:lvlText w:val="•"/>
      <w:lvlJc w:val="left"/>
      <w:pPr>
        <w:ind w:left="5880" w:hanging="548"/>
      </w:pPr>
      <w:rPr>
        <w:rFonts w:hint="default"/>
      </w:rPr>
    </w:lvl>
    <w:lvl w:ilvl="7" w:tplc="9C50454E">
      <w:numFmt w:val="bullet"/>
      <w:lvlText w:val="•"/>
      <w:lvlJc w:val="left"/>
      <w:pPr>
        <w:ind w:left="6880" w:hanging="548"/>
      </w:pPr>
      <w:rPr>
        <w:rFonts w:hint="default"/>
      </w:rPr>
    </w:lvl>
    <w:lvl w:ilvl="8" w:tplc="3F283176">
      <w:numFmt w:val="bullet"/>
      <w:lvlText w:val="•"/>
      <w:lvlJc w:val="left"/>
      <w:pPr>
        <w:ind w:left="7880" w:hanging="548"/>
      </w:pPr>
      <w:rPr>
        <w:rFonts w:hint="default"/>
      </w:rPr>
    </w:lvl>
  </w:abstractNum>
  <w:abstractNum w:abstractNumId="15">
    <w:nsid w:val="54074724"/>
    <w:multiLevelType w:val="hybridMultilevel"/>
    <w:tmpl w:val="9B68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EA60C9"/>
    <w:multiLevelType w:val="hybridMultilevel"/>
    <w:tmpl w:val="8112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EB34E9"/>
    <w:multiLevelType w:val="multilevel"/>
    <w:tmpl w:val="8D36E80E"/>
    <w:lvl w:ilvl="0">
      <w:start w:val="5"/>
      <w:numFmt w:val="decimal"/>
      <w:lvlText w:val="%1"/>
      <w:lvlJc w:val="left"/>
      <w:pPr>
        <w:ind w:left="860" w:hanging="708"/>
      </w:pPr>
      <w:rPr>
        <w:rFonts w:hint="default"/>
      </w:rPr>
    </w:lvl>
    <w:lvl w:ilvl="1">
      <w:start w:val="1"/>
      <w:numFmt w:val="decimal"/>
      <w:lvlText w:val="%1.%2."/>
      <w:lvlJc w:val="left"/>
      <w:pPr>
        <w:ind w:left="860" w:hanging="708"/>
      </w:pPr>
      <w:rPr>
        <w:rFonts w:ascii="Arial" w:eastAsia="Arial" w:hAnsi="Arial" w:cs="Arial" w:hint="default"/>
        <w:b/>
        <w:bCs/>
        <w:color w:val="1E487C"/>
        <w:spacing w:val="-1"/>
        <w:w w:val="100"/>
        <w:sz w:val="22"/>
        <w:szCs w:val="22"/>
      </w:rPr>
    </w:lvl>
    <w:lvl w:ilvl="2">
      <w:numFmt w:val="bullet"/>
      <w:lvlText w:val="•"/>
      <w:lvlJc w:val="left"/>
      <w:pPr>
        <w:ind w:left="2664" w:hanging="708"/>
      </w:pPr>
      <w:rPr>
        <w:rFonts w:hint="default"/>
      </w:rPr>
    </w:lvl>
    <w:lvl w:ilvl="3">
      <w:numFmt w:val="bullet"/>
      <w:lvlText w:val="•"/>
      <w:lvlJc w:val="left"/>
      <w:pPr>
        <w:ind w:left="3566" w:hanging="708"/>
      </w:pPr>
      <w:rPr>
        <w:rFonts w:hint="default"/>
      </w:rPr>
    </w:lvl>
    <w:lvl w:ilvl="4">
      <w:numFmt w:val="bullet"/>
      <w:lvlText w:val="•"/>
      <w:lvlJc w:val="left"/>
      <w:pPr>
        <w:ind w:left="4468" w:hanging="708"/>
      </w:pPr>
      <w:rPr>
        <w:rFonts w:hint="default"/>
      </w:rPr>
    </w:lvl>
    <w:lvl w:ilvl="5">
      <w:numFmt w:val="bullet"/>
      <w:lvlText w:val="•"/>
      <w:lvlJc w:val="left"/>
      <w:pPr>
        <w:ind w:left="5370" w:hanging="708"/>
      </w:pPr>
      <w:rPr>
        <w:rFonts w:hint="default"/>
      </w:rPr>
    </w:lvl>
    <w:lvl w:ilvl="6">
      <w:numFmt w:val="bullet"/>
      <w:lvlText w:val="•"/>
      <w:lvlJc w:val="left"/>
      <w:pPr>
        <w:ind w:left="6272" w:hanging="708"/>
      </w:pPr>
      <w:rPr>
        <w:rFonts w:hint="default"/>
      </w:rPr>
    </w:lvl>
    <w:lvl w:ilvl="7">
      <w:numFmt w:val="bullet"/>
      <w:lvlText w:val="•"/>
      <w:lvlJc w:val="left"/>
      <w:pPr>
        <w:ind w:left="7174" w:hanging="708"/>
      </w:pPr>
      <w:rPr>
        <w:rFonts w:hint="default"/>
      </w:rPr>
    </w:lvl>
    <w:lvl w:ilvl="8">
      <w:numFmt w:val="bullet"/>
      <w:lvlText w:val="•"/>
      <w:lvlJc w:val="left"/>
      <w:pPr>
        <w:ind w:left="8076" w:hanging="708"/>
      </w:pPr>
      <w:rPr>
        <w:rFonts w:hint="default"/>
      </w:rPr>
    </w:lvl>
  </w:abstractNum>
  <w:abstractNum w:abstractNumId="18">
    <w:nsid w:val="5F046446"/>
    <w:multiLevelType w:val="hybridMultilevel"/>
    <w:tmpl w:val="1D4C3B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726BCC"/>
    <w:multiLevelType w:val="hybridMultilevel"/>
    <w:tmpl w:val="904E6356"/>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20">
    <w:nsid w:val="5F742E4D"/>
    <w:multiLevelType w:val="hybridMultilevel"/>
    <w:tmpl w:val="FB86D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474AF3"/>
    <w:multiLevelType w:val="hybridMultilevel"/>
    <w:tmpl w:val="0ADC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B952AA"/>
    <w:multiLevelType w:val="hybridMultilevel"/>
    <w:tmpl w:val="2974D5FC"/>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23">
    <w:nsid w:val="67CC4E63"/>
    <w:multiLevelType w:val="hybridMultilevel"/>
    <w:tmpl w:val="E59E7E06"/>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24">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FB3B74"/>
    <w:multiLevelType w:val="multilevel"/>
    <w:tmpl w:val="1BB0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7"/>
  </w:num>
  <w:num w:numId="11">
    <w:abstractNumId w:val="5"/>
  </w:num>
  <w:num w:numId="12">
    <w:abstractNumId w:val="14"/>
  </w:num>
  <w:num w:numId="13">
    <w:abstractNumId w:val="11"/>
  </w:num>
  <w:num w:numId="14">
    <w:abstractNumId w:val="17"/>
  </w:num>
  <w:num w:numId="15">
    <w:abstractNumId w:val="0"/>
  </w:num>
  <w:num w:numId="16">
    <w:abstractNumId w:val="9"/>
  </w:num>
  <w:num w:numId="17">
    <w:abstractNumId w:val="18"/>
  </w:num>
  <w:num w:numId="18">
    <w:abstractNumId w:val="8"/>
  </w:num>
  <w:num w:numId="19">
    <w:abstractNumId w:val="15"/>
  </w:num>
  <w:num w:numId="20">
    <w:abstractNumId w:val="16"/>
  </w:num>
  <w:num w:numId="21">
    <w:abstractNumId w:val="3"/>
  </w:num>
  <w:num w:numId="22">
    <w:abstractNumId w:val="6"/>
  </w:num>
  <w:num w:numId="23">
    <w:abstractNumId w:val="13"/>
  </w:num>
  <w:num w:numId="24">
    <w:abstractNumId w:val="4"/>
  </w:num>
  <w:num w:numId="25">
    <w:abstractNumId w:val="19"/>
  </w:num>
  <w:num w:numId="26">
    <w:abstractNumId w:val="25"/>
  </w:num>
  <w:num w:numId="27">
    <w:abstractNumId w:val="21"/>
  </w:num>
  <w:num w:numId="28">
    <w:abstractNumId w:val="22"/>
  </w:num>
  <w:num w:numId="29">
    <w:abstractNumId w:val="23"/>
  </w:num>
  <w:num w:numId="30">
    <w:abstractNumId w:val="1"/>
  </w:num>
  <w:num w:numId="31">
    <w:abstractNumId w:val="2"/>
  </w:num>
  <w:num w:numId="32">
    <w:abstractNumId w:val="10"/>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32769">
      <o:colormenu v:ext="edit" fillcolor="none [305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11BEB"/>
    <w:rsid w:val="00057AA2"/>
    <w:rsid w:val="00070D32"/>
    <w:rsid w:val="00077296"/>
    <w:rsid w:val="000F2E11"/>
    <w:rsid w:val="000F6B02"/>
    <w:rsid w:val="00107F5C"/>
    <w:rsid w:val="001A21BE"/>
    <w:rsid w:val="00257305"/>
    <w:rsid w:val="00266118"/>
    <w:rsid w:val="002D2372"/>
    <w:rsid w:val="00300777"/>
    <w:rsid w:val="0032502C"/>
    <w:rsid w:val="00361E50"/>
    <w:rsid w:val="003F11CF"/>
    <w:rsid w:val="0042154D"/>
    <w:rsid w:val="00446E1F"/>
    <w:rsid w:val="00447246"/>
    <w:rsid w:val="004740A2"/>
    <w:rsid w:val="004D796E"/>
    <w:rsid w:val="004D7FF5"/>
    <w:rsid w:val="004F1189"/>
    <w:rsid w:val="00516D03"/>
    <w:rsid w:val="00523E2E"/>
    <w:rsid w:val="0058224E"/>
    <w:rsid w:val="00596F05"/>
    <w:rsid w:val="0060181C"/>
    <w:rsid w:val="00620054"/>
    <w:rsid w:val="006D0C29"/>
    <w:rsid w:val="00703F7E"/>
    <w:rsid w:val="00712684"/>
    <w:rsid w:val="00732810"/>
    <w:rsid w:val="00801BDB"/>
    <w:rsid w:val="008464A2"/>
    <w:rsid w:val="008605D4"/>
    <w:rsid w:val="008632B6"/>
    <w:rsid w:val="0091649A"/>
    <w:rsid w:val="009F7D72"/>
    <w:rsid w:val="00A15F5A"/>
    <w:rsid w:val="00A3242E"/>
    <w:rsid w:val="00A5522F"/>
    <w:rsid w:val="00AC3725"/>
    <w:rsid w:val="00AF6516"/>
    <w:rsid w:val="00B36CCD"/>
    <w:rsid w:val="00BE3549"/>
    <w:rsid w:val="00C30C32"/>
    <w:rsid w:val="00C318D5"/>
    <w:rsid w:val="00C728FD"/>
    <w:rsid w:val="00C93E5E"/>
    <w:rsid w:val="00CB79A2"/>
    <w:rsid w:val="00CF2130"/>
    <w:rsid w:val="00CF30F7"/>
    <w:rsid w:val="00D02626"/>
    <w:rsid w:val="00D43DFB"/>
    <w:rsid w:val="00DC4A3F"/>
    <w:rsid w:val="00DF5764"/>
    <w:rsid w:val="00E236F7"/>
    <w:rsid w:val="00E8640F"/>
    <w:rsid w:val="00E86DFC"/>
    <w:rsid w:val="00E9709F"/>
    <w:rsid w:val="00F96227"/>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colormenu v:ext="edit" fillcolor="none [3052]"/>
    </o:shapedefaults>
    <o:shapelayout v:ext="edit">
      <o:idmap v:ext="edit" data="1"/>
    </o:shapelayout>
  </w:shapeDefaults>
  <w:doNotEmbedSmartTags/>
  <w:decimalSymbol w:val="."/>
  <w:listSeparator w:val=","/>
  <w14:docId w14:val="5439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96227"/>
    <w:pPr>
      <w:ind w:left="720"/>
      <w:contextualSpacing/>
    </w:pPr>
  </w:style>
  <w:style w:type="character" w:styleId="Strong">
    <w:name w:val="Strong"/>
    <w:basedOn w:val="DefaultParagraphFont"/>
    <w:uiPriority w:val="22"/>
    <w:qFormat/>
    <w:rsid w:val="00447246"/>
    <w:rPr>
      <w:b/>
      <w:bCs/>
    </w:rPr>
  </w:style>
  <w:style w:type="paragraph" w:styleId="NoSpacing">
    <w:name w:val="No Spacing"/>
    <w:uiPriority w:val="1"/>
    <w:qFormat/>
    <w:rsid w:val="00447246"/>
    <w:pPr>
      <w:spacing w:after="0"/>
    </w:pPr>
    <w:rPr>
      <w:rFonts w:ascii="Arial" w:eastAsia="SimSun" w:hAnsi="Arial" w:cs="Arial"/>
      <w:sz w:val="24"/>
      <w:szCs w:val="24"/>
      <w:lang w:eastAsia="zh-CN"/>
    </w:rPr>
  </w:style>
  <w:style w:type="character" w:styleId="Hyperlink">
    <w:name w:val="Hyperlink"/>
    <w:basedOn w:val="DefaultParagraphFont"/>
    <w:uiPriority w:val="99"/>
    <w:unhideWhenUsed/>
    <w:rsid w:val="000F6B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96227"/>
    <w:pPr>
      <w:ind w:left="720"/>
      <w:contextualSpacing/>
    </w:pPr>
  </w:style>
  <w:style w:type="character" w:styleId="Strong">
    <w:name w:val="Strong"/>
    <w:basedOn w:val="DefaultParagraphFont"/>
    <w:uiPriority w:val="22"/>
    <w:qFormat/>
    <w:rsid w:val="00447246"/>
    <w:rPr>
      <w:b/>
      <w:bCs/>
    </w:rPr>
  </w:style>
  <w:style w:type="paragraph" w:styleId="NoSpacing">
    <w:name w:val="No Spacing"/>
    <w:uiPriority w:val="1"/>
    <w:qFormat/>
    <w:rsid w:val="00447246"/>
    <w:pPr>
      <w:spacing w:after="0"/>
    </w:pPr>
    <w:rPr>
      <w:rFonts w:ascii="Arial" w:eastAsia="SimSun" w:hAnsi="Arial" w:cs="Arial"/>
      <w:sz w:val="24"/>
      <w:szCs w:val="24"/>
      <w:lang w:eastAsia="zh-CN"/>
    </w:rPr>
  </w:style>
  <w:style w:type="character" w:styleId="Hyperlink">
    <w:name w:val="Hyperlink"/>
    <w:basedOn w:val="DefaultParagraphFont"/>
    <w:uiPriority w:val="99"/>
    <w:unhideWhenUsed/>
    <w:rsid w:val="000F6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logs.shu.ac.uk/cle/files/2019/12/UPDATED-Dec-19-academic-cycle.ppt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blogs.shu.ac.uk/c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F38680A33AA47BAFB37641A83BD6A" ma:contentTypeVersion="0" ma:contentTypeDescription="Create a new document." ma:contentTypeScope="" ma:versionID="d065d2494ee8a30c371c4d2fffa0dff5">
  <xsd:schema xmlns:xsd="http://www.w3.org/2001/XMLSchema" xmlns:xs="http://www.w3.org/2001/XMLSchema" xmlns:p="http://schemas.microsoft.com/office/2006/metadata/properties" xmlns:ns1="http://schemas.microsoft.com/sharepoint/v3" targetNamespace="http://schemas.microsoft.com/office/2006/metadata/properties" ma:root="true" ma:fieldsID="364ae96ede1d8dfbc927409f7032e1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9F0B-1A6E-4324-85A7-6AEB2E2CA4BB}">
  <ds:schemaRefs>
    <ds:schemaRef ds:uri="http://schemas.microsoft.com/sharepoint/v3/contenttype/forms"/>
  </ds:schemaRefs>
</ds:datastoreItem>
</file>

<file path=customXml/itemProps2.xml><?xml version="1.0" encoding="utf-8"?>
<ds:datastoreItem xmlns:ds="http://schemas.openxmlformats.org/officeDocument/2006/customXml" ds:itemID="{C40D9F36-0EBD-4B1A-9FC4-161A6AEAA0C6}">
  <ds:schemaRefs>
    <ds:schemaRef ds:uri="http://purl.org/dc/elements/1.1/"/>
    <ds:schemaRef ds:uri="http://schemas.microsoft.com/sharepoint/v3"/>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E41F471-167C-49BE-9E58-0C8BE8B7B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84B60-DE9D-481C-B2B6-02AAA3E8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Natalie Brownell</cp:lastModifiedBy>
  <cp:revision>7</cp:revision>
  <cp:lastPrinted>2019-02-07T10:14:00Z</cp:lastPrinted>
  <dcterms:created xsi:type="dcterms:W3CDTF">2019-02-07T10:15:00Z</dcterms:created>
  <dcterms:modified xsi:type="dcterms:W3CDTF">2020-04-15T10:25:00Z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14877543</vt:i4>
  </property>
  <property fmtid="{D5CDD505-2E9C-101B-9397-08002B2CF9AE}" pid="3" name="_NewReviewCycle">
    <vt:lpwstr/>
  </property>
  <property fmtid="{D5CDD505-2E9C-101B-9397-08002B2CF9AE}" pid="4" name="_EmailSubject">
    <vt:lpwstr>Updated SHU brand templates</vt:lpwstr>
  </property>
  <property fmtid="{D5CDD505-2E9C-101B-9397-08002B2CF9AE}" pid="5" name="_AuthorEmail">
    <vt:lpwstr>llrdjmw@exchange.shu.ac.uk</vt:lpwstr>
  </property>
  <property fmtid="{D5CDD505-2E9C-101B-9397-08002B2CF9AE}" pid="6" name="_AuthorEmailDisplayName">
    <vt:lpwstr>Williams, Dawn</vt:lpwstr>
  </property>
  <property fmtid="{D5CDD505-2E9C-101B-9397-08002B2CF9AE}" pid="7" name="_PreviousAdHocReviewCycleID">
    <vt:i4>530731639</vt:i4>
  </property>
  <property fmtid="{D5CDD505-2E9C-101B-9397-08002B2CF9AE}" pid="8" name="_ReviewingToolsShownOnce">
    <vt:lpwstr/>
  </property>
  <property fmtid="{D5CDD505-2E9C-101B-9397-08002B2CF9AE}" pid="9" name="ContentTypeId">
    <vt:lpwstr>0x010100F3FF38680A33AA47BAFB37641A83BD6A</vt:lpwstr>
  </property>
  <property fmtid="{D5CDD505-2E9C-101B-9397-08002B2CF9AE}" pid="10" name="Order">
    <vt:r8>500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ies>
</file>