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p w:rsidR="00B23015" w:rsidRPr="00266743" w:rsidRDefault="00266743" w:rsidP="00266743">
      <w:pPr>
        <w:pStyle w:val="Heading1"/>
      </w:pPr>
      <w:r w:rsidRPr="00266743">
        <w:drawing>
          <wp:anchor distT="0" distB="0" distL="114300" distR="114300" simplePos="0" relativeHeight="251658240" behindDoc="0" locked="0" layoutInCell="1" allowOverlap="1" wp14:anchorId="13FAE1B9" wp14:editId="1AB22E08">
            <wp:simplePos x="0" y="0"/>
            <wp:positionH relativeFrom="column">
              <wp:posOffset>7458075</wp:posOffset>
            </wp:positionH>
            <wp:positionV relativeFrom="paragraph">
              <wp:posOffset>466725</wp:posOffset>
            </wp:positionV>
            <wp:extent cx="2009775" cy="25139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Smith photo.JPG"/>
                    <pic:cNvPicPr/>
                  </pic:nvPicPr>
                  <pic:blipFill>
                    <a:blip r:embed="rId7">
                      <a:extLst>
                        <a:ext uri="{28A0092B-C50C-407E-A947-70E740481C1C}">
                          <a14:useLocalDpi xmlns:a14="http://schemas.microsoft.com/office/drawing/2010/main" val="0"/>
                        </a:ext>
                      </a:extLst>
                    </a:blip>
                    <a:stretch>
                      <a:fillRect/>
                    </a:stretch>
                  </pic:blipFill>
                  <pic:spPr>
                    <a:xfrm>
                      <a:off x="0" y="0"/>
                      <a:ext cx="2009775" cy="2513945"/>
                    </a:xfrm>
                    <a:prstGeom prst="rect">
                      <a:avLst/>
                    </a:prstGeom>
                  </pic:spPr>
                </pic:pic>
              </a:graphicData>
            </a:graphic>
            <wp14:sizeRelH relativeFrom="page">
              <wp14:pctWidth>0</wp14:pctWidth>
            </wp14:sizeRelH>
            <wp14:sizeRelV relativeFrom="page">
              <wp14:pctHeight>0</wp14:pctHeight>
            </wp14:sizeRelV>
          </wp:anchor>
        </w:drawing>
      </w:r>
      <w:r w:rsidR="00B23015" w:rsidRPr="00266743">
        <w:t>Academic Development &amp; Diversity Team</w:t>
      </w:r>
    </w:p>
    <w:p w:rsidR="00B23015" w:rsidRPr="001D7939" w:rsidRDefault="00B23015"/>
    <w:p w:rsidR="001D7939" w:rsidRDefault="001D7939">
      <w:pPr>
        <w:rPr>
          <w:b/>
          <w:color w:val="5F5F5F"/>
        </w:rPr>
      </w:pPr>
      <w:r>
        <w:br/>
      </w:r>
      <w:r w:rsidR="00C129B8" w:rsidRPr="00266743">
        <w:rPr>
          <w:b/>
          <w:color w:val="993366"/>
          <w:sz w:val="32"/>
          <w:szCs w:val="32"/>
        </w:rPr>
        <w:t>Julie Smith</w:t>
      </w:r>
      <w:r>
        <w:rPr>
          <w:b/>
          <w:color w:val="943634" w:themeColor="accent2" w:themeShade="BF"/>
          <w:sz w:val="28"/>
          <w:szCs w:val="28"/>
        </w:rPr>
        <w:br/>
      </w:r>
      <w:r w:rsidRPr="009813ED">
        <w:rPr>
          <w:b/>
          <w:color w:val="5F5F5F"/>
          <w:sz w:val="28"/>
          <w:szCs w:val="28"/>
        </w:rPr>
        <w:t xml:space="preserve">Tel: </w:t>
      </w:r>
      <w:r w:rsidR="0010464D">
        <w:rPr>
          <w:b/>
          <w:color w:val="5F5F5F"/>
        </w:rPr>
        <w:t xml:space="preserve">ext. </w:t>
      </w:r>
      <w:r w:rsidR="00C129B8">
        <w:rPr>
          <w:b/>
          <w:color w:val="5F5F5F"/>
        </w:rPr>
        <w:t>2838</w:t>
      </w:r>
      <w:r w:rsidRPr="009813ED">
        <w:rPr>
          <w:b/>
          <w:color w:val="5F5F5F"/>
          <w:sz w:val="28"/>
          <w:szCs w:val="28"/>
        </w:rPr>
        <w:br/>
        <w:t xml:space="preserve">Email: </w:t>
      </w:r>
      <w:hyperlink r:id="rId8" w:history="1">
        <w:r w:rsidR="00C129B8" w:rsidRPr="00F226BC">
          <w:rPr>
            <w:rStyle w:val="Hyperlink"/>
            <w:b/>
          </w:rPr>
          <w:t>julie.smith@shu.ac.uk</w:t>
        </w:r>
      </w:hyperlink>
      <w:r w:rsidR="00C129B8">
        <w:rPr>
          <w:b/>
          <w:color w:val="5F5F5F"/>
        </w:rPr>
        <w:t xml:space="preserve"> </w:t>
      </w:r>
    </w:p>
    <w:p w:rsidR="0094419A" w:rsidRPr="009813ED" w:rsidRDefault="0094419A">
      <w:pPr>
        <w:rPr>
          <w:b/>
          <w:color w:val="5F5F5F"/>
          <w:sz w:val="28"/>
          <w:szCs w:val="28"/>
        </w:rPr>
      </w:pPr>
    </w:p>
    <w:p w:rsidR="00C129B8" w:rsidRDefault="00C129B8" w:rsidP="0059370C">
      <w:pPr>
        <w:rPr>
          <w:b/>
          <w:color w:val="5F5F5F"/>
        </w:rPr>
      </w:pPr>
      <w:r w:rsidRPr="00C129B8">
        <w:rPr>
          <w:b/>
          <w:color w:val="5F5F5F"/>
        </w:rPr>
        <w:t>Julie primarily manages the operational delivery of the university’s TALENT scheme, covering</w:t>
      </w:r>
      <w:r w:rsidR="00266743">
        <w:rPr>
          <w:b/>
          <w:color w:val="5F5F5F"/>
        </w:rPr>
        <w:br/>
      </w:r>
      <w:r w:rsidRPr="00C129B8">
        <w:rPr>
          <w:b/>
          <w:color w:val="5F5F5F"/>
        </w:rPr>
        <w:t>HEA fellowship, National Teaching Fellowships and the Collaborative Award for Teaching Excellence</w:t>
      </w:r>
      <w:r w:rsidR="00266743">
        <w:rPr>
          <w:b/>
          <w:color w:val="5F5F5F"/>
        </w:rPr>
        <w:br/>
      </w:r>
      <w:r w:rsidRPr="00C129B8">
        <w:rPr>
          <w:b/>
          <w:color w:val="5F5F5F"/>
        </w:rPr>
        <w:t xml:space="preserve">She is also the operational contact for the Hallam Guild. </w:t>
      </w:r>
    </w:p>
    <w:p w:rsidR="00C129B8" w:rsidRDefault="00C129B8" w:rsidP="0059370C">
      <w:pPr>
        <w:rPr>
          <w:b/>
          <w:color w:val="5F5F5F"/>
        </w:rPr>
      </w:pPr>
      <w:r w:rsidRPr="00C129B8">
        <w:rPr>
          <w:b/>
          <w:color w:val="5F5F5F"/>
        </w:rPr>
        <w:t>As part of the wider Academic Development and Diversity team, Julie also supports work on communications, staff engagement, budget monitoring and academic resources. She has worked at Sheffield Hallam for over 20 years in various roles across a number of directorates, and has extensive experience in events management and busi</w:t>
      </w:r>
      <w:bookmarkStart w:id="0" w:name="_GoBack"/>
      <w:bookmarkEnd w:id="0"/>
      <w:r w:rsidRPr="00C129B8">
        <w:rPr>
          <w:b/>
          <w:color w:val="5F5F5F"/>
        </w:rPr>
        <w:t xml:space="preserve">ness support. </w:t>
      </w:r>
    </w:p>
    <w:p w:rsidR="00C129B8" w:rsidRDefault="00C129B8" w:rsidP="0059370C">
      <w:pPr>
        <w:rPr>
          <w:b/>
          <w:color w:val="5F5F5F"/>
        </w:rPr>
      </w:pPr>
      <w:r w:rsidRPr="00C129B8">
        <w:rPr>
          <w:b/>
          <w:color w:val="5F5F5F"/>
        </w:rPr>
        <w:t>During her career she has been responsible for the delivery of events such as graduation, the university's inspirational teaching awards and one of the first staff wellbeing programmes to be run at Sheffield Hallam.</w:t>
      </w:r>
    </w:p>
    <w:p w:rsidR="00B23015" w:rsidRPr="001D7939" w:rsidRDefault="00266743" w:rsidP="0059370C">
      <w:hyperlink r:id="rId9" w:history="1">
        <w:r w:rsidR="009813ED" w:rsidRPr="0010464D">
          <w:rPr>
            <w:rStyle w:val="Hyperlink"/>
            <w:b/>
            <w:color w:val="993366"/>
          </w:rPr>
          <w:t>Meet the team</w:t>
        </w:r>
      </w:hyperlink>
    </w:p>
    <w:sectPr w:rsidR="00B23015" w:rsidRPr="001D7939" w:rsidSect="001D7939">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39" w:rsidRDefault="001D7939" w:rsidP="001D7939">
      <w:pPr>
        <w:spacing w:after="0" w:line="240" w:lineRule="auto"/>
      </w:pPr>
      <w:r>
        <w:separator/>
      </w:r>
    </w:p>
  </w:endnote>
  <w:endnote w:type="continuationSeparator" w:id="0">
    <w:p w:rsidR="001D7939" w:rsidRDefault="001D7939" w:rsidP="001D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39" w:rsidRDefault="001D7939">
    <w:pPr>
      <w:pStyle w:val="Footer"/>
    </w:pPr>
    <w:r>
      <w:t xml:space="preserve">ADD Team - meet the team - </w:t>
    </w:r>
    <w:r w:rsidR="00C129B8">
      <w:t>Julie Smith</w:t>
    </w:r>
    <w:r w:rsidR="00451FFE">
      <w:t xml:space="preserve"> - </w:t>
    </w:r>
    <w:r w:rsidR="00266743">
      <w:t>03/06/2020</w:t>
    </w:r>
  </w:p>
  <w:p w:rsidR="001D7939" w:rsidRDefault="001D7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39" w:rsidRDefault="001D7939" w:rsidP="001D7939">
      <w:pPr>
        <w:spacing w:after="0" w:line="240" w:lineRule="auto"/>
      </w:pPr>
      <w:r>
        <w:separator/>
      </w:r>
    </w:p>
  </w:footnote>
  <w:footnote w:type="continuationSeparator" w:id="0">
    <w:p w:rsidR="001D7939" w:rsidRDefault="001D7939" w:rsidP="001D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13674"/>
      <w:docPartObj>
        <w:docPartGallery w:val="Page Numbers (Top of Page)"/>
        <w:docPartUnique/>
      </w:docPartObj>
    </w:sdtPr>
    <w:sdtEndPr>
      <w:rPr>
        <w:noProof/>
      </w:rPr>
    </w:sdtEndPr>
    <w:sdtContent>
      <w:p w:rsidR="001D7939" w:rsidRDefault="001D7939">
        <w:pPr>
          <w:pStyle w:val="Header"/>
          <w:jc w:val="right"/>
        </w:pPr>
        <w:r>
          <w:fldChar w:fldCharType="begin"/>
        </w:r>
        <w:r>
          <w:instrText xml:space="preserve"> PAGE   \* MERGEFORMAT </w:instrText>
        </w:r>
        <w:r>
          <w:fldChar w:fldCharType="separate"/>
        </w:r>
        <w:r w:rsidR="00266743">
          <w:rPr>
            <w:noProof/>
          </w:rPr>
          <w:t>1</w:t>
        </w:r>
        <w:r>
          <w:rPr>
            <w:noProof/>
          </w:rPr>
          <w:fldChar w:fldCharType="end"/>
        </w:r>
      </w:p>
    </w:sdtContent>
  </w:sdt>
  <w:p w:rsidR="001D7939" w:rsidRDefault="001D7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9"/>
    <w:rsid w:val="0010464D"/>
    <w:rsid w:val="00162B95"/>
    <w:rsid w:val="001D7939"/>
    <w:rsid w:val="00266743"/>
    <w:rsid w:val="00332308"/>
    <w:rsid w:val="00451FFE"/>
    <w:rsid w:val="004A21DD"/>
    <w:rsid w:val="0059370C"/>
    <w:rsid w:val="0059564A"/>
    <w:rsid w:val="006E4474"/>
    <w:rsid w:val="00733736"/>
    <w:rsid w:val="00795FA9"/>
    <w:rsid w:val="0084311E"/>
    <w:rsid w:val="0094419A"/>
    <w:rsid w:val="009813ED"/>
    <w:rsid w:val="00A5364E"/>
    <w:rsid w:val="00B15A43"/>
    <w:rsid w:val="00B23015"/>
    <w:rsid w:val="00C129B8"/>
    <w:rsid w:val="00C847C7"/>
    <w:rsid w:val="00EB3232"/>
    <w:rsid w:val="00F9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f2f2"/>
      <o:colormenu v:ext="edit" fill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743"/>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266743"/>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6743"/>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266743"/>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smith@sh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shu.ac.uk/add/meet-th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4</cp:revision>
  <dcterms:created xsi:type="dcterms:W3CDTF">2020-05-27T08:18:00Z</dcterms:created>
  <dcterms:modified xsi:type="dcterms:W3CDTF">2020-06-03T14:49:00Z</dcterms:modified>
</cp:coreProperties>
</file>