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p w:rsidR="00B23015" w:rsidRPr="004A2DF0" w:rsidRDefault="004A2DF0" w:rsidP="009813ED">
      <w:pPr>
        <w:pStyle w:val="Heading1"/>
      </w:pPr>
      <w:r w:rsidRPr="004A2DF0">
        <w:rPr>
          <w:noProof/>
          <w:lang w:eastAsia="en-GB"/>
        </w:rPr>
        <w:drawing>
          <wp:anchor distT="0" distB="0" distL="114300" distR="114300" simplePos="0" relativeHeight="251658240" behindDoc="0" locked="0" layoutInCell="1" allowOverlap="1" wp14:anchorId="06C101FD" wp14:editId="35760913">
            <wp:simplePos x="0" y="0"/>
            <wp:positionH relativeFrom="column">
              <wp:posOffset>7496175</wp:posOffset>
            </wp:positionH>
            <wp:positionV relativeFrom="paragraph">
              <wp:posOffset>161925</wp:posOffset>
            </wp:positionV>
            <wp:extent cx="2023110" cy="29444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Kay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3110" cy="2944495"/>
                    </a:xfrm>
                    <a:prstGeom prst="rect">
                      <a:avLst/>
                    </a:prstGeom>
                  </pic:spPr>
                </pic:pic>
              </a:graphicData>
            </a:graphic>
            <wp14:sizeRelH relativeFrom="page">
              <wp14:pctWidth>0</wp14:pctWidth>
            </wp14:sizeRelH>
            <wp14:sizeRelV relativeFrom="page">
              <wp14:pctHeight>0</wp14:pctHeight>
            </wp14:sizeRelV>
          </wp:anchor>
        </w:drawing>
      </w:r>
      <w:r w:rsidR="00B23015" w:rsidRPr="004A2DF0">
        <w:t>Academic Development &amp; Diversity Team</w:t>
      </w:r>
    </w:p>
    <w:p w:rsidR="00B23015" w:rsidRPr="001D7939" w:rsidRDefault="00B23015"/>
    <w:p w:rsidR="001D7939" w:rsidRDefault="001D7939">
      <w:pPr>
        <w:rPr>
          <w:b/>
          <w:color w:val="5F5F5F"/>
        </w:rPr>
      </w:pPr>
      <w:bookmarkStart w:id="0" w:name="_GoBack"/>
      <w:bookmarkEnd w:id="0"/>
      <w:r>
        <w:br/>
      </w:r>
      <w:r w:rsidR="00162B95" w:rsidRPr="004A2DF0">
        <w:rPr>
          <w:b/>
          <w:color w:val="993366"/>
          <w:sz w:val="32"/>
          <w:szCs w:val="32"/>
        </w:rPr>
        <w:t>Helen Kay</w:t>
      </w:r>
      <w:r>
        <w:rPr>
          <w:b/>
          <w:color w:val="943634" w:themeColor="accent2" w:themeShade="BF"/>
          <w:sz w:val="28"/>
          <w:szCs w:val="28"/>
        </w:rPr>
        <w:br/>
      </w:r>
      <w:r w:rsidRPr="009813ED">
        <w:rPr>
          <w:b/>
          <w:color w:val="5F5F5F"/>
          <w:sz w:val="28"/>
          <w:szCs w:val="28"/>
        </w:rPr>
        <w:t xml:space="preserve">Tel: </w:t>
      </w:r>
      <w:r w:rsidR="0010464D">
        <w:rPr>
          <w:b/>
          <w:color w:val="5F5F5F"/>
        </w:rPr>
        <w:t xml:space="preserve">ext. </w:t>
      </w:r>
      <w:r w:rsidR="00162B95">
        <w:rPr>
          <w:b/>
          <w:color w:val="5F5F5F"/>
        </w:rPr>
        <w:t>3705</w:t>
      </w:r>
      <w:r w:rsidRPr="009813ED">
        <w:rPr>
          <w:b/>
          <w:color w:val="5F5F5F"/>
          <w:sz w:val="28"/>
          <w:szCs w:val="28"/>
        </w:rPr>
        <w:br/>
        <w:t xml:space="preserve">Email: </w:t>
      </w:r>
      <w:hyperlink r:id="rId8" w:history="1">
        <w:r w:rsidR="00162B95" w:rsidRPr="00F226BC">
          <w:rPr>
            <w:rStyle w:val="Hyperlink"/>
            <w:b/>
          </w:rPr>
          <w:t>helen.kay@shu.ac.uk</w:t>
        </w:r>
      </w:hyperlink>
      <w:r w:rsidR="00162B95">
        <w:rPr>
          <w:b/>
          <w:color w:val="5F5F5F"/>
        </w:rPr>
        <w:t xml:space="preserve"> </w:t>
      </w:r>
    </w:p>
    <w:p w:rsidR="0094419A" w:rsidRPr="009813ED" w:rsidRDefault="0094419A">
      <w:pPr>
        <w:rPr>
          <w:b/>
          <w:color w:val="5F5F5F"/>
          <w:sz w:val="28"/>
          <w:szCs w:val="28"/>
        </w:rPr>
      </w:pPr>
    </w:p>
    <w:p w:rsidR="004A2DF0" w:rsidRDefault="0094419A" w:rsidP="0094419A">
      <w:pPr>
        <w:rPr>
          <w:b/>
          <w:color w:val="5F5F5F"/>
        </w:rPr>
      </w:pPr>
      <w:r w:rsidRPr="0094419A">
        <w:rPr>
          <w:b/>
          <w:color w:val="5F5F5F"/>
        </w:rPr>
        <w:t xml:space="preserve">Helen has a breadth of experience in pedagogic development and educational change. </w:t>
      </w:r>
      <w:r w:rsidR="004A2DF0">
        <w:rPr>
          <w:b/>
          <w:color w:val="5F5F5F"/>
        </w:rPr>
        <w:br/>
      </w:r>
      <w:r w:rsidRPr="0094419A">
        <w:rPr>
          <w:b/>
          <w:color w:val="5F5F5F"/>
        </w:rPr>
        <w:t>Drawing on over thirty years of experience of teaching, curriculum development, course leadership</w:t>
      </w:r>
      <w:r w:rsidR="004A2DF0">
        <w:rPr>
          <w:b/>
          <w:color w:val="5F5F5F"/>
        </w:rPr>
        <w:br/>
      </w:r>
      <w:r w:rsidRPr="0094419A">
        <w:rPr>
          <w:b/>
          <w:color w:val="5F5F5F"/>
        </w:rPr>
        <w:t xml:space="preserve">and institutional research her work supports academic and curriculum innovation and leadership. </w:t>
      </w:r>
      <w:r w:rsidR="004A2DF0">
        <w:rPr>
          <w:b/>
          <w:color w:val="5F5F5F"/>
        </w:rPr>
        <w:br/>
      </w:r>
    </w:p>
    <w:p w:rsidR="0094419A" w:rsidRPr="0094419A" w:rsidRDefault="0094419A" w:rsidP="0094419A">
      <w:pPr>
        <w:rPr>
          <w:b/>
          <w:color w:val="5F5F5F"/>
        </w:rPr>
      </w:pPr>
      <w:r w:rsidRPr="0094419A">
        <w:rPr>
          <w:b/>
          <w:color w:val="5F5F5F"/>
        </w:rPr>
        <w:t>Helen's practice is research informed and underpinned by a wealth of experience in evaluating the implementation of educational practices and providing an understanding of how students engage with and experience teaching and learning.</w:t>
      </w:r>
    </w:p>
    <w:p w:rsidR="0094419A" w:rsidRPr="0094419A" w:rsidRDefault="0094419A" w:rsidP="0094419A">
      <w:pPr>
        <w:rPr>
          <w:b/>
          <w:color w:val="5F5F5F"/>
        </w:rPr>
      </w:pPr>
      <w:r w:rsidRPr="0094419A">
        <w:rPr>
          <w:b/>
          <w:color w:val="5F5F5F"/>
        </w:rPr>
        <w:t>Helen has had a pivotal role in the development of equality and diversity and widening participation policy and strategy at Sheffield Hallam. She continues to lead on the development and implementation of inclusive teaching and learning policy and practice.</w:t>
      </w:r>
    </w:p>
    <w:p w:rsidR="0094419A" w:rsidRDefault="0094419A" w:rsidP="0094419A">
      <w:pPr>
        <w:rPr>
          <w:b/>
          <w:color w:val="5F5F5F"/>
        </w:rPr>
      </w:pPr>
      <w:r w:rsidRPr="0094419A">
        <w:rPr>
          <w:b/>
          <w:color w:val="5F5F5F"/>
        </w:rPr>
        <w:t>Helen completed her first degree in Geology at Oxford Polytechnic and initially worked in research and development in the steel casting industry. She subsequently joined the Super Clean Steel Research Group at Sheffield City Polytechnic and obtained a PhD in Chemical Metallurgy in 1996. She is a Senior Fellow of the Higher Education Academy.</w:t>
      </w:r>
    </w:p>
    <w:p w:rsidR="00B23015" w:rsidRPr="001D7939" w:rsidRDefault="004A2DF0" w:rsidP="0094419A">
      <w:hyperlink r:id="rId9" w:history="1">
        <w:r w:rsidR="009813ED" w:rsidRPr="0010464D">
          <w:rPr>
            <w:rStyle w:val="Hyperlink"/>
            <w:b/>
            <w:color w:val="993366"/>
          </w:rPr>
          <w:t>Meet the team</w:t>
        </w:r>
      </w:hyperlink>
    </w:p>
    <w:sectPr w:rsidR="00B23015" w:rsidRPr="001D7939" w:rsidSect="001D7939">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39" w:rsidRDefault="001D7939" w:rsidP="001D7939">
      <w:pPr>
        <w:spacing w:after="0" w:line="240" w:lineRule="auto"/>
      </w:pPr>
      <w:r>
        <w:separator/>
      </w:r>
    </w:p>
  </w:endnote>
  <w:endnote w:type="continuationSeparator" w:id="0">
    <w:p w:rsidR="001D7939" w:rsidRDefault="001D7939" w:rsidP="001D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39" w:rsidRDefault="001D7939">
    <w:pPr>
      <w:pStyle w:val="Footer"/>
    </w:pPr>
    <w:r>
      <w:t xml:space="preserve">ADD Team - meet the team - </w:t>
    </w:r>
    <w:r w:rsidR="0094419A">
      <w:t>Helen Kay</w:t>
    </w:r>
    <w:r w:rsidR="00451FFE">
      <w:t xml:space="preserve"> - </w:t>
    </w:r>
    <w:r w:rsidR="004A2DF0">
      <w:t>03/06/2020</w:t>
    </w:r>
  </w:p>
  <w:p w:rsidR="001D7939" w:rsidRDefault="001D7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39" w:rsidRDefault="001D7939" w:rsidP="001D7939">
      <w:pPr>
        <w:spacing w:after="0" w:line="240" w:lineRule="auto"/>
      </w:pPr>
      <w:r>
        <w:separator/>
      </w:r>
    </w:p>
  </w:footnote>
  <w:footnote w:type="continuationSeparator" w:id="0">
    <w:p w:rsidR="001D7939" w:rsidRDefault="001D7939" w:rsidP="001D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13674"/>
      <w:docPartObj>
        <w:docPartGallery w:val="Page Numbers (Top of Page)"/>
        <w:docPartUnique/>
      </w:docPartObj>
    </w:sdtPr>
    <w:sdtEndPr>
      <w:rPr>
        <w:noProof/>
      </w:rPr>
    </w:sdtEndPr>
    <w:sdtContent>
      <w:p w:rsidR="001D7939" w:rsidRDefault="001D7939">
        <w:pPr>
          <w:pStyle w:val="Header"/>
          <w:jc w:val="right"/>
        </w:pPr>
        <w:r>
          <w:fldChar w:fldCharType="begin"/>
        </w:r>
        <w:r>
          <w:instrText xml:space="preserve"> PAGE   \* MERGEFORMAT </w:instrText>
        </w:r>
        <w:r>
          <w:fldChar w:fldCharType="separate"/>
        </w:r>
        <w:r w:rsidR="004A2DF0">
          <w:rPr>
            <w:noProof/>
          </w:rPr>
          <w:t>1</w:t>
        </w:r>
        <w:r>
          <w:rPr>
            <w:noProof/>
          </w:rPr>
          <w:fldChar w:fldCharType="end"/>
        </w:r>
      </w:p>
    </w:sdtContent>
  </w:sdt>
  <w:p w:rsidR="001D7939" w:rsidRDefault="001D7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9"/>
    <w:rsid w:val="0010464D"/>
    <w:rsid w:val="00162B95"/>
    <w:rsid w:val="001D7939"/>
    <w:rsid w:val="00451FFE"/>
    <w:rsid w:val="004A2DF0"/>
    <w:rsid w:val="0059564A"/>
    <w:rsid w:val="006E4474"/>
    <w:rsid w:val="00733736"/>
    <w:rsid w:val="00795FA9"/>
    <w:rsid w:val="0084311E"/>
    <w:rsid w:val="0094419A"/>
    <w:rsid w:val="009813ED"/>
    <w:rsid w:val="00A5364E"/>
    <w:rsid w:val="00B23015"/>
    <w:rsid w:val="00C847C7"/>
    <w:rsid w:val="00EB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f2f2"/>
      <o:colormenu v:ext="edit" fillcolor="#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DF0"/>
    <w:pPr>
      <w:keepNext/>
      <w:keepLines/>
      <w:spacing w:before="480" w:after="0"/>
      <w:outlineLvl w:val="0"/>
    </w:pPr>
    <w:rPr>
      <w:rFonts w:eastAsiaTheme="majorEastAsia" w:cstheme="majorBidi"/>
      <w:b/>
      <w:bCs/>
      <w:color w:val="7A003A"/>
      <w:sz w:val="36"/>
      <w:szCs w:val="28"/>
    </w:rPr>
  </w:style>
  <w:style w:type="paragraph" w:styleId="Heading2">
    <w:name w:val="heading 2"/>
    <w:basedOn w:val="Normal"/>
    <w:next w:val="Normal"/>
    <w:link w:val="Heading2Char"/>
    <w:uiPriority w:val="9"/>
    <w:unhideWhenUsed/>
    <w:qFormat/>
    <w:rsid w:val="001D7939"/>
    <w:pPr>
      <w:keepNext/>
      <w:keepLines/>
      <w:spacing w:before="200" w:after="0"/>
      <w:outlineLvl w:val="1"/>
    </w:pPr>
    <w:rPr>
      <w:rFonts w:eastAsiaTheme="majorEastAsia" w:cstheme="majorBidi"/>
      <w:b/>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39"/>
    <w:pPr>
      <w:spacing w:before="100" w:beforeAutospacing="1" w:after="36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A2DF0"/>
    <w:rPr>
      <w:rFonts w:eastAsiaTheme="majorEastAsia" w:cstheme="majorBidi"/>
      <w:b/>
      <w:bCs/>
      <w:color w:val="7A003A"/>
      <w:sz w:val="36"/>
      <w:szCs w:val="28"/>
    </w:rPr>
  </w:style>
  <w:style w:type="character" w:customStyle="1" w:styleId="Heading2Char">
    <w:name w:val="Heading 2 Char"/>
    <w:basedOn w:val="DefaultParagraphFont"/>
    <w:link w:val="Heading2"/>
    <w:uiPriority w:val="9"/>
    <w:rsid w:val="001D7939"/>
    <w:rPr>
      <w:rFonts w:eastAsiaTheme="majorEastAsia" w:cstheme="majorBidi"/>
      <w:b/>
      <w:bCs/>
      <w:color w:val="0070C0"/>
      <w:szCs w:val="26"/>
    </w:rPr>
  </w:style>
  <w:style w:type="character" w:styleId="Hyperlink">
    <w:name w:val="Hyperlink"/>
    <w:basedOn w:val="DefaultParagraphFont"/>
    <w:uiPriority w:val="99"/>
    <w:unhideWhenUsed/>
    <w:rsid w:val="001D7939"/>
    <w:rPr>
      <w:color w:val="0000FF" w:themeColor="hyperlink"/>
      <w:u w:val="single"/>
    </w:rPr>
  </w:style>
  <w:style w:type="paragraph" w:styleId="Header">
    <w:name w:val="header"/>
    <w:basedOn w:val="Normal"/>
    <w:link w:val="HeaderChar"/>
    <w:uiPriority w:val="99"/>
    <w:unhideWhenUsed/>
    <w:rsid w:val="001D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39"/>
  </w:style>
  <w:style w:type="paragraph" w:styleId="Footer">
    <w:name w:val="footer"/>
    <w:basedOn w:val="Normal"/>
    <w:link w:val="FooterChar"/>
    <w:uiPriority w:val="99"/>
    <w:unhideWhenUsed/>
    <w:rsid w:val="001D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39"/>
  </w:style>
  <w:style w:type="paragraph" w:styleId="BalloonText">
    <w:name w:val="Balloon Text"/>
    <w:basedOn w:val="Normal"/>
    <w:link w:val="BalloonTextChar"/>
    <w:uiPriority w:val="99"/>
    <w:semiHidden/>
    <w:unhideWhenUsed/>
    <w:rsid w:val="001D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DF0"/>
    <w:pPr>
      <w:keepNext/>
      <w:keepLines/>
      <w:spacing w:before="480" w:after="0"/>
      <w:outlineLvl w:val="0"/>
    </w:pPr>
    <w:rPr>
      <w:rFonts w:eastAsiaTheme="majorEastAsia" w:cstheme="majorBidi"/>
      <w:b/>
      <w:bCs/>
      <w:color w:val="7A003A"/>
      <w:sz w:val="36"/>
      <w:szCs w:val="28"/>
    </w:rPr>
  </w:style>
  <w:style w:type="paragraph" w:styleId="Heading2">
    <w:name w:val="heading 2"/>
    <w:basedOn w:val="Normal"/>
    <w:next w:val="Normal"/>
    <w:link w:val="Heading2Char"/>
    <w:uiPriority w:val="9"/>
    <w:unhideWhenUsed/>
    <w:qFormat/>
    <w:rsid w:val="001D7939"/>
    <w:pPr>
      <w:keepNext/>
      <w:keepLines/>
      <w:spacing w:before="200" w:after="0"/>
      <w:outlineLvl w:val="1"/>
    </w:pPr>
    <w:rPr>
      <w:rFonts w:eastAsiaTheme="majorEastAsia" w:cstheme="majorBidi"/>
      <w:b/>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39"/>
    <w:pPr>
      <w:spacing w:before="100" w:beforeAutospacing="1" w:after="36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A2DF0"/>
    <w:rPr>
      <w:rFonts w:eastAsiaTheme="majorEastAsia" w:cstheme="majorBidi"/>
      <w:b/>
      <w:bCs/>
      <w:color w:val="7A003A"/>
      <w:sz w:val="36"/>
      <w:szCs w:val="28"/>
    </w:rPr>
  </w:style>
  <w:style w:type="character" w:customStyle="1" w:styleId="Heading2Char">
    <w:name w:val="Heading 2 Char"/>
    <w:basedOn w:val="DefaultParagraphFont"/>
    <w:link w:val="Heading2"/>
    <w:uiPriority w:val="9"/>
    <w:rsid w:val="001D7939"/>
    <w:rPr>
      <w:rFonts w:eastAsiaTheme="majorEastAsia" w:cstheme="majorBidi"/>
      <w:b/>
      <w:bCs/>
      <w:color w:val="0070C0"/>
      <w:szCs w:val="26"/>
    </w:rPr>
  </w:style>
  <w:style w:type="character" w:styleId="Hyperlink">
    <w:name w:val="Hyperlink"/>
    <w:basedOn w:val="DefaultParagraphFont"/>
    <w:uiPriority w:val="99"/>
    <w:unhideWhenUsed/>
    <w:rsid w:val="001D7939"/>
    <w:rPr>
      <w:color w:val="0000FF" w:themeColor="hyperlink"/>
      <w:u w:val="single"/>
    </w:rPr>
  </w:style>
  <w:style w:type="paragraph" w:styleId="Header">
    <w:name w:val="header"/>
    <w:basedOn w:val="Normal"/>
    <w:link w:val="HeaderChar"/>
    <w:uiPriority w:val="99"/>
    <w:unhideWhenUsed/>
    <w:rsid w:val="001D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39"/>
  </w:style>
  <w:style w:type="paragraph" w:styleId="Footer">
    <w:name w:val="footer"/>
    <w:basedOn w:val="Normal"/>
    <w:link w:val="FooterChar"/>
    <w:uiPriority w:val="99"/>
    <w:unhideWhenUsed/>
    <w:rsid w:val="001D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39"/>
  </w:style>
  <w:style w:type="paragraph" w:styleId="BalloonText">
    <w:name w:val="Balloon Text"/>
    <w:basedOn w:val="Normal"/>
    <w:link w:val="BalloonTextChar"/>
    <w:uiPriority w:val="99"/>
    <w:semiHidden/>
    <w:unhideWhenUsed/>
    <w:rsid w:val="001D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kay@sh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shu.ac.uk/add/meet-the-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4</cp:revision>
  <dcterms:created xsi:type="dcterms:W3CDTF">2020-05-27T08:12:00Z</dcterms:created>
  <dcterms:modified xsi:type="dcterms:W3CDTF">2020-06-03T12:49:00Z</dcterms:modified>
</cp:coreProperties>
</file>