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42A99F14" w14:textId="77777777" w:rsidR="00EF1925" w:rsidRPr="00EF1925" w:rsidRDefault="00344583" w:rsidP="0078237D">
      <w:pPr>
        <w:pStyle w:val="Heading1"/>
        <w:jc w:val="center"/>
        <w:rPr>
          <w:rFonts w:ascii="Arial" w:hAnsi="Arial" w:cs="Arial"/>
          <w:b/>
          <w:bCs/>
          <w:color w:val="993366"/>
          <w:sz w:val="36"/>
          <w:szCs w:val="36"/>
        </w:rPr>
      </w:pPr>
      <w:r w:rsidRPr="00EF1925">
        <w:rPr>
          <w:rFonts w:ascii="Arial" w:hAnsi="Arial" w:cs="Arial"/>
          <w:b/>
          <w:bCs/>
          <w:color w:val="993366"/>
          <w:sz w:val="36"/>
          <w:szCs w:val="36"/>
        </w:rPr>
        <w:t xml:space="preserve">Academic Advising </w:t>
      </w:r>
      <w:r w:rsidR="00DC231F" w:rsidRPr="00EF1925">
        <w:rPr>
          <w:rFonts w:ascii="Arial" w:hAnsi="Arial" w:cs="Arial"/>
          <w:b/>
          <w:bCs/>
          <w:color w:val="993366"/>
          <w:sz w:val="36"/>
          <w:szCs w:val="36"/>
        </w:rPr>
        <w:t>Briefing</w:t>
      </w:r>
    </w:p>
    <w:p w14:paraId="683ACD43" w14:textId="0ACA3A07" w:rsidR="00344583" w:rsidRPr="00BD05F3" w:rsidRDefault="00344583" w:rsidP="00EF1925">
      <w:pPr>
        <w:pStyle w:val="Heading2"/>
        <w:jc w:val="center"/>
        <w:rPr>
          <w:rFonts w:ascii="Arial" w:hAnsi="Arial" w:cs="Arial"/>
          <w:b/>
          <w:bCs/>
          <w:color w:val="993366"/>
          <w:sz w:val="32"/>
          <w:szCs w:val="32"/>
        </w:rPr>
      </w:pPr>
      <w:r w:rsidRPr="00BD05F3">
        <w:rPr>
          <w:rFonts w:ascii="Arial" w:hAnsi="Arial" w:cs="Arial"/>
          <w:b/>
          <w:bCs/>
          <w:color w:val="993366"/>
          <w:sz w:val="32"/>
          <w:szCs w:val="32"/>
        </w:rPr>
        <w:t>10</w:t>
      </w:r>
      <w:r w:rsidRPr="00BD05F3">
        <w:rPr>
          <w:rFonts w:ascii="Arial" w:hAnsi="Arial" w:cs="Arial"/>
          <w:b/>
          <w:bCs/>
          <w:color w:val="993366"/>
          <w:sz w:val="32"/>
          <w:szCs w:val="32"/>
          <w:vertAlign w:val="superscript"/>
        </w:rPr>
        <w:t>th</w:t>
      </w:r>
      <w:r w:rsidR="00DC231F" w:rsidRPr="00BD05F3">
        <w:rPr>
          <w:rFonts w:ascii="Arial" w:hAnsi="Arial" w:cs="Arial"/>
          <w:b/>
          <w:bCs/>
          <w:color w:val="993366"/>
          <w:sz w:val="32"/>
          <w:szCs w:val="32"/>
          <w:vertAlign w:val="superscript"/>
        </w:rPr>
        <w:t xml:space="preserve"> </w:t>
      </w:r>
      <w:r w:rsidR="00DC231F" w:rsidRPr="00BD05F3">
        <w:rPr>
          <w:rFonts w:ascii="Arial" w:hAnsi="Arial" w:cs="Arial"/>
          <w:b/>
          <w:bCs/>
          <w:color w:val="993366"/>
          <w:sz w:val="32"/>
          <w:szCs w:val="32"/>
        </w:rPr>
        <w:t>&amp; 13</w:t>
      </w:r>
      <w:r w:rsidR="00EF1925" w:rsidRPr="00BD05F3">
        <w:rPr>
          <w:rFonts w:ascii="Arial" w:hAnsi="Arial" w:cs="Arial"/>
          <w:b/>
          <w:bCs/>
          <w:color w:val="993366"/>
          <w:sz w:val="32"/>
          <w:szCs w:val="32"/>
          <w:vertAlign w:val="superscript"/>
        </w:rPr>
        <w:t>th</w:t>
      </w:r>
      <w:r w:rsidR="00EF1925" w:rsidRPr="00BD05F3">
        <w:rPr>
          <w:rFonts w:ascii="Arial" w:hAnsi="Arial" w:cs="Arial"/>
          <w:b/>
          <w:bCs/>
          <w:color w:val="993366"/>
          <w:sz w:val="32"/>
          <w:szCs w:val="32"/>
        </w:rPr>
        <w:t xml:space="preserve"> </w:t>
      </w:r>
      <w:r w:rsidRPr="00BD05F3">
        <w:rPr>
          <w:rFonts w:ascii="Arial" w:hAnsi="Arial" w:cs="Arial"/>
          <w:b/>
          <w:bCs/>
          <w:color w:val="993366"/>
          <w:sz w:val="32"/>
          <w:szCs w:val="32"/>
        </w:rPr>
        <w:t>September 2021</w:t>
      </w:r>
    </w:p>
    <w:p w14:paraId="64F768E4" w14:textId="027FED6A" w:rsidR="00906893" w:rsidRDefault="00906893" w:rsidP="00906893"/>
    <w:p w14:paraId="0A82A52D" w14:textId="77777777" w:rsidR="00EF1925" w:rsidRPr="00BD05F3" w:rsidRDefault="00EF1925" w:rsidP="00BD05F3">
      <w:pPr>
        <w:pStyle w:val="Heading3"/>
      </w:pPr>
      <w:r w:rsidRPr="00BD05F3">
        <w:t>Recording</w:t>
      </w:r>
    </w:p>
    <w:p w14:paraId="00C3B548" w14:textId="4A377840" w:rsidR="00906893" w:rsidRPr="00EF1925" w:rsidRDefault="00EF1925" w:rsidP="00906893">
      <w:pPr>
        <w:rPr>
          <w:rFonts w:ascii="Arial" w:hAnsi="Arial" w:cs="Arial"/>
          <w:sz w:val="24"/>
          <w:szCs w:val="24"/>
        </w:rPr>
      </w:pPr>
      <w:r>
        <w:rPr>
          <w:rFonts w:ascii="Arial" w:hAnsi="Arial" w:cs="Arial"/>
          <w:sz w:val="24"/>
          <w:szCs w:val="24"/>
        </w:rPr>
        <w:t xml:space="preserve">Here’s the </w:t>
      </w:r>
      <w:hyperlink r:id="rId8" w:history="1">
        <w:r w:rsidRPr="00EF1925">
          <w:rPr>
            <w:rStyle w:val="Hyperlink"/>
            <w:rFonts w:ascii="Arial" w:hAnsi="Arial" w:cs="Arial"/>
            <w:sz w:val="24"/>
            <w:szCs w:val="24"/>
          </w:rPr>
          <w:t>Zoom recording</w:t>
        </w:r>
      </w:hyperlink>
      <w:r>
        <w:rPr>
          <w:rFonts w:ascii="Arial" w:hAnsi="Arial" w:cs="Arial"/>
          <w:sz w:val="24"/>
          <w:szCs w:val="24"/>
        </w:rPr>
        <w:t xml:space="preserve"> </w:t>
      </w:r>
      <w:r w:rsidR="00906893" w:rsidRPr="00EF1925">
        <w:rPr>
          <w:rFonts w:ascii="Arial" w:hAnsi="Arial" w:cs="Arial"/>
          <w:sz w:val="24"/>
          <w:szCs w:val="24"/>
        </w:rPr>
        <w:t xml:space="preserve">from the session </w:t>
      </w:r>
      <w:r>
        <w:rPr>
          <w:rFonts w:ascii="Arial" w:hAnsi="Arial" w:cs="Arial"/>
          <w:sz w:val="24"/>
          <w:szCs w:val="24"/>
        </w:rPr>
        <w:t xml:space="preserve">held </w:t>
      </w:r>
      <w:r w:rsidR="00906893" w:rsidRPr="00EF1925">
        <w:rPr>
          <w:rFonts w:ascii="Arial" w:hAnsi="Arial" w:cs="Arial"/>
          <w:sz w:val="24"/>
          <w:szCs w:val="24"/>
        </w:rPr>
        <w:t xml:space="preserve">on </w:t>
      </w:r>
      <w:r w:rsidR="002E61E3" w:rsidRPr="00EF1925">
        <w:rPr>
          <w:rFonts w:ascii="Arial" w:hAnsi="Arial" w:cs="Arial"/>
          <w:sz w:val="24"/>
          <w:szCs w:val="24"/>
        </w:rPr>
        <w:t>10</w:t>
      </w:r>
      <w:r w:rsidR="002E61E3" w:rsidRPr="00EF1925">
        <w:rPr>
          <w:rFonts w:ascii="Arial" w:hAnsi="Arial" w:cs="Arial"/>
          <w:sz w:val="24"/>
          <w:szCs w:val="24"/>
          <w:vertAlign w:val="superscript"/>
        </w:rPr>
        <w:t>th</w:t>
      </w:r>
      <w:r w:rsidR="002E61E3" w:rsidRPr="00EF1925">
        <w:rPr>
          <w:rFonts w:ascii="Arial" w:hAnsi="Arial" w:cs="Arial"/>
          <w:sz w:val="24"/>
          <w:szCs w:val="24"/>
        </w:rPr>
        <w:t xml:space="preserve"> September</w:t>
      </w:r>
      <w:r>
        <w:rPr>
          <w:rFonts w:ascii="Arial" w:hAnsi="Arial" w:cs="Arial"/>
          <w:sz w:val="24"/>
          <w:szCs w:val="24"/>
        </w:rPr>
        <w:t xml:space="preserve"> 2021.  Please use the p</w:t>
      </w:r>
      <w:r w:rsidR="00B23F63" w:rsidRPr="00EF1925">
        <w:rPr>
          <w:rFonts w:ascii="Arial" w:eastAsia="Times New Roman" w:hAnsi="Arial" w:cs="Arial"/>
          <w:sz w:val="24"/>
          <w:szCs w:val="24"/>
        </w:rPr>
        <w:t>asscode 8=</w:t>
      </w:r>
      <w:proofErr w:type="spellStart"/>
      <w:r w:rsidR="00B23F63" w:rsidRPr="00EF1925">
        <w:rPr>
          <w:rFonts w:ascii="Arial" w:eastAsia="Times New Roman" w:hAnsi="Arial" w:cs="Arial"/>
          <w:sz w:val="24"/>
          <w:szCs w:val="24"/>
        </w:rPr>
        <w:t>P@ANv</w:t>
      </w:r>
      <w:proofErr w:type="spellEnd"/>
      <w:r w:rsidR="00B23F63" w:rsidRPr="00EF1925">
        <w:rPr>
          <w:rFonts w:ascii="Arial" w:eastAsia="Times New Roman" w:hAnsi="Arial" w:cs="Arial"/>
          <w:sz w:val="24"/>
          <w:szCs w:val="24"/>
        </w:rPr>
        <w:t>@</w:t>
      </w:r>
      <w:r>
        <w:rPr>
          <w:rFonts w:ascii="Arial" w:eastAsia="Times New Roman" w:hAnsi="Arial" w:cs="Arial"/>
          <w:sz w:val="24"/>
          <w:szCs w:val="24"/>
        </w:rPr>
        <w:t>.</w:t>
      </w:r>
    </w:p>
    <w:p w14:paraId="6B7AFEF1" w14:textId="77777777" w:rsidR="00B23F63" w:rsidRPr="00B23F63" w:rsidRDefault="00B23F63" w:rsidP="00D70493">
      <w:pPr>
        <w:pStyle w:val="Heading2"/>
        <w:jc w:val="center"/>
        <w:rPr>
          <w:b/>
          <w:bCs/>
          <w:sz w:val="16"/>
          <w:szCs w:val="16"/>
          <w:u w:val="single"/>
        </w:rPr>
      </w:pPr>
    </w:p>
    <w:p w14:paraId="49899515" w14:textId="7CA1EFD7" w:rsidR="00344583" w:rsidRPr="00BD05F3" w:rsidRDefault="00344583" w:rsidP="00BD05F3">
      <w:pPr>
        <w:pStyle w:val="Heading2"/>
        <w:jc w:val="center"/>
        <w:rPr>
          <w:rFonts w:ascii="Arial" w:hAnsi="Arial" w:cs="Arial"/>
          <w:b/>
          <w:bCs/>
          <w:color w:val="993366"/>
          <w:sz w:val="32"/>
          <w:szCs w:val="32"/>
        </w:rPr>
      </w:pPr>
      <w:r w:rsidRPr="00BD05F3">
        <w:rPr>
          <w:rFonts w:ascii="Arial" w:hAnsi="Arial" w:cs="Arial"/>
          <w:b/>
          <w:bCs/>
          <w:color w:val="993366"/>
          <w:sz w:val="32"/>
          <w:szCs w:val="32"/>
        </w:rPr>
        <w:t>Covered in the Briefing Session</w:t>
      </w:r>
    </w:p>
    <w:p w14:paraId="5A5033A4" w14:textId="77777777" w:rsidR="00344583" w:rsidRPr="00344583" w:rsidRDefault="00344583" w:rsidP="00344583">
      <w:pPr>
        <w:rPr>
          <w:sz w:val="2"/>
          <w:szCs w:val="2"/>
        </w:rPr>
      </w:pPr>
    </w:p>
    <w:p w14:paraId="38301A5E" w14:textId="107E884E" w:rsidR="00344583" w:rsidRPr="00BD05F3" w:rsidRDefault="00344583" w:rsidP="00BD05F3">
      <w:pPr>
        <w:pStyle w:val="Heading3"/>
      </w:pPr>
      <w:r w:rsidRPr="00BD05F3">
        <w:t>Equality Diversity and Inclusion Handbook</w:t>
      </w:r>
    </w:p>
    <w:p w14:paraId="1641519B" w14:textId="4957D810" w:rsidR="001D2326" w:rsidRPr="00BD05F3" w:rsidRDefault="00DB5A6B" w:rsidP="00DB5A6B">
      <w:pPr>
        <w:rPr>
          <w:rFonts w:ascii="Arial" w:hAnsi="Arial" w:cs="Arial"/>
          <w:sz w:val="24"/>
          <w:szCs w:val="24"/>
        </w:rPr>
      </w:pPr>
      <w:r w:rsidRPr="00BD05F3">
        <w:rPr>
          <w:rFonts w:ascii="Arial" w:hAnsi="Arial" w:cs="Arial"/>
          <w:sz w:val="24"/>
          <w:szCs w:val="24"/>
        </w:rPr>
        <w:t>Ifrah</w:t>
      </w:r>
      <w:r w:rsidR="00EA1505" w:rsidRPr="00BD05F3">
        <w:rPr>
          <w:rFonts w:ascii="Arial" w:hAnsi="Arial" w:cs="Arial"/>
          <w:sz w:val="24"/>
          <w:szCs w:val="24"/>
        </w:rPr>
        <w:t xml:space="preserve"> S</w:t>
      </w:r>
      <w:r w:rsidR="00DC4855" w:rsidRPr="00BD05F3">
        <w:rPr>
          <w:rFonts w:ascii="Arial" w:hAnsi="Arial" w:cs="Arial"/>
          <w:sz w:val="24"/>
          <w:szCs w:val="24"/>
        </w:rPr>
        <w:t>ali</w:t>
      </w:r>
      <w:r w:rsidR="00EF400A" w:rsidRPr="00BD05F3">
        <w:rPr>
          <w:rFonts w:ascii="Arial" w:hAnsi="Arial" w:cs="Arial"/>
          <w:sz w:val="24"/>
          <w:szCs w:val="24"/>
        </w:rPr>
        <w:t>h</w:t>
      </w:r>
      <w:r w:rsidRPr="00BD05F3">
        <w:rPr>
          <w:rFonts w:ascii="Arial" w:hAnsi="Arial" w:cs="Arial"/>
          <w:sz w:val="24"/>
          <w:szCs w:val="24"/>
        </w:rPr>
        <w:t xml:space="preserve"> from A</w:t>
      </w:r>
      <w:r w:rsidR="00BD05F3">
        <w:rPr>
          <w:rFonts w:ascii="Arial" w:hAnsi="Arial" w:cs="Arial"/>
          <w:sz w:val="24"/>
          <w:szCs w:val="24"/>
        </w:rPr>
        <w:t xml:space="preserve">cademic Development &amp; Diversity (ADD) </w:t>
      </w:r>
      <w:r w:rsidRPr="00BD05F3">
        <w:rPr>
          <w:rFonts w:ascii="Arial" w:hAnsi="Arial" w:cs="Arial"/>
          <w:sz w:val="24"/>
          <w:szCs w:val="24"/>
        </w:rPr>
        <w:t>presented the new</w:t>
      </w:r>
      <w:hyperlink r:id="rId9" w:history="1">
        <w:r w:rsidRPr="00BD05F3">
          <w:rPr>
            <w:rStyle w:val="Hyperlink"/>
            <w:rFonts w:ascii="Arial" w:hAnsi="Arial" w:cs="Arial"/>
            <w:sz w:val="24"/>
            <w:szCs w:val="24"/>
          </w:rPr>
          <w:t xml:space="preserve"> EDI Handbook</w:t>
        </w:r>
      </w:hyperlink>
      <w:r w:rsidRPr="00BD05F3">
        <w:rPr>
          <w:rFonts w:ascii="Arial" w:hAnsi="Arial" w:cs="Arial"/>
          <w:sz w:val="24"/>
          <w:szCs w:val="24"/>
        </w:rPr>
        <w:t xml:space="preserve">, as one of the 2021 Academic Advising Principles is that </w:t>
      </w:r>
      <w:r w:rsidR="00EA1505" w:rsidRPr="00BD05F3">
        <w:rPr>
          <w:rFonts w:ascii="Arial" w:hAnsi="Arial" w:cs="Arial"/>
          <w:sz w:val="24"/>
          <w:szCs w:val="24"/>
        </w:rPr>
        <w:t>‘</w:t>
      </w:r>
      <w:r w:rsidRPr="00BD05F3">
        <w:rPr>
          <w:rFonts w:ascii="Arial" w:hAnsi="Arial" w:cs="Arial"/>
          <w:b/>
          <w:bCs/>
          <w:sz w:val="24"/>
          <w:szCs w:val="24"/>
        </w:rPr>
        <w:t>Inclusivity</w:t>
      </w:r>
      <w:r w:rsidRPr="00BD05F3">
        <w:rPr>
          <w:rFonts w:ascii="Arial" w:hAnsi="Arial" w:cs="Arial"/>
          <w:sz w:val="24"/>
          <w:szCs w:val="24"/>
        </w:rPr>
        <w:t xml:space="preserve"> is at the heart of the Academic Advising offer for ALL students</w:t>
      </w:r>
      <w:r w:rsidR="00EA1505" w:rsidRPr="00BD05F3">
        <w:rPr>
          <w:rFonts w:ascii="Arial" w:hAnsi="Arial" w:cs="Arial"/>
          <w:sz w:val="24"/>
          <w:szCs w:val="24"/>
        </w:rPr>
        <w:t>’</w:t>
      </w:r>
      <w:r w:rsidRPr="00BD05F3">
        <w:rPr>
          <w:rFonts w:ascii="Arial" w:hAnsi="Arial" w:cs="Arial"/>
          <w:sz w:val="24"/>
          <w:szCs w:val="24"/>
        </w:rPr>
        <w:t xml:space="preserve">. </w:t>
      </w:r>
    </w:p>
    <w:p w14:paraId="613FDEC4" w14:textId="07036B75" w:rsidR="00DB5A6B" w:rsidRPr="00BD05F3" w:rsidRDefault="00DB5A6B" w:rsidP="00DB5A6B">
      <w:pPr>
        <w:rPr>
          <w:rFonts w:ascii="Arial" w:hAnsi="Arial" w:cs="Arial"/>
          <w:b/>
          <w:bCs/>
          <w:sz w:val="24"/>
          <w:szCs w:val="24"/>
        </w:rPr>
      </w:pPr>
      <w:r w:rsidRPr="00BD05F3">
        <w:rPr>
          <w:rFonts w:ascii="Arial" w:hAnsi="Arial" w:cs="Arial"/>
          <w:sz w:val="24"/>
          <w:szCs w:val="24"/>
        </w:rPr>
        <w:t>We will continue exploring how this can be integrated into our offer in the Community of Practice session specifically focused on EDI.</w:t>
      </w:r>
      <w:r w:rsidR="00CC3332" w:rsidRPr="00BD05F3">
        <w:rPr>
          <w:rFonts w:ascii="Arial" w:hAnsi="Arial" w:cs="Arial"/>
          <w:sz w:val="24"/>
          <w:szCs w:val="24"/>
        </w:rPr>
        <w:t xml:space="preserve">  </w:t>
      </w:r>
      <w:r w:rsidR="00BD05F3" w:rsidRPr="00BD05F3">
        <w:rPr>
          <w:rFonts w:ascii="Arial" w:hAnsi="Arial" w:cs="Arial"/>
          <w:b/>
          <w:bCs/>
          <w:sz w:val="24"/>
          <w:szCs w:val="24"/>
        </w:rPr>
        <w:t>For Awareness</w:t>
      </w:r>
      <w:r w:rsidR="00A90FD0" w:rsidRPr="00BD05F3">
        <w:rPr>
          <w:rFonts w:ascii="Arial" w:hAnsi="Arial" w:cs="Arial"/>
          <w:b/>
          <w:bCs/>
          <w:sz w:val="24"/>
          <w:szCs w:val="24"/>
        </w:rPr>
        <w:t>.</w:t>
      </w:r>
    </w:p>
    <w:p w14:paraId="5AA4DF72" w14:textId="04326DA1" w:rsidR="00344583" w:rsidRPr="00BD05F3" w:rsidRDefault="00344583" w:rsidP="00BD05F3">
      <w:pPr>
        <w:pStyle w:val="Heading3"/>
      </w:pPr>
      <w:r w:rsidRPr="00BD05F3">
        <w:t>First Group Session</w:t>
      </w:r>
    </w:p>
    <w:p w14:paraId="277CE2DC" w14:textId="2C0C47CF" w:rsidR="001D2326" w:rsidRPr="00BD05F3" w:rsidRDefault="00EA1505" w:rsidP="00EA1505">
      <w:pPr>
        <w:rPr>
          <w:rFonts w:ascii="Arial" w:hAnsi="Arial" w:cs="Arial"/>
          <w:sz w:val="24"/>
          <w:szCs w:val="24"/>
        </w:rPr>
      </w:pPr>
      <w:r w:rsidRPr="00BD05F3">
        <w:rPr>
          <w:rFonts w:ascii="Arial" w:hAnsi="Arial" w:cs="Arial"/>
          <w:sz w:val="24"/>
          <w:szCs w:val="24"/>
        </w:rPr>
        <w:t xml:space="preserve">As agreed in the Summer AA Lead Briefing </w:t>
      </w:r>
      <w:r w:rsidR="00DB5A6B" w:rsidRPr="00BD05F3">
        <w:rPr>
          <w:rFonts w:ascii="Arial" w:hAnsi="Arial" w:cs="Arial"/>
          <w:sz w:val="24"/>
          <w:szCs w:val="24"/>
        </w:rPr>
        <w:t>Sarah</w:t>
      </w:r>
      <w:r w:rsidRPr="00BD05F3">
        <w:rPr>
          <w:rFonts w:ascii="Arial" w:hAnsi="Arial" w:cs="Arial"/>
          <w:sz w:val="24"/>
          <w:szCs w:val="24"/>
        </w:rPr>
        <w:t xml:space="preserve"> Churchill from S</w:t>
      </w:r>
      <w:r w:rsidR="00BD05F3">
        <w:rPr>
          <w:rFonts w:ascii="Arial" w:hAnsi="Arial" w:cs="Arial"/>
          <w:sz w:val="24"/>
          <w:szCs w:val="24"/>
        </w:rPr>
        <w:t>tudent Experience, Teaching and Learning (S</w:t>
      </w:r>
      <w:r w:rsidRPr="00BD05F3">
        <w:rPr>
          <w:rFonts w:ascii="Arial" w:hAnsi="Arial" w:cs="Arial"/>
          <w:sz w:val="24"/>
          <w:szCs w:val="24"/>
        </w:rPr>
        <w:t>ETL</w:t>
      </w:r>
      <w:r w:rsidR="00BD05F3">
        <w:rPr>
          <w:rFonts w:ascii="Arial" w:hAnsi="Arial" w:cs="Arial"/>
          <w:sz w:val="24"/>
          <w:szCs w:val="24"/>
        </w:rPr>
        <w:t>)</w:t>
      </w:r>
      <w:r w:rsidRPr="00BD05F3">
        <w:rPr>
          <w:rFonts w:ascii="Arial" w:hAnsi="Arial" w:cs="Arial"/>
          <w:sz w:val="24"/>
          <w:szCs w:val="24"/>
        </w:rPr>
        <w:t xml:space="preserve"> has created a </w:t>
      </w:r>
      <w:hyperlink r:id="rId10" w:history="1">
        <w:r w:rsidRPr="00BD05F3">
          <w:rPr>
            <w:rStyle w:val="Hyperlink"/>
            <w:rFonts w:ascii="Arial" w:hAnsi="Arial" w:cs="Arial"/>
            <w:sz w:val="24"/>
            <w:szCs w:val="24"/>
          </w:rPr>
          <w:t>first group session</w:t>
        </w:r>
      </w:hyperlink>
      <w:r w:rsidRPr="00BD05F3">
        <w:rPr>
          <w:rFonts w:ascii="Arial" w:hAnsi="Arial" w:cs="Arial"/>
          <w:sz w:val="24"/>
          <w:szCs w:val="24"/>
        </w:rPr>
        <w:t xml:space="preserve"> for Academic Advisers, to support the 2021 Academic Advising Principle that ‘</w:t>
      </w:r>
      <w:r w:rsidRPr="00BD05F3">
        <w:rPr>
          <w:rFonts w:ascii="Arial" w:hAnsi="Arial" w:cs="Arial"/>
          <w:b/>
          <w:bCs/>
          <w:sz w:val="24"/>
          <w:szCs w:val="24"/>
        </w:rPr>
        <w:t xml:space="preserve">Group meetings </w:t>
      </w:r>
      <w:r w:rsidRPr="00BD05F3">
        <w:rPr>
          <w:rFonts w:ascii="Arial" w:hAnsi="Arial" w:cs="Arial"/>
          <w:sz w:val="24"/>
          <w:szCs w:val="24"/>
        </w:rPr>
        <w:t xml:space="preserve">should be used at the start of the year to facilitate consistent messaging and icebreaking’.  </w:t>
      </w:r>
    </w:p>
    <w:p w14:paraId="1CA2ADBF" w14:textId="77777777" w:rsidR="00BD05F3" w:rsidRDefault="00EA1505" w:rsidP="00EA1505">
      <w:pPr>
        <w:rPr>
          <w:rFonts w:ascii="Arial" w:hAnsi="Arial" w:cs="Arial"/>
          <w:sz w:val="24"/>
          <w:szCs w:val="24"/>
        </w:rPr>
      </w:pPr>
      <w:r w:rsidRPr="00BD05F3">
        <w:rPr>
          <w:rFonts w:ascii="Arial" w:hAnsi="Arial" w:cs="Arial"/>
          <w:sz w:val="24"/>
          <w:szCs w:val="24"/>
        </w:rPr>
        <w:t xml:space="preserve">This session is supported by a </w:t>
      </w:r>
      <w:hyperlink r:id="rId11" w:history="1">
        <w:r w:rsidRPr="00BD05F3">
          <w:rPr>
            <w:rStyle w:val="Hyperlink"/>
            <w:rFonts w:ascii="Arial" w:hAnsi="Arial" w:cs="Arial"/>
            <w:b/>
            <w:bCs/>
            <w:sz w:val="24"/>
            <w:szCs w:val="24"/>
          </w:rPr>
          <w:t>screencast</w:t>
        </w:r>
      </w:hyperlink>
      <w:r w:rsidRPr="00BD05F3">
        <w:rPr>
          <w:rFonts w:ascii="Arial" w:hAnsi="Arial" w:cs="Arial"/>
          <w:sz w:val="24"/>
          <w:szCs w:val="24"/>
        </w:rPr>
        <w:t xml:space="preserve"> to aid understanding for Academic Advisers and can be tailored to best suit the needs of the cohort/adviser</w:t>
      </w:r>
      <w:r w:rsidR="00CC3332" w:rsidRPr="00BD05F3">
        <w:rPr>
          <w:rFonts w:ascii="Arial" w:hAnsi="Arial" w:cs="Arial"/>
          <w:sz w:val="24"/>
          <w:szCs w:val="24"/>
        </w:rPr>
        <w:t xml:space="preserve">.  </w:t>
      </w:r>
    </w:p>
    <w:p w14:paraId="5143DF0A" w14:textId="35ED4571" w:rsidR="00EA1505" w:rsidRPr="00BD05F3" w:rsidRDefault="00BD05F3" w:rsidP="00EA1505">
      <w:pPr>
        <w:rPr>
          <w:rFonts w:ascii="Arial" w:hAnsi="Arial" w:cs="Arial"/>
          <w:sz w:val="24"/>
          <w:szCs w:val="24"/>
        </w:rPr>
      </w:pPr>
      <w:r w:rsidRPr="00BD05F3">
        <w:rPr>
          <w:rFonts w:ascii="Arial" w:hAnsi="Arial" w:cs="Arial"/>
          <w:b/>
          <w:bCs/>
          <w:sz w:val="24"/>
          <w:szCs w:val="24"/>
        </w:rPr>
        <w:t>Action:</w:t>
      </w:r>
      <w:r w:rsidRPr="00BD05F3">
        <w:rPr>
          <w:rFonts w:ascii="Arial" w:hAnsi="Arial" w:cs="Arial"/>
          <w:sz w:val="24"/>
          <w:szCs w:val="24"/>
        </w:rPr>
        <w:t xml:space="preserve"> </w:t>
      </w:r>
      <w:r w:rsidR="00CC3332" w:rsidRPr="00BD05F3">
        <w:rPr>
          <w:rFonts w:ascii="Arial" w:hAnsi="Arial" w:cs="Arial"/>
          <w:sz w:val="24"/>
          <w:szCs w:val="24"/>
        </w:rPr>
        <w:t>Academic Advising Leads are asked to disseminate to Subject Groups for utilisation in first group meetings.</w:t>
      </w:r>
    </w:p>
    <w:p w14:paraId="7008D43B" w14:textId="2677E67C" w:rsidR="00344583" w:rsidRPr="00BD05F3" w:rsidRDefault="00344583" w:rsidP="00BD05F3">
      <w:pPr>
        <w:pStyle w:val="Heading3"/>
      </w:pPr>
      <w:r w:rsidRPr="00BD05F3">
        <w:t>Hallam</w:t>
      </w:r>
      <w:r w:rsidR="009D3480">
        <w:t>-</w:t>
      </w:r>
      <w:r w:rsidRPr="00BD05F3">
        <w:t>Help and Student Support Advisers</w:t>
      </w:r>
    </w:p>
    <w:p w14:paraId="7D115FBE" w14:textId="77623DEA" w:rsidR="00EA1505" w:rsidRPr="00BD05F3" w:rsidRDefault="00BC4EA8" w:rsidP="00EA1505">
      <w:pPr>
        <w:rPr>
          <w:rFonts w:ascii="Arial" w:hAnsi="Arial" w:cs="Arial"/>
          <w:sz w:val="24"/>
          <w:szCs w:val="24"/>
        </w:rPr>
      </w:pPr>
      <w:r w:rsidRPr="00BD05F3">
        <w:rPr>
          <w:rFonts w:ascii="Arial" w:hAnsi="Arial" w:cs="Arial"/>
          <w:sz w:val="24"/>
          <w:szCs w:val="24"/>
        </w:rPr>
        <w:t>Helen Tompkin</w:t>
      </w:r>
      <w:r w:rsidR="00BD05F3">
        <w:rPr>
          <w:rFonts w:ascii="Arial" w:hAnsi="Arial" w:cs="Arial"/>
          <w:sz w:val="24"/>
          <w:szCs w:val="24"/>
        </w:rPr>
        <w:t xml:space="preserve">, </w:t>
      </w:r>
      <w:r w:rsidRPr="00BD05F3">
        <w:rPr>
          <w:rFonts w:ascii="Arial" w:hAnsi="Arial" w:cs="Arial"/>
          <w:sz w:val="24"/>
          <w:szCs w:val="24"/>
        </w:rPr>
        <w:t>Hallam</w:t>
      </w:r>
      <w:r w:rsidR="00BD05F3">
        <w:rPr>
          <w:rFonts w:ascii="Arial" w:hAnsi="Arial" w:cs="Arial"/>
          <w:sz w:val="24"/>
          <w:szCs w:val="24"/>
        </w:rPr>
        <w:t>-</w:t>
      </w:r>
      <w:r w:rsidRPr="00BD05F3">
        <w:rPr>
          <w:rFonts w:ascii="Arial" w:hAnsi="Arial" w:cs="Arial"/>
          <w:sz w:val="24"/>
          <w:szCs w:val="24"/>
        </w:rPr>
        <w:t>Help Manager</w:t>
      </w:r>
      <w:r w:rsidR="00BD05F3">
        <w:rPr>
          <w:rFonts w:ascii="Arial" w:hAnsi="Arial" w:cs="Arial"/>
          <w:sz w:val="24"/>
          <w:szCs w:val="24"/>
        </w:rPr>
        <w:t>,</w:t>
      </w:r>
      <w:r w:rsidR="00EA1505" w:rsidRPr="00BD05F3">
        <w:rPr>
          <w:rFonts w:ascii="Arial" w:hAnsi="Arial" w:cs="Arial"/>
          <w:sz w:val="24"/>
          <w:szCs w:val="24"/>
        </w:rPr>
        <w:t xml:space="preserve"> </w:t>
      </w:r>
      <w:r w:rsidR="00353C6D" w:rsidRPr="00BD05F3">
        <w:rPr>
          <w:rFonts w:ascii="Arial" w:hAnsi="Arial" w:cs="Arial"/>
          <w:sz w:val="24"/>
          <w:szCs w:val="24"/>
        </w:rPr>
        <w:t>provided an overview of the changes to the Hallam</w:t>
      </w:r>
      <w:r w:rsidR="00BD05F3">
        <w:rPr>
          <w:rFonts w:ascii="Arial" w:hAnsi="Arial" w:cs="Arial"/>
          <w:sz w:val="24"/>
          <w:szCs w:val="24"/>
        </w:rPr>
        <w:t>-</w:t>
      </w:r>
      <w:r w:rsidR="00353C6D" w:rsidRPr="00BD05F3">
        <w:rPr>
          <w:rFonts w:ascii="Arial" w:hAnsi="Arial" w:cs="Arial"/>
          <w:sz w:val="24"/>
          <w:szCs w:val="24"/>
        </w:rPr>
        <w:t>Help service including the introduction of a Queue Manager to help manage and prioritise communication with Hallam</w:t>
      </w:r>
      <w:r w:rsidR="00BD05F3">
        <w:rPr>
          <w:rFonts w:ascii="Arial" w:hAnsi="Arial" w:cs="Arial"/>
          <w:sz w:val="24"/>
          <w:szCs w:val="24"/>
        </w:rPr>
        <w:t>-</w:t>
      </w:r>
      <w:r w:rsidR="00353C6D" w:rsidRPr="00BD05F3">
        <w:rPr>
          <w:rFonts w:ascii="Arial" w:hAnsi="Arial" w:cs="Arial"/>
          <w:sz w:val="24"/>
          <w:szCs w:val="24"/>
        </w:rPr>
        <w:t>Help</w:t>
      </w:r>
      <w:r w:rsidR="00BD05F3">
        <w:rPr>
          <w:rFonts w:ascii="Arial" w:hAnsi="Arial" w:cs="Arial"/>
          <w:sz w:val="24"/>
          <w:szCs w:val="24"/>
        </w:rPr>
        <w:t xml:space="preserve">. </w:t>
      </w:r>
      <w:r w:rsidR="00E609E9" w:rsidRPr="00BD05F3">
        <w:rPr>
          <w:rFonts w:ascii="Arial" w:hAnsi="Arial" w:cs="Arial"/>
          <w:sz w:val="24"/>
          <w:szCs w:val="24"/>
        </w:rPr>
        <w:t xml:space="preserve">Sarah Smart </w:t>
      </w:r>
      <w:r w:rsidR="00BD05F3">
        <w:rPr>
          <w:rFonts w:ascii="Arial" w:hAnsi="Arial" w:cs="Arial"/>
          <w:sz w:val="24"/>
          <w:szCs w:val="24"/>
        </w:rPr>
        <w:t xml:space="preserve">also </w:t>
      </w:r>
      <w:r w:rsidR="00E609E9" w:rsidRPr="00BD05F3">
        <w:rPr>
          <w:rFonts w:ascii="Arial" w:hAnsi="Arial" w:cs="Arial"/>
          <w:sz w:val="24"/>
          <w:szCs w:val="24"/>
        </w:rPr>
        <w:t xml:space="preserve">gave an update on the </w:t>
      </w:r>
      <w:r w:rsidR="00353C6D" w:rsidRPr="00BD05F3">
        <w:rPr>
          <w:rFonts w:ascii="Arial" w:hAnsi="Arial" w:cs="Arial"/>
          <w:sz w:val="24"/>
          <w:szCs w:val="24"/>
        </w:rPr>
        <w:t>Student Support Advisers</w:t>
      </w:r>
      <w:r w:rsidR="00E609E9" w:rsidRPr="00BD05F3">
        <w:rPr>
          <w:rFonts w:ascii="Arial" w:hAnsi="Arial" w:cs="Arial"/>
          <w:sz w:val="24"/>
          <w:szCs w:val="24"/>
        </w:rPr>
        <w:t xml:space="preserve"> offer. </w:t>
      </w:r>
      <w:r w:rsidR="00A61FA1" w:rsidRPr="00BD05F3">
        <w:rPr>
          <w:rFonts w:ascii="Arial" w:hAnsi="Arial" w:cs="Arial"/>
          <w:sz w:val="24"/>
          <w:szCs w:val="24"/>
        </w:rPr>
        <w:t xml:space="preserve">Full details are in the </w:t>
      </w:r>
      <w:r w:rsidR="00CA42F8" w:rsidRPr="00BD05F3">
        <w:rPr>
          <w:rFonts w:ascii="Arial" w:hAnsi="Arial" w:cs="Arial"/>
          <w:sz w:val="24"/>
          <w:szCs w:val="24"/>
        </w:rPr>
        <w:t>recording</w:t>
      </w:r>
      <w:r w:rsidR="00353C6D" w:rsidRPr="00BD05F3">
        <w:rPr>
          <w:rFonts w:ascii="Arial" w:hAnsi="Arial" w:cs="Arial"/>
          <w:sz w:val="24"/>
          <w:szCs w:val="24"/>
        </w:rPr>
        <w:t>.</w:t>
      </w:r>
      <w:r w:rsidR="00CA42F8" w:rsidRPr="00BD05F3">
        <w:rPr>
          <w:rFonts w:ascii="Arial" w:hAnsi="Arial" w:cs="Arial"/>
          <w:sz w:val="24"/>
          <w:szCs w:val="24"/>
        </w:rPr>
        <w:t xml:space="preserve">  When Sarah forwards the link to the SSA session </w:t>
      </w:r>
      <w:r w:rsidR="00DF37EE" w:rsidRPr="00BD05F3">
        <w:rPr>
          <w:rFonts w:ascii="Arial" w:hAnsi="Arial" w:cs="Arial"/>
          <w:sz w:val="24"/>
          <w:szCs w:val="24"/>
        </w:rPr>
        <w:t>used in Welcome Week I will share it in Teams.</w:t>
      </w:r>
    </w:p>
    <w:p w14:paraId="28349AF4" w14:textId="6383BE68" w:rsidR="00344583" w:rsidRPr="00BD05F3" w:rsidRDefault="00344583" w:rsidP="00BD05F3">
      <w:pPr>
        <w:pStyle w:val="Heading3"/>
      </w:pPr>
      <w:r w:rsidRPr="00BD05F3">
        <w:t>Learning Analytics (Including Note Taking)</w:t>
      </w:r>
    </w:p>
    <w:p w14:paraId="21AF3FB5" w14:textId="11C238AC" w:rsidR="00AA7C2C" w:rsidRPr="00BD05F3" w:rsidRDefault="009D3480" w:rsidP="00353C6D">
      <w:pPr>
        <w:rPr>
          <w:rFonts w:ascii="Arial" w:hAnsi="Arial" w:cs="Arial"/>
          <w:sz w:val="24"/>
          <w:szCs w:val="24"/>
        </w:rPr>
      </w:pPr>
      <w:hyperlink r:id="rId12" w:history="1">
        <w:r w:rsidR="00353C6D" w:rsidRPr="00BD05F3">
          <w:rPr>
            <w:rStyle w:val="Hyperlink"/>
            <w:rFonts w:ascii="Arial" w:hAnsi="Arial" w:cs="Arial"/>
            <w:sz w:val="24"/>
            <w:szCs w:val="24"/>
          </w:rPr>
          <w:t>Learning Analytics</w:t>
        </w:r>
      </w:hyperlink>
      <w:r w:rsidR="00353C6D" w:rsidRPr="00BD05F3">
        <w:rPr>
          <w:rFonts w:ascii="Arial" w:hAnsi="Arial" w:cs="Arial"/>
          <w:sz w:val="24"/>
          <w:szCs w:val="24"/>
        </w:rPr>
        <w:t xml:space="preserve"> (via Data Explorer) will be formally launched this year</w:t>
      </w:r>
      <w:r w:rsidR="00AA7C2C" w:rsidRPr="00BD05F3">
        <w:rPr>
          <w:rFonts w:ascii="Arial" w:hAnsi="Arial" w:cs="Arial"/>
          <w:sz w:val="24"/>
          <w:szCs w:val="24"/>
        </w:rPr>
        <w:t xml:space="preserve">, in line with the Future Strategy Plan, which identified that </w:t>
      </w:r>
      <w:r w:rsidR="00AE09F5" w:rsidRPr="00BD05F3">
        <w:rPr>
          <w:rFonts w:ascii="Arial" w:hAnsi="Arial" w:cs="Arial"/>
          <w:sz w:val="24"/>
          <w:szCs w:val="24"/>
        </w:rPr>
        <w:t>Learning Analytics and Academic Advisers deployed consistently.</w:t>
      </w:r>
    </w:p>
    <w:p w14:paraId="12581E4B" w14:textId="085FEE96" w:rsidR="00353C6D" w:rsidRPr="00BD05F3" w:rsidRDefault="00353C6D" w:rsidP="00353C6D">
      <w:pPr>
        <w:rPr>
          <w:rFonts w:ascii="Arial" w:hAnsi="Arial" w:cs="Arial"/>
          <w:sz w:val="24"/>
          <w:szCs w:val="24"/>
        </w:rPr>
      </w:pPr>
      <w:r w:rsidRPr="00BD05F3">
        <w:rPr>
          <w:rFonts w:ascii="Arial" w:hAnsi="Arial" w:cs="Arial"/>
          <w:sz w:val="24"/>
          <w:szCs w:val="24"/>
        </w:rPr>
        <w:t>The Project Team are/have arranged to present to Departments</w:t>
      </w:r>
      <w:r w:rsidR="00AE09F5" w:rsidRPr="00BD05F3">
        <w:rPr>
          <w:rFonts w:ascii="Arial" w:hAnsi="Arial" w:cs="Arial"/>
          <w:sz w:val="24"/>
          <w:szCs w:val="24"/>
        </w:rPr>
        <w:t xml:space="preserve"> </w:t>
      </w:r>
      <w:r w:rsidR="00B506EB" w:rsidRPr="00BD05F3">
        <w:rPr>
          <w:rFonts w:ascii="Arial" w:hAnsi="Arial" w:cs="Arial"/>
          <w:sz w:val="24"/>
          <w:szCs w:val="24"/>
        </w:rPr>
        <w:t>to provide details of the Learning Analytics tool and details of training etc</w:t>
      </w:r>
      <w:r w:rsidRPr="00BD05F3">
        <w:rPr>
          <w:rFonts w:ascii="Arial" w:hAnsi="Arial" w:cs="Arial"/>
          <w:sz w:val="24"/>
          <w:szCs w:val="24"/>
        </w:rPr>
        <w:t xml:space="preserve">. Melissa and Sarah are developing an overview for Academic Advisers to complement the </w:t>
      </w:r>
      <w:hyperlink r:id="rId13" w:history="1">
        <w:r w:rsidRPr="00BD05F3">
          <w:rPr>
            <w:rStyle w:val="Hyperlink"/>
            <w:rFonts w:ascii="Arial" w:hAnsi="Arial" w:cs="Arial"/>
            <w:sz w:val="24"/>
            <w:szCs w:val="24"/>
          </w:rPr>
          <w:t>‘How To (…access aspects of Data Explorer)’ guides</w:t>
        </w:r>
      </w:hyperlink>
      <w:r w:rsidRPr="00BD05F3">
        <w:rPr>
          <w:rFonts w:ascii="Arial" w:hAnsi="Arial" w:cs="Arial"/>
          <w:sz w:val="24"/>
          <w:szCs w:val="24"/>
        </w:rPr>
        <w:t xml:space="preserve"> which will help Academic Advisers understand how Data Explorer can support their conversations with students. </w:t>
      </w:r>
    </w:p>
    <w:p w14:paraId="0D4344F2" w14:textId="77777777" w:rsidR="00BD05F3" w:rsidRDefault="00093DAD" w:rsidP="00353C6D">
      <w:pPr>
        <w:rPr>
          <w:rFonts w:ascii="Arial" w:hAnsi="Arial" w:cs="Arial"/>
          <w:sz w:val="24"/>
          <w:szCs w:val="24"/>
        </w:rPr>
      </w:pPr>
      <w:r w:rsidRPr="00BD05F3">
        <w:rPr>
          <w:rFonts w:ascii="Arial" w:hAnsi="Arial" w:cs="Arial"/>
          <w:sz w:val="24"/>
          <w:szCs w:val="24"/>
        </w:rPr>
        <w:lastRenderedPageBreak/>
        <w:t xml:space="preserve">As an institution we will use </w:t>
      </w:r>
      <w:r w:rsidR="00353C6D" w:rsidRPr="00BD05F3">
        <w:rPr>
          <w:rFonts w:ascii="Arial" w:hAnsi="Arial" w:cs="Arial"/>
          <w:sz w:val="24"/>
          <w:szCs w:val="24"/>
        </w:rPr>
        <w:t xml:space="preserve">Data Explorer </w:t>
      </w:r>
      <w:r w:rsidRPr="00BD05F3">
        <w:rPr>
          <w:rFonts w:ascii="Arial" w:hAnsi="Arial" w:cs="Arial"/>
          <w:sz w:val="24"/>
          <w:szCs w:val="24"/>
        </w:rPr>
        <w:t>for Academic Advisers to</w:t>
      </w:r>
      <w:r w:rsidR="00353C6D" w:rsidRPr="00BD05F3">
        <w:rPr>
          <w:rFonts w:ascii="Arial" w:hAnsi="Arial" w:cs="Arial"/>
          <w:sz w:val="24"/>
          <w:szCs w:val="24"/>
        </w:rPr>
        <w:t xml:space="preserve"> </w:t>
      </w:r>
      <w:r w:rsidR="00353C6D" w:rsidRPr="00BD05F3">
        <w:rPr>
          <w:rFonts w:ascii="Arial" w:hAnsi="Arial" w:cs="Arial"/>
          <w:b/>
          <w:bCs/>
          <w:sz w:val="24"/>
          <w:szCs w:val="24"/>
        </w:rPr>
        <w:t>record notes of meetings</w:t>
      </w:r>
      <w:r w:rsidR="00353C6D" w:rsidRPr="00BD05F3">
        <w:rPr>
          <w:rFonts w:ascii="Arial" w:hAnsi="Arial" w:cs="Arial"/>
          <w:sz w:val="24"/>
          <w:szCs w:val="24"/>
        </w:rPr>
        <w:t xml:space="preserve"> </w:t>
      </w:r>
      <w:r w:rsidRPr="00BD05F3">
        <w:rPr>
          <w:rFonts w:ascii="Arial" w:hAnsi="Arial" w:cs="Arial"/>
          <w:sz w:val="24"/>
          <w:szCs w:val="24"/>
        </w:rPr>
        <w:t>from Sept 2021</w:t>
      </w:r>
      <w:r w:rsidR="00353C6D" w:rsidRPr="00BD05F3">
        <w:rPr>
          <w:rFonts w:ascii="Arial" w:hAnsi="Arial" w:cs="Arial"/>
          <w:sz w:val="24"/>
          <w:szCs w:val="24"/>
        </w:rPr>
        <w:t>. Documentation to support this has been created and will be added to the S</w:t>
      </w:r>
      <w:r w:rsidR="00BD05F3">
        <w:rPr>
          <w:rFonts w:ascii="Arial" w:hAnsi="Arial" w:cs="Arial"/>
          <w:sz w:val="24"/>
          <w:szCs w:val="24"/>
        </w:rPr>
        <w:t xml:space="preserve">tudent </w:t>
      </w:r>
      <w:r w:rsidR="00353C6D" w:rsidRPr="00BD05F3">
        <w:rPr>
          <w:rFonts w:ascii="Arial" w:hAnsi="Arial" w:cs="Arial"/>
          <w:sz w:val="24"/>
          <w:szCs w:val="24"/>
        </w:rPr>
        <w:t>S</w:t>
      </w:r>
      <w:r w:rsidR="00BD05F3">
        <w:rPr>
          <w:rFonts w:ascii="Arial" w:hAnsi="Arial" w:cs="Arial"/>
          <w:sz w:val="24"/>
          <w:szCs w:val="24"/>
        </w:rPr>
        <w:t xml:space="preserve">upport </w:t>
      </w:r>
      <w:r w:rsidR="00353C6D" w:rsidRPr="00BD05F3">
        <w:rPr>
          <w:rFonts w:ascii="Arial" w:hAnsi="Arial" w:cs="Arial"/>
          <w:sz w:val="24"/>
          <w:szCs w:val="24"/>
        </w:rPr>
        <w:t>T</w:t>
      </w:r>
      <w:r w:rsidR="00BD05F3">
        <w:rPr>
          <w:rFonts w:ascii="Arial" w:hAnsi="Arial" w:cs="Arial"/>
          <w:sz w:val="24"/>
          <w:szCs w:val="24"/>
        </w:rPr>
        <w:t>riangle (SST)</w:t>
      </w:r>
      <w:r w:rsidR="00353C6D" w:rsidRPr="00BD05F3">
        <w:rPr>
          <w:rFonts w:ascii="Arial" w:hAnsi="Arial" w:cs="Arial"/>
          <w:sz w:val="24"/>
          <w:szCs w:val="24"/>
        </w:rPr>
        <w:t xml:space="preserve"> Share</w:t>
      </w:r>
      <w:r w:rsidR="00046D01" w:rsidRPr="00BD05F3">
        <w:rPr>
          <w:rFonts w:ascii="Arial" w:hAnsi="Arial" w:cs="Arial"/>
          <w:sz w:val="24"/>
          <w:szCs w:val="24"/>
        </w:rPr>
        <w:t>P</w:t>
      </w:r>
      <w:r w:rsidR="00353C6D" w:rsidRPr="00BD05F3">
        <w:rPr>
          <w:rFonts w:ascii="Arial" w:hAnsi="Arial" w:cs="Arial"/>
          <w:sz w:val="24"/>
          <w:szCs w:val="24"/>
        </w:rPr>
        <w:t>oint page once signed off by Hallam’s Data Protection Officer.</w:t>
      </w:r>
      <w:r w:rsidR="00CC3332" w:rsidRPr="00BD05F3">
        <w:rPr>
          <w:rFonts w:ascii="Arial" w:hAnsi="Arial" w:cs="Arial"/>
          <w:sz w:val="24"/>
          <w:szCs w:val="24"/>
        </w:rPr>
        <w:t xml:space="preserve">  </w:t>
      </w:r>
    </w:p>
    <w:p w14:paraId="691A1830" w14:textId="0E5E72FD" w:rsidR="00353C6D" w:rsidRPr="00BD05F3" w:rsidRDefault="00BD05F3" w:rsidP="00353C6D">
      <w:pPr>
        <w:rPr>
          <w:rFonts w:ascii="Arial" w:hAnsi="Arial" w:cs="Arial"/>
          <w:sz w:val="24"/>
          <w:szCs w:val="24"/>
        </w:rPr>
      </w:pPr>
      <w:r w:rsidRPr="00BD05F3">
        <w:rPr>
          <w:rFonts w:ascii="Arial" w:hAnsi="Arial" w:cs="Arial"/>
          <w:b/>
          <w:bCs/>
          <w:sz w:val="24"/>
          <w:szCs w:val="24"/>
        </w:rPr>
        <w:t>Action:</w:t>
      </w:r>
      <w:r w:rsidRPr="00BD05F3">
        <w:rPr>
          <w:rFonts w:ascii="Arial" w:hAnsi="Arial" w:cs="Arial"/>
          <w:sz w:val="24"/>
          <w:szCs w:val="24"/>
        </w:rPr>
        <w:t xml:space="preserve">  </w:t>
      </w:r>
      <w:r w:rsidR="00CC3332" w:rsidRPr="00BD05F3">
        <w:rPr>
          <w:rFonts w:ascii="Arial" w:hAnsi="Arial" w:cs="Arial"/>
          <w:sz w:val="24"/>
          <w:szCs w:val="24"/>
        </w:rPr>
        <w:t>Academic Advising Leads are asked to promote the use of the Notes function for recording AA meetings and to promote Departmental briefing sessions when arranged.</w:t>
      </w:r>
    </w:p>
    <w:p w14:paraId="0C591B0A" w14:textId="1084B123" w:rsidR="00344583" w:rsidRPr="00BD05F3" w:rsidRDefault="00344583" w:rsidP="00BD05F3">
      <w:pPr>
        <w:pStyle w:val="Heading3"/>
      </w:pPr>
      <w:r w:rsidRPr="00BD05F3">
        <w:t xml:space="preserve">‘Reasons to Engage with your Academic Adviser’ </w:t>
      </w:r>
    </w:p>
    <w:p w14:paraId="0AF77DF1" w14:textId="2765AD8A" w:rsidR="00CC3332" w:rsidRPr="00BD05F3" w:rsidRDefault="00353C6D" w:rsidP="00CC3332">
      <w:pPr>
        <w:rPr>
          <w:rFonts w:ascii="Arial" w:hAnsi="Arial" w:cs="Arial"/>
          <w:sz w:val="24"/>
          <w:szCs w:val="24"/>
        </w:rPr>
      </w:pPr>
      <w:r w:rsidRPr="00BD05F3">
        <w:rPr>
          <w:rFonts w:ascii="Arial" w:hAnsi="Arial" w:cs="Arial"/>
          <w:sz w:val="24"/>
          <w:szCs w:val="24"/>
        </w:rPr>
        <w:t xml:space="preserve">A recent graduate of Fine Art has worked as a </w:t>
      </w:r>
      <w:r w:rsidR="00A10BC8" w:rsidRPr="00BD05F3">
        <w:rPr>
          <w:rFonts w:ascii="Arial" w:hAnsi="Arial" w:cs="Arial"/>
          <w:sz w:val="24"/>
          <w:szCs w:val="24"/>
        </w:rPr>
        <w:t>S</w:t>
      </w:r>
      <w:r w:rsidRPr="00BD05F3">
        <w:rPr>
          <w:rFonts w:ascii="Arial" w:hAnsi="Arial" w:cs="Arial"/>
          <w:sz w:val="24"/>
          <w:szCs w:val="24"/>
        </w:rPr>
        <w:t xml:space="preserve">ummer </w:t>
      </w:r>
      <w:r w:rsidR="00A10BC8" w:rsidRPr="00BD05F3">
        <w:rPr>
          <w:rFonts w:ascii="Arial" w:hAnsi="Arial" w:cs="Arial"/>
          <w:sz w:val="24"/>
          <w:szCs w:val="24"/>
        </w:rPr>
        <w:t>I</w:t>
      </w:r>
      <w:r w:rsidRPr="00BD05F3">
        <w:rPr>
          <w:rFonts w:ascii="Arial" w:hAnsi="Arial" w:cs="Arial"/>
          <w:sz w:val="24"/>
          <w:szCs w:val="24"/>
        </w:rPr>
        <w:t xml:space="preserve">ntern to create some </w:t>
      </w:r>
      <w:hyperlink r:id="rId14" w:history="1">
        <w:r w:rsidRPr="00BD05F3">
          <w:rPr>
            <w:rStyle w:val="Hyperlink"/>
            <w:rFonts w:ascii="Arial" w:hAnsi="Arial" w:cs="Arial"/>
            <w:b/>
            <w:bCs/>
            <w:sz w:val="24"/>
            <w:szCs w:val="24"/>
          </w:rPr>
          <w:t xml:space="preserve">promotional </w:t>
        </w:r>
        <w:r w:rsidR="00CC3332" w:rsidRPr="00BD05F3">
          <w:rPr>
            <w:rStyle w:val="Hyperlink"/>
            <w:rFonts w:ascii="Arial" w:hAnsi="Arial" w:cs="Arial"/>
            <w:b/>
            <w:bCs/>
            <w:sz w:val="24"/>
            <w:szCs w:val="24"/>
          </w:rPr>
          <w:t>resources</w:t>
        </w:r>
      </w:hyperlink>
      <w:r w:rsidRPr="00BD05F3">
        <w:rPr>
          <w:rFonts w:ascii="Arial" w:hAnsi="Arial" w:cs="Arial"/>
          <w:b/>
          <w:bCs/>
          <w:sz w:val="24"/>
          <w:szCs w:val="24"/>
        </w:rPr>
        <w:t xml:space="preserve"> </w:t>
      </w:r>
      <w:r w:rsidRPr="00BD05F3">
        <w:rPr>
          <w:rFonts w:ascii="Arial" w:hAnsi="Arial" w:cs="Arial"/>
          <w:sz w:val="24"/>
          <w:szCs w:val="24"/>
        </w:rPr>
        <w:t xml:space="preserve">to support positive messaging around Academic Advising in support of the 2021 Academic Advising principle that </w:t>
      </w:r>
      <w:r w:rsidR="00CC3332" w:rsidRPr="00BD05F3">
        <w:rPr>
          <w:rFonts w:ascii="Arial" w:hAnsi="Arial" w:cs="Arial"/>
          <w:sz w:val="24"/>
          <w:szCs w:val="24"/>
        </w:rPr>
        <w:t xml:space="preserve">‘Academic Advising is for </w:t>
      </w:r>
      <w:r w:rsidR="009D3480" w:rsidRPr="00BD05F3">
        <w:rPr>
          <w:rFonts w:ascii="Arial" w:hAnsi="Arial" w:cs="Arial"/>
          <w:b/>
          <w:bCs/>
          <w:sz w:val="24"/>
          <w:szCs w:val="24"/>
        </w:rPr>
        <w:t>all</w:t>
      </w:r>
      <w:r w:rsidR="009D3480" w:rsidRPr="00BD05F3">
        <w:rPr>
          <w:rFonts w:ascii="Arial" w:hAnsi="Arial" w:cs="Arial"/>
          <w:sz w:val="24"/>
          <w:szCs w:val="24"/>
        </w:rPr>
        <w:t xml:space="preserve"> </w:t>
      </w:r>
      <w:r w:rsidR="00CC3332" w:rsidRPr="00BD05F3">
        <w:rPr>
          <w:rFonts w:ascii="Arial" w:hAnsi="Arial" w:cs="Arial"/>
          <w:sz w:val="24"/>
          <w:szCs w:val="24"/>
        </w:rPr>
        <w:t xml:space="preserve">students; it is </w:t>
      </w:r>
      <w:r w:rsidR="00CC3332" w:rsidRPr="00BD05F3">
        <w:rPr>
          <w:rFonts w:ascii="Arial" w:hAnsi="Arial" w:cs="Arial"/>
          <w:b/>
          <w:bCs/>
          <w:sz w:val="24"/>
          <w:szCs w:val="24"/>
        </w:rPr>
        <w:t xml:space="preserve">not a deficit model </w:t>
      </w:r>
      <w:r w:rsidR="00CC3332" w:rsidRPr="00BD05F3">
        <w:rPr>
          <w:rFonts w:ascii="Arial" w:hAnsi="Arial" w:cs="Arial"/>
          <w:sz w:val="24"/>
          <w:szCs w:val="24"/>
        </w:rPr>
        <w:t>offer’.</w:t>
      </w:r>
    </w:p>
    <w:p w14:paraId="42335785" w14:textId="6C719CBD" w:rsidR="00CC3332" w:rsidRPr="00BD05F3" w:rsidRDefault="00CC3332" w:rsidP="00CC3332">
      <w:pPr>
        <w:rPr>
          <w:rFonts w:ascii="Arial" w:hAnsi="Arial" w:cs="Arial"/>
          <w:sz w:val="24"/>
          <w:szCs w:val="24"/>
        </w:rPr>
      </w:pPr>
      <w:r w:rsidRPr="00BD05F3">
        <w:rPr>
          <w:rFonts w:ascii="Arial" w:hAnsi="Arial" w:cs="Arial"/>
          <w:sz w:val="24"/>
          <w:szCs w:val="24"/>
        </w:rPr>
        <w:t xml:space="preserve">The resources include a postcard that physical copies will be available for Departments to disseminate to students.  To order copies please send the number of postcards required to the </w:t>
      </w:r>
      <w:hyperlink r:id="rId15" w:history="1">
        <w:r w:rsidRPr="00BD05F3">
          <w:rPr>
            <w:rStyle w:val="Hyperlink"/>
            <w:rFonts w:ascii="Arial" w:hAnsi="Arial" w:cs="Arial"/>
            <w:sz w:val="24"/>
            <w:szCs w:val="24"/>
          </w:rPr>
          <w:t>! Academic Advising</w:t>
        </w:r>
      </w:hyperlink>
      <w:r w:rsidRPr="00BD05F3">
        <w:rPr>
          <w:rFonts w:ascii="Arial" w:hAnsi="Arial" w:cs="Arial"/>
          <w:sz w:val="24"/>
          <w:szCs w:val="24"/>
        </w:rPr>
        <w:t xml:space="preserve"> email box </w:t>
      </w:r>
      <w:r w:rsidR="001A29BF" w:rsidRPr="00BD05F3">
        <w:rPr>
          <w:rFonts w:ascii="Arial" w:hAnsi="Arial" w:cs="Arial"/>
          <w:sz w:val="24"/>
          <w:szCs w:val="24"/>
        </w:rPr>
        <w:t>along with the location</w:t>
      </w:r>
      <w:r w:rsidR="004A4EE0" w:rsidRPr="00BD05F3">
        <w:rPr>
          <w:rFonts w:ascii="Arial" w:hAnsi="Arial" w:cs="Arial"/>
          <w:sz w:val="24"/>
          <w:szCs w:val="24"/>
        </w:rPr>
        <w:t xml:space="preserve"> (on campus)</w:t>
      </w:r>
      <w:r w:rsidR="001A29BF" w:rsidRPr="00BD05F3">
        <w:rPr>
          <w:rFonts w:ascii="Arial" w:hAnsi="Arial" w:cs="Arial"/>
          <w:sz w:val="24"/>
          <w:szCs w:val="24"/>
        </w:rPr>
        <w:t xml:space="preserve"> they should be sent </w:t>
      </w:r>
      <w:r w:rsidR="009D3480" w:rsidRPr="00BD05F3">
        <w:rPr>
          <w:rFonts w:ascii="Arial" w:hAnsi="Arial" w:cs="Arial"/>
          <w:sz w:val="24"/>
          <w:szCs w:val="24"/>
        </w:rPr>
        <w:t>to,</w:t>
      </w:r>
      <w:r w:rsidR="001A29BF" w:rsidRPr="00BD05F3">
        <w:rPr>
          <w:rFonts w:ascii="Arial" w:hAnsi="Arial" w:cs="Arial"/>
          <w:sz w:val="24"/>
          <w:szCs w:val="24"/>
        </w:rPr>
        <w:t xml:space="preserve"> </w:t>
      </w:r>
      <w:r w:rsidRPr="00BD05F3">
        <w:rPr>
          <w:rFonts w:ascii="Arial" w:hAnsi="Arial" w:cs="Arial"/>
          <w:sz w:val="24"/>
          <w:szCs w:val="24"/>
        </w:rPr>
        <w:t xml:space="preserve">and we will arrange for them to be </w:t>
      </w:r>
      <w:r w:rsidR="00D15358" w:rsidRPr="00BD05F3">
        <w:rPr>
          <w:rFonts w:ascii="Arial" w:hAnsi="Arial" w:cs="Arial"/>
          <w:sz w:val="24"/>
          <w:szCs w:val="24"/>
        </w:rPr>
        <w:t>distributed</w:t>
      </w:r>
      <w:r w:rsidR="007A1B54" w:rsidRPr="00BD05F3">
        <w:rPr>
          <w:rFonts w:ascii="Arial" w:hAnsi="Arial" w:cs="Arial"/>
          <w:sz w:val="24"/>
          <w:szCs w:val="24"/>
        </w:rPr>
        <w:t xml:space="preserve"> to</w:t>
      </w:r>
      <w:r w:rsidR="0078237D" w:rsidRPr="00BD05F3">
        <w:rPr>
          <w:rFonts w:ascii="Arial" w:hAnsi="Arial" w:cs="Arial"/>
          <w:sz w:val="24"/>
          <w:szCs w:val="24"/>
        </w:rPr>
        <w:t xml:space="preserve"> you.</w:t>
      </w:r>
    </w:p>
    <w:p w14:paraId="35599251" w14:textId="48E6B2FD" w:rsidR="00344583" w:rsidRPr="009D3480" w:rsidRDefault="00344583" w:rsidP="009D3480">
      <w:pPr>
        <w:pStyle w:val="Heading3"/>
      </w:pPr>
      <w:r w:rsidRPr="009D3480">
        <w:t>Academic Adviser Allocations</w:t>
      </w:r>
    </w:p>
    <w:p w14:paraId="1669C574" w14:textId="3480DC03" w:rsidR="009D3480" w:rsidRDefault="00EA3F62" w:rsidP="00344583">
      <w:pPr>
        <w:rPr>
          <w:rFonts w:ascii="Arial" w:hAnsi="Arial" w:cs="Arial"/>
          <w:sz w:val="24"/>
          <w:szCs w:val="24"/>
        </w:rPr>
      </w:pPr>
      <w:r w:rsidRPr="009D3480">
        <w:rPr>
          <w:rFonts w:ascii="Arial" w:hAnsi="Arial" w:cs="Arial"/>
          <w:sz w:val="24"/>
          <w:szCs w:val="24"/>
        </w:rPr>
        <w:t xml:space="preserve">An </w:t>
      </w:r>
      <w:hyperlink r:id="rId16" w:history="1">
        <w:r w:rsidRPr="009D3480">
          <w:rPr>
            <w:rStyle w:val="Hyperlink"/>
            <w:rFonts w:ascii="Arial" w:hAnsi="Arial" w:cs="Arial"/>
            <w:sz w:val="24"/>
            <w:szCs w:val="24"/>
          </w:rPr>
          <w:t>Academic Advising Allocations</w:t>
        </w:r>
        <w:r w:rsidR="009D3480">
          <w:rPr>
            <w:rStyle w:val="Hyperlink"/>
            <w:rFonts w:ascii="Arial" w:hAnsi="Arial" w:cs="Arial"/>
            <w:sz w:val="24"/>
            <w:szCs w:val="24"/>
          </w:rPr>
          <w:t xml:space="preserve"> (AAA)</w:t>
        </w:r>
        <w:r w:rsidRPr="009D3480">
          <w:rPr>
            <w:rStyle w:val="Hyperlink"/>
            <w:rFonts w:ascii="Arial" w:hAnsi="Arial" w:cs="Arial"/>
            <w:sz w:val="24"/>
            <w:szCs w:val="24"/>
          </w:rPr>
          <w:t xml:space="preserve"> guidance document</w:t>
        </w:r>
      </w:hyperlink>
      <w:r w:rsidR="002C35CA" w:rsidRPr="009D3480">
        <w:rPr>
          <w:rFonts w:ascii="Arial" w:hAnsi="Arial" w:cs="Arial"/>
          <w:sz w:val="24"/>
          <w:szCs w:val="24"/>
        </w:rPr>
        <w:t xml:space="preserve"> (for AA Leads)</w:t>
      </w:r>
      <w:r w:rsidRPr="009D3480">
        <w:rPr>
          <w:rFonts w:ascii="Arial" w:hAnsi="Arial" w:cs="Arial"/>
          <w:sz w:val="24"/>
          <w:szCs w:val="24"/>
        </w:rPr>
        <w:t xml:space="preserve"> and </w:t>
      </w:r>
      <w:hyperlink r:id="rId17" w:history="1">
        <w:r w:rsidRPr="009D3480">
          <w:rPr>
            <w:rStyle w:val="Hyperlink"/>
            <w:rFonts w:ascii="Arial" w:hAnsi="Arial" w:cs="Arial"/>
            <w:sz w:val="24"/>
            <w:szCs w:val="24"/>
          </w:rPr>
          <w:t>Allocations Process document</w:t>
        </w:r>
      </w:hyperlink>
      <w:r w:rsidRPr="009D3480">
        <w:rPr>
          <w:rFonts w:ascii="Arial" w:hAnsi="Arial" w:cs="Arial"/>
          <w:sz w:val="24"/>
          <w:szCs w:val="24"/>
        </w:rPr>
        <w:t xml:space="preserve"> </w:t>
      </w:r>
      <w:r w:rsidR="002C35CA" w:rsidRPr="009D3480">
        <w:rPr>
          <w:rFonts w:ascii="Arial" w:hAnsi="Arial" w:cs="Arial"/>
          <w:sz w:val="24"/>
          <w:szCs w:val="24"/>
        </w:rPr>
        <w:t xml:space="preserve">(for any member of staff) </w:t>
      </w:r>
      <w:r w:rsidRPr="009D3480">
        <w:rPr>
          <w:rFonts w:ascii="Arial" w:hAnsi="Arial" w:cs="Arial"/>
          <w:sz w:val="24"/>
          <w:szCs w:val="24"/>
        </w:rPr>
        <w:t xml:space="preserve">have been created to support the updating of Academic Adviser allocations in SITS. </w:t>
      </w:r>
    </w:p>
    <w:p w14:paraId="556D813B" w14:textId="60D1DF5D" w:rsidR="00344583" w:rsidRDefault="009D3480" w:rsidP="00344583">
      <w:pPr>
        <w:rPr>
          <w:rFonts w:ascii="Arial" w:hAnsi="Arial" w:cs="Arial"/>
          <w:sz w:val="24"/>
          <w:szCs w:val="24"/>
        </w:rPr>
      </w:pPr>
      <w:r w:rsidRPr="009D3480">
        <w:rPr>
          <w:rFonts w:ascii="Arial" w:hAnsi="Arial" w:cs="Arial"/>
          <w:b/>
          <w:bCs/>
          <w:sz w:val="24"/>
          <w:szCs w:val="24"/>
        </w:rPr>
        <w:t>Action:</w:t>
      </w:r>
      <w:r w:rsidRPr="009D3480">
        <w:rPr>
          <w:rFonts w:ascii="Arial" w:hAnsi="Arial" w:cs="Arial"/>
          <w:sz w:val="24"/>
          <w:szCs w:val="24"/>
        </w:rPr>
        <w:t xml:space="preserve"> </w:t>
      </w:r>
      <w:r w:rsidR="00EA3F62" w:rsidRPr="009D3480">
        <w:rPr>
          <w:rFonts w:ascii="Arial" w:hAnsi="Arial" w:cs="Arial"/>
          <w:sz w:val="24"/>
          <w:szCs w:val="24"/>
        </w:rPr>
        <w:t>Where possible Departments are asked to coordinate the updating of returning students before Welcome Week to allow the focus to be on new students in early September. See AAA Guidance Document above</w:t>
      </w:r>
      <w:r w:rsidR="007A1B54" w:rsidRPr="009D3480">
        <w:rPr>
          <w:rFonts w:ascii="Arial" w:hAnsi="Arial" w:cs="Arial"/>
          <w:sz w:val="24"/>
          <w:szCs w:val="24"/>
        </w:rPr>
        <w:t xml:space="preserve">, and email updates to </w:t>
      </w:r>
      <w:hyperlink r:id="rId18" w:history="1">
        <w:r w:rsidR="002F4ADF" w:rsidRPr="009D3480">
          <w:rPr>
            <w:rStyle w:val="Hyperlink"/>
            <w:rFonts w:ascii="Arial" w:hAnsi="Arial" w:cs="Arial"/>
            <w:sz w:val="24"/>
            <w:szCs w:val="24"/>
          </w:rPr>
          <w:t>! Academic Advising</w:t>
        </w:r>
      </w:hyperlink>
      <w:r w:rsidR="002F4ADF" w:rsidRPr="009D3480">
        <w:rPr>
          <w:rFonts w:ascii="Arial" w:hAnsi="Arial" w:cs="Arial"/>
          <w:sz w:val="24"/>
          <w:szCs w:val="24"/>
        </w:rPr>
        <w:t>.</w:t>
      </w:r>
    </w:p>
    <w:p w14:paraId="6E72D517" w14:textId="77777777" w:rsidR="009D3480" w:rsidRPr="009D3480" w:rsidRDefault="009D3480" w:rsidP="00344583">
      <w:pPr>
        <w:rPr>
          <w:rFonts w:ascii="Arial" w:hAnsi="Arial" w:cs="Arial"/>
          <w:sz w:val="24"/>
          <w:szCs w:val="24"/>
        </w:rPr>
      </w:pPr>
    </w:p>
    <w:p w14:paraId="6B33C84F" w14:textId="6BCCE268" w:rsidR="00E53682" w:rsidRPr="009D3480" w:rsidRDefault="00E53682" w:rsidP="009D3480">
      <w:pPr>
        <w:pStyle w:val="Heading2"/>
        <w:jc w:val="center"/>
        <w:rPr>
          <w:rFonts w:ascii="Arial" w:hAnsi="Arial" w:cs="Arial"/>
          <w:b/>
          <w:bCs/>
          <w:color w:val="993366"/>
          <w:sz w:val="28"/>
          <w:szCs w:val="28"/>
        </w:rPr>
      </w:pPr>
      <w:r w:rsidRPr="009D3480">
        <w:rPr>
          <w:rFonts w:ascii="Arial" w:hAnsi="Arial" w:cs="Arial"/>
          <w:b/>
          <w:bCs/>
          <w:color w:val="993366"/>
          <w:sz w:val="28"/>
          <w:szCs w:val="28"/>
        </w:rPr>
        <w:t>Support for AA Leads</w:t>
      </w:r>
    </w:p>
    <w:p w14:paraId="2E169C77" w14:textId="77777777" w:rsidR="0072591E" w:rsidRPr="0072591E" w:rsidRDefault="0072591E" w:rsidP="0072591E">
      <w:pPr>
        <w:rPr>
          <w:sz w:val="6"/>
          <w:szCs w:val="6"/>
        </w:rPr>
      </w:pPr>
    </w:p>
    <w:p w14:paraId="4E96F275" w14:textId="7F55BA3E" w:rsidR="00F11697" w:rsidRPr="009D3480" w:rsidRDefault="009D3480" w:rsidP="009D3480">
      <w:pPr>
        <w:pStyle w:val="Heading3"/>
      </w:pPr>
      <w:r w:rsidRPr="009D3480">
        <w:t>Drop-In</w:t>
      </w:r>
      <w:r w:rsidR="00F11697" w:rsidRPr="009D3480">
        <w:t xml:space="preserve"> Sessions before Welcome Week</w:t>
      </w:r>
    </w:p>
    <w:p w14:paraId="588A6E0E" w14:textId="1B68F4BA" w:rsidR="006021AA" w:rsidRPr="009D3480" w:rsidRDefault="006021AA" w:rsidP="006021AA">
      <w:pPr>
        <w:jc w:val="both"/>
        <w:rPr>
          <w:rFonts w:ascii="Arial" w:hAnsi="Arial" w:cs="Arial"/>
          <w:sz w:val="24"/>
          <w:szCs w:val="24"/>
        </w:rPr>
      </w:pPr>
      <w:r w:rsidRPr="009D3480">
        <w:rPr>
          <w:rFonts w:ascii="Arial" w:hAnsi="Arial" w:cs="Arial"/>
          <w:sz w:val="24"/>
          <w:szCs w:val="24"/>
        </w:rPr>
        <w:t xml:space="preserve">I am going to put a few slots in the diary for </w:t>
      </w:r>
      <w:r w:rsidR="009D3480" w:rsidRPr="009D3480">
        <w:rPr>
          <w:rFonts w:ascii="Arial" w:hAnsi="Arial" w:cs="Arial"/>
          <w:sz w:val="24"/>
          <w:szCs w:val="24"/>
        </w:rPr>
        <w:t>drop-in</w:t>
      </w:r>
      <w:r w:rsidRPr="009D3480">
        <w:rPr>
          <w:rFonts w:ascii="Arial" w:hAnsi="Arial" w:cs="Arial"/>
          <w:sz w:val="24"/>
          <w:szCs w:val="24"/>
        </w:rPr>
        <w:t xml:space="preserve"> sessions with myself and/or Sarah where AA Leads can bring queries or questions. No agenda</w:t>
      </w:r>
      <w:r w:rsidR="00ED11EE" w:rsidRPr="009D3480">
        <w:rPr>
          <w:rFonts w:ascii="Arial" w:hAnsi="Arial" w:cs="Arial"/>
          <w:sz w:val="24"/>
          <w:szCs w:val="24"/>
        </w:rPr>
        <w:t xml:space="preserve">, and no expectation of </w:t>
      </w:r>
      <w:r w:rsidR="005939E0" w:rsidRPr="009D3480">
        <w:rPr>
          <w:rFonts w:ascii="Arial" w:hAnsi="Arial" w:cs="Arial"/>
          <w:sz w:val="24"/>
          <w:szCs w:val="24"/>
        </w:rPr>
        <w:t>attendance,</w:t>
      </w:r>
      <w:r w:rsidRPr="009D3480">
        <w:rPr>
          <w:rFonts w:ascii="Arial" w:hAnsi="Arial" w:cs="Arial"/>
          <w:sz w:val="24"/>
          <w:szCs w:val="24"/>
        </w:rPr>
        <w:t xml:space="preserve"> just options of times that we’ll be available to </w:t>
      </w:r>
      <w:r w:rsidR="009E54F1" w:rsidRPr="009D3480">
        <w:rPr>
          <w:rFonts w:ascii="Arial" w:hAnsi="Arial" w:cs="Arial"/>
          <w:sz w:val="24"/>
          <w:szCs w:val="24"/>
        </w:rPr>
        <w:t xml:space="preserve">respond to queries. </w:t>
      </w:r>
    </w:p>
    <w:p w14:paraId="0FE04108" w14:textId="57E25C05" w:rsidR="00F11697" w:rsidRPr="009D3480" w:rsidRDefault="00F11697" w:rsidP="009D3480">
      <w:pPr>
        <w:pStyle w:val="Heading3"/>
      </w:pPr>
      <w:r w:rsidRPr="009D3480">
        <w:t>Teams Channel for AA Leads</w:t>
      </w:r>
    </w:p>
    <w:p w14:paraId="3570E419" w14:textId="77777777" w:rsidR="009D3480" w:rsidRDefault="006E008E" w:rsidP="00687CDF">
      <w:pPr>
        <w:rPr>
          <w:rFonts w:ascii="Arial" w:hAnsi="Arial" w:cs="Arial"/>
          <w:sz w:val="24"/>
          <w:szCs w:val="24"/>
        </w:rPr>
      </w:pPr>
      <w:r w:rsidRPr="009D3480">
        <w:rPr>
          <w:rFonts w:ascii="Arial" w:hAnsi="Arial" w:cs="Arial"/>
          <w:sz w:val="24"/>
          <w:szCs w:val="24"/>
        </w:rPr>
        <w:t>This year I’m going to pilot a Team Channel for AA Leads.</w:t>
      </w:r>
      <w:r w:rsidRPr="009D3480">
        <w:rPr>
          <w:rFonts w:ascii="Arial" w:hAnsi="Arial" w:cs="Arial"/>
          <w:b/>
          <w:bCs/>
          <w:sz w:val="24"/>
          <w:szCs w:val="24"/>
        </w:rPr>
        <w:t xml:space="preserve"> Primarily this will be a repository for documents and resources </w:t>
      </w:r>
      <w:r w:rsidRPr="009D3480">
        <w:rPr>
          <w:rFonts w:ascii="Arial" w:hAnsi="Arial" w:cs="Arial"/>
          <w:sz w:val="24"/>
          <w:szCs w:val="24"/>
        </w:rPr>
        <w:t>such as this briefing doc</w:t>
      </w:r>
      <w:r w:rsidR="004C5834" w:rsidRPr="009D3480">
        <w:rPr>
          <w:rFonts w:ascii="Arial" w:hAnsi="Arial" w:cs="Arial"/>
          <w:sz w:val="24"/>
          <w:szCs w:val="24"/>
        </w:rPr>
        <w:t>, so you know where to find information that only relates to AA Leads rather than AA’s generally</w:t>
      </w:r>
      <w:r w:rsidR="00F44387" w:rsidRPr="009D3480">
        <w:rPr>
          <w:rFonts w:ascii="Arial" w:hAnsi="Arial" w:cs="Arial"/>
          <w:sz w:val="24"/>
          <w:szCs w:val="24"/>
        </w:rPr>
        <w:t xml:space="preserve"> (resources that are relevant to all Academic Advisers will be on the SST SharePoint Page)</w:t>
      </w:r>
      <w:r w:rsidR="004C5834" w:rsidRPr="009D3480">
        <w:rPr>
          <w:rFonts w:ascii="Arial" w:hAnsi="Arial" w:cs="Arial"/>
          <w:sz w:val="24"/>
          <w:szCs w:val="24"/>
        </w:rPr>
        <w:t>.</w:t>
      </w:r>
      <w:r w:rsidR="00F44387" w:rsidRPr="009D3480">
        <w:rPr>
          <w:rFonts w:ascii="Arial" w:hAnsi="Arial" w:cs="Arial"/>
          <w:sz w:val="24"/>
          <w:szCs w:val="24"/>
        </w:rPr>
        <w:t xml:space="preserve">  </w:t>
      </w:r>
    </w:p>
    <w:p w14:paraId="21F10D73" w14:textId="4665B92F" w:rsidR="00687CDF" w:rsidRDefault="00F44387" w:rsidP="00687CDF">
      <w:pPr>
        <w:rPr>
          <w:rFonts w:ascii="Arial" w:hAnsi="Arial" w:cs="Arial"/>
          <w:sz w:val="24"/>
          <w:szCs w:val="24"/>
        </w:rPr>
      </w:pPr>
      <w:r w:rsidRPr="009D3480">
        <w:rPr>
          <w:rFonts w:ascii="Arial" w:hAnsi="Arial" w:cs="Arial"/>
          <w:sz w:val="24"/>
          <w:szCs w:val="24"/>
        </w:rPr>
        <w:t xml:space="preserve">We will also be able to use the Chat function of Teams to ask quick questions and hopefully support each other during the year.  </w:t>
      </w:r>
      <w:r w:rsidR="009D3480" w:rsidRPr="009D3480">
        <w:rPr>
          <w:rFonts w:ascii="Arial" w:hAnsi="Arial" w:cs="Arial"/>
          <w:sz w:val="24"/>
          <w:szCs w:val="24"/>
        </w:rPr>
        <w:t>Personally,</w:t>
      </w:r>
      <w:r w:rsidRPr="009D3480">
        <w:rPr>
          <w:rFonts w:ascii="Arial" w:hAnsi="Arial" w:cs="Arial"/>
          <w:sz w:val="24"/>
          <w:szCs w:val="24"/>
        </w:rPr>
        <w:t xml:space="preserve"> I have real challenges with meetings on Teams (my laptop really doesn’t like it) so we will continue to hold meetings in Zoom.</w:t>
      </w:r>
      <w:r w:rsidR="004C5834" w:rsidRPr="009D3480">
        <w:rPr>
          <w:rFonts w:ascii="Arial" w:hAnsi="Arial" w:cs="Arial"/>
          <w:sz w:val="24"/>
          <w:szCs w:val="24"/>
        </w:rPr>
        <w:t xml:space="preserve"> </w:t>
      </w:r>
    </w:p>
    <w:p w14:paraId="477E1438" w14:textId="4ADA8182" w:rsidR="009D3480" w:rsidRDefault="009D3480" w:rsidP="00687CDF">
      <w:pPr>
        <w:rPr>
          <w:rFonts w:ascii="Arial" w:hAnsi="Arial" w:cs="Arial"/>
          <w:sz w:val="24"/>
          <w:szCs w:val="24"/>
        </w:rPr>
      </w:pPr>
    </w:p>
    <w:p w14:paraId="3BA737E9" w14:textId="1918BDC3" w:rsidR="009D3480" w:rsidRDefault="009D3480" w:rsidP="00687CDF">
      <w:pPr>
        <w:rPr>
          <w:rFonts w:ascii="Arial" w:hAnsi="Arial" w:cs="Arial"/>
          <w:sz w:val="24"/>
          <w:szCs w:val="24"/>
        </w:rPr>
      </w:pPr>
    </w:p>
    <w:p w14:paraId="6534ACB1" w14:textId="77777777" w:rsidR="009D3480" w:rsidRDefault="009D3480" w:rsidP="00687CDF">
      <w:pPr>
        <w:rPr>
          <w:rFonts w:ascii="Arial" w:hAnsi="Arial" w:cs="Arial"/>
          <w:sz w:val="24"/>
          <w:szCs w:val="24"/>
        </w:rPr>
      </w:pPr>
    </w:p>
    <w:p w14:paraId="4EFDFF95" w14:textId="77777777" w:rsidR="009D3480" w:rsidRPr="009D3480" w:rsidRDefault="009D3480" w:rsidP="00687CDF">
      <w:pPr>
        <w:rPr>
          <w:rFonts w:ascii="Arial" w:hAnsi="Arial" w:cs="Arial"/>
          <w:sz w:val="24"/>
          <w:szCs w:val="24"/>
        </w:rPr>
      </w:pPr>
    </w:p>
    <w:p w14:paraId="548A0432" w14:textId="353EE229" w:rsidR="00344583" w:rsidRPr="009D3480" w:rsidRDefault="00DC231F" w:rsidP="009D3480">
      <w:pPr>
        <w:pStyle w:val="Heading2"/>
        <w:jc w:val="center"/>
        <w:rPr>
          <w:rFonts w:ascii="Arial" w:hAnsi="Arial" w:cs="Arial"/>
          <w:b/>
          <w:bCs/>
          <w:color w:val="993366"/>
          <w:sz w:val="28"/>
          <w:szCs w:val="28"/>
        </w:rPr>
      </w:pPr>
      <w:r w:rsidRPr="009D3480">
        <w:rPr>
          <w:rFonts w:ascii="Arial" w:hAnsi="Arial" w:cs="Arial"/>
          <w:b/>
          <w:bCs/>
          <w:color w:val="993366"/>
          <w:sz w:val="28"/>
          <w:szCs w:val="28"/>
        </w:rPr>
        <w:lastRenderedPageBreak/>
        <w:t>Additional Updates</w:t>
      </w:r>
      <w:r w:rsidR="00F44387" w:rsidRPr="009D3480">
        <w:rPr>
          <w:rFonts w:ascii="Arial" w:hAnsi="Arial" w:cs="Arial"/>
          <w:b/>
          <w:bCs/>
          <w:color w:val="993366"/>
          <w:sz w:val="28"/>
          <w:szCs w:val="28"/>
        </w:rPr>
        <w:t xml:space="preserve"> – Not fully covered in the briefing session.</w:t>
      </w:r>
    </w:p>
    <w:p w14:paraId="703F716E" w14:textId="5412C167" w:rsidR="00DC231F" w:rsidRPr="00DC231F" w:rsidRDefault="00DC231F" w:rsidP="00DC231F">
      <w:pPr>
        <w:rPr>
          <w:sz w:val="2"/>
          <w:szCs w:val="2"/>
        </w:rPr>
      </w:pPr>
    </w:p>
    <w:p w14:paraId="0E96FF92" w14:textId="39DF2870" w:rsidR="004871BF" w:rsidRPr="009D3480" w:rsidRDefault="00B7634A" w:rsidP="009D3480">
      <w:pPr>
        <w:pStyle w:val="Heading3"/>
      </w:pPr>
      <w:r w:rsidRPr="009D3480">
        <w:t>Visibility of Academic Advising</w:t>
      </w:r>
      <w:r w:rsidR="004871BF" w:rsidRPr="009D3480">
        <w:t xml:space="preserve"> </w:t>
      </w:r>
      <w:r w:rsidR="00D552A6" w:rsidRPr="009D3480">
        <w:t xml:space="preserve">and </w:t>
      </w:r>
      <w:r w:rsidR="004871BF" w:rsidRPr="009D3480">
        <w:t>Infographics</w:t>
      </w:r>
    </w:p>
    <w:p w14:paraId="6D569CEC" w14:textId="77777777" w:rsidR="009D3480" w:rsidRDefault="00B7634A" w:rsidP="00B7634A">
      <w:pPr>
        <w:rPr>
          <w:rFonts w:ascii="Arial" w:hAnsi="Arial" w:cs="Arial"/>
          <w:sz w:val="24"/>
          <w:szCs w:val="24"/>
        </w:rPr>
      </w:pPr>
      <w:r w:rsidRPr="009D3480">
        <w:rPr>
          <w:rFonts w:ascii="Arial" w:hAnsi="Arial" w:cs="Arial"/>
          <w:sz w:val="24"/>
          <w:szCs w:val="24"/>
        </w:rPr>
        <w:t xml:space="preserve">To support the 2021 Academic Advising Principle that ‘The Academic Advising offer is clearly </w:t>
      </w:r>
      <w:r w:rsidRPr="009D3480">
        <w:rPr>
          <w:rFonts w:ascii="Arial" w:hAnsi="Arial" w:cs="Arial"/>
          <w:b/>
          <w:bCs/>
          <w:sz w:val="24"/>
          <w:szCs w:val="24"/>
        </w:rPr>
        <w:t>visible to students</w:t>
      </w:r>
      <w:r w:rsidRPr="009D3480">
        <w:rPr>
          <w:rFonts w:ascii="Arial" w:hAnsi="Arial" w:cs="Arial"/>
          <w:sz w:val="24"/>
          <w:szCs w:val="24"/>
        </w:rPr>
        <w:t xml:space="preserve"> in every course’</w:t>
      </w:r>
      <w:r w:rsidR="009D3480">
        <w:rPr>
          <w:rFonts w:ascii="Arial" w:hAnsi="Arial" w:cs="Arial"/>
          <w:sz w:val="24"/>
          <w:szCs w:val="24"/>
        </w:rPr>
        <w:t>,</w:t>
      </w:r>
      <w:r w:rsidRPr="009D3480">
        <w:rPr>
          <w:rFonts w:ascii="Arial" w:hAnsi="Arial" w:cs="Arial"/>
          <w:sz w:val="24"/>
          <w:szCs w:val="24"/>
        </w:rPr>
        <w:t xml:space="preserve"> </w:t>
      </w:r>
      <w:r w:rsidR="007A71D0" w:rsidRPr="009D3480">
        <w:rPr>
          <w:rFonts w:ascii="Arial" w:hAnsi="Arial" w:cs="Arial"/>
          <w:sz w:val="24"/>
          <w:szCs w:val="24"/>
        </w:rPr>
        <w:t>I’d like to ensure that all Depts have got infographics in place</w:t>
      </w:r>
      <w:r w:rsidR="00022085" w:rsidRPr="009D3480">
        <w:rPr>
          <w:rFonts w:ascii="Arial" w:hAnsi="Arial" w:cs="Arial"/>
          <w:sz w:val="24"/>
          <w:szCs w:val="24"/>
        </w:rPr>
        <w:t xml:space="preserve">, and that where AA is outside the curriculum that </w:t>
      </w:r>
      <w:r w:rsidR="00A578EE" w:rsidRPr="009D3480">
        <w:rPr>
          <w:rFonts w:ascii="Arial" w:hAnsi="Arial" w:cs="Arial"/>
          <w:sz w:val="24"/>
          <w:szCs w:val="24"/>
        </w:rPr>
        <w:t xml:space="preserve">courses identify </w:t>
      </w:r>
      <w:r w:rsidR="008A2C09" w:rsidRPr="009D3480">
        <w:rPr>
          <w:rFonts w:ascii="Arial" w:hAnsi="Arial" w:cs="Arial"/>
          <w:sz w:val="24"/>
          <w:szCs w:val="24"/>
        </w:rPr>
        <w:t xml:space="preserve">a core module or similar that </w:t>
      </w:r>
      <w:r w:rsidR="00DD428B" w:rsidRPr="009D3480">
        <w:rPr>
          <w:rFonts w:ascii="Arial" w:hAnsi="Arial" w:cs="Arial"/>
          <w:sz w:val="24"/>
          <w:szCs w:val="24"/>
        </w:rPr>
        <w:t>will have responsibility for communicating to students when they should be contacted about meetings.</w:t>
      </w:r>
      <w:r w:rsidR="001A42C7" w:rsidRPr="009D3480">
        <w:rPr>
          <w:rFonts w:ascii="Arial" w:hAnsi="Arial" w:cs="Arial"/>
          <w:sz w:val="24"/>
          <w:szCs w:val="24"/>
        </w:rPr>
        <w:t xml:space="preserve"> </w:t>
      </w:r>
    </w:p>
    <w:p w14:paraId="53D6D3B0" w14:textId="192F8B04" w:rsidR="00B7634A" w:rsidRPr="009D3480" w:rsidRDefault="009D3480" w:rsidP="00B7634A">
      <w:pPr>
        <w:rPr>
          <w:rFonts w:ascii="Arial" w:hAnsi="Arial" w:cs="Arial"/>
          <w:sz w:val="24"/>
          <w:szCs w:val="24"/>
          <w:u w:val="single"/>
        </w:rPr>
      </w:pPr>
      <w:r w:rsidRPr="009D3480">
        <w:rPr>
          <w:rFonts w:ascii="Arial" w:hAnsi="Arial" w:cs="Arial"/>
          <w:b/>
          <w:bCs/>
          <w:sz w:val="24"/>
          <w:szCs w:val="24"/>
        </w:rPr>
        <w:t xml:space="preserve">Action: </w:t>
      </w:r>
      <w:r w:rsidR="00B7634A" w:rsidRPr="009D3480">
        <w:rPr>
          <w:rFonts w:ascii="Arial" w:hAnsi="Arial" w:cs="Arial"/>
          <w:sz w:val="24"/>
          <w:szCs w:val="24"/>
        </w:rPr>
        <w:t xml:space="preserve">Academic Advising leads are asked to ensure that the Infographics for their area are up to date – any changes or requests for new infographics should be sent to </w:t>
      </w:r>
      <w:hyperlink r:id="rId19" w:history="1">
        <w:r w:rsidR="00B7634A" w:rsidRPr="009D3480">
          <w:rPr>
            <w:rStyle w:val="Hyperlink"/>
            <w:rFonts w:ascii="Arial" w:hAnsi="Arial" w:cs="Arial"/>
            <w:sz w:val="24"/>
            <w:szCs w:val="24"/>
          </w:rPr>
          <w:t>! Academic Advising</w:t>
        </w:r>
      </w:hyperlink>
      <w:r w:rsidR="00B7634A" w:rsidRPr="009D3480">
        <w:rPr>
          <w:rFonts w:ascii="Arial" w:hAnsi="Arial" w:cs="Arial"/>
          <w:sz w:val="24"/>
          <w:szCs w:val="24"/>
        </w:rPr>
        <w:t xml:space="preserve">.  </w:t>
      </w:r>
    </w:p>
    <w:p w14:paraId="286A1264" w14:textId="00D44521" w:rsidR="00046D01" w:rsidRPr="009D3480" w:rsidRDefault="00046D01" w:rsidP="009D3480">
      <w:pPr>
        <w:pStyle w:val="Heading3"/>
      </w:pPr>
      <w:proofErr w:type="spellStart"/>
      <w:r w:rsidRPr="009D3480">
        <w:t>PebblePad</w:t>
      </w:r>
      <w:proofErr w:type="spellEnd"/>
      <w:r w:rsidRPr="009D3480">
        <w:t xml:space="preserve"> Project</w:t>
      </w:r>
    </w:p>
    <w:p w14:paraId="6A6CB291" w14:textId="04BB38CE" w:rsidR="004659F6" w:rsidRPr="009D3480" w:rsidRDefault="00F2555F" w:rsidP="004659F6">
      <w:pPr>
        <w:rPr>
          <w:rFonts w:ascii="Arial" w:hAnsi="Arial" w:cs="Arial"/>
          <w:sz w:val="24"/>
          <w:szCs w:val="24"/>
        </w:rPr>
      </w:pPr>
      <w:r w:rsidRPr="009D3480">
        <w:rPr>
          <w:rFonts w:ascii="Arial" w:hAnsi="Arial" w:cs="Arial"/>
          <w:sz w:val="24"/>
          <w:szCs w:val="24"/>
        </w:rPr>
        <w:t>Sarah and Tamsin (from the</w:t>
      </w:r>
      <w:r w:rsidR="00A22055" w:rsidRPr="009D3480">
        <w:rPr>
          <w:rFonts w:ascii="Arial" w:hAnsi="Arial" w:cs="Arial"/>
          <w:sz w:val="24"/>
          <w:szCs w:val="24"/>
        </w:rPr>
        <w:t xml:space="preserve"> Digital Learning Team)</w:t>
      </w:r>
      <w:r w:rsidRPr="009D3480">
        <w:rPr>
          <w:rFonts w:ascii="Arial" w:hAnsi="Arial" w:cs="Arial"/>
          <w:sz w:val="24"/>
          <w:szCs w:val="24"/>
        </w:rPr>
        <w:t xml:space="preserve"> </w:t>
      </w:r>
      <w:r w:rsidR="00A22055" w:rsidRPr="009D3480">
        <w:rPr>
          <w:rFonts w:ascii="Arial" w:hAnsi="Arial" w:cs="Arial"/>
          <w:sz w:val="24"/>
          <w:szCs w:val="24"/>
        </w:rPr>
        <w:t xml:space="preserve">have liaised with Dept leads </w:t>
      </w:r>
      <w:r w:rsidR="00690C65" w:rsidRPr="009D3480">
        <w:rPr>
          <w:rFonts w:ascii="Arial" w:hAnsi="Arial" w:cs="Arial"/>
          <w:sz w:val="24"/>
          <w:szCs w:val="24"/>
        </w:rPr>
        <w:t xml:space="preserve">planning to utilise </w:t>
      </w:r>
      <w:proofErr w:type="spellStart"/>
      <w:r w:rsidR="00690C65" w:rsidRPr="009D3480">
        <w:rPr>
          <w:rFonts w:ascii="Arial" w:hAnsi="Arial" w:cs="Arial"/>
          <w:sz w:val="24"/>
          <w:szCs w:val="24"/>
        </w:rPr>
        <w:t>PebblePad</w:t>
      </w:r>
      <w:proofErr w:type="spellEnd"/>
      <w:r w:rsidR="00690C65" w:rsidRPr="009D3480">
        <w:rPr>
          <w:rFonts w:ascii="Arial" w:hAnsi="Arial" w:cs="Arial"/>
          <w:sz w:val="24"/>
          <w:szCs w:val="24"/>
        </w:rPr>
        <w:t xml:space="preserve"> t</w:t>
      </w:r>
      <w:r w:rsidR="00916F76" w:rsidRPr="009D3480">
        <w:rPr>
          <w:rFonts w:ascii="Arial" w:hAnsi="Arial" w:cs="Arial"/>
          <w:sz w:val="24"/>
          <w:szCs w:val="24"/>
        </w:rPr>
        <w:t xml:space="preserve">o support Academic Advising this year and developed a </w:t>
      </w:r>
      <w:r w:rsidR="009D3480" w:rsidRPr="009D3480">
        <w:rPr>
          <w:rFonts w:ascii="Arial" w:hAnsi="Arial" w:cs="Arial"/>
          <w:sz w:val="24"/>
          <w:szCs w:val="24"/>
        </w:rPr>
        <w:t>comprehensive</w:t>
      </w:r>
      <w:r w:rsidR="00826420" w:rsidRPr="009D3480">
        <w:rPr>
          <w:rFonts w:ascii="Arial" w:hAnsi="Arial" w:cs="Arial"/>
          <w:sz w:val="24"/>
          <w:szCs w:val="24"/>
        </w:rPr>
        <w:t xml:space="preserve"> Workbook</w:t>
      </w:r>
      <w:r w:rsidR="005A40CE" w:rsidRPr="009D3480">
        <w:rPr>
          <w:rFonts w:ascii="Arial" w:hAnsi="Arial" w:cs="Arial"/>
          <w:sz w:val="24"/>
          <w:szCs w:val="24"/>
        </w:rPr>
        <w:t xml:space="preserve">, they are now planning the implementation with relevant Dept leads to ensure this is in place for the start of teaching.  We will be evaluating the </w:t>
      </w:r>
      <w:r w:rsidR="000147CB" w:rsidRPr="009D3480">
        <w:rPr>
          <w:rFonts w:ascii="Arial" w:hAnsi="Arial" w:cs="Arial"/>
          <w:sz w:val="24"/>
          <w:szCs w:val="24"/>
        </w:rPr>
        <w:t xml:space="preserve">Project in conjunction with a similar project (Grow+) devised by Lizzie Freeman from PSP, to identify the most appropriate tool to underpin future Academic Advising </w:t>
      </w:r>
      <w:r w:rsidR="00D70493" w:rsidRPr="009D3480">
        <w:rPr>
          <w:rFonts w:ascii="Arial" w:hAnsi="Arial" w:cs="Arial"/>
          <w:sz w:val="24"/>
          <w:szCs w:val="24"/>
        </w:rPr>
        <w:t>delivery.</w:t>
      </w:r>
    </w:p>
    <w:p w14:paraId="25166DAE" w14:textId="2265A1AB" w:rsidR="00046D01" w:rsidRPr="009D3480" w:rsidRDefault="00046D01" w:rsidP="009D3480">
      <w:pPr>
        <w:pStyle w:val="Heading3"/>
      </w:pPr>
      <w:r w:rsidRPr="009D3480">
        <w:t>UKAT Membership and Hallam/UKAT Community of Practice</w:t>
      </w:r>
    </w:p>
    <w:p w14:paraId="52082AA8" w14:textId="77777777" w:rsidR="008B3AD0" w:rsidRPr="009D3480" w:rsidRDefault="006E3C7B" w:rsidP="00BF5A12">
      <w:pPr>
        <w:rPr>
          <w:rFonts w:ascii="Arial" w:hAnsi="Arial" w:cs="Arial"/>
          <w:sz w:val="24"/>
          <w:szCs w:val="24"/>
        </w:rPr>
      </w:pPr>
      <w:r w:rsidRPr="009D3480">
        <w:rPr>
          <w:rFonts w:ascii="Arial" w:hAnsi="Arial" w:cs="Arial"/>
          <w:sz w:val="24"/>
          <w:szCs w:val="24"/>
        </w:rPr>
        <w:t xml:space="preserve">Hallam has </w:t>
      </w:r>
      <w:r w:rsidRPr="009D3480">
        <w:rPr>
          <w:rFonts w:ascii="Arial" w:hAnsi="Arial" w:cs="Arial"/>
          <w:b/>
          <w:bCs/>
          <w:sz w:val="24"/>
          <w:szCs w:val="24"/>
        </w:rPr>
        <w:t>Enhanced Institutional Membership of UKAT</w:t>
      </w:r>
      <w:r w:rsidR="008B3AD0" w:rsidRPr="009D3480">
        <w:rPr>
          <w:rFonts w:ascii="Arial" w:hAnsi="Arial" w:cs="Arial"/>
          <w:sz w:val="24"/>
          <w:szCs w:val="24"/>
        </w:rPr>
        <w:t xml:space="preserve"> (United Kingdom Advising and Tutoring)</w:t>
      </w:r>
      <w:r w:rsidRPr="009D3480">
        <w:rPr>
          <w:rFonts w:ascii="Arial" w:hAnsi="Arial" w:cs="Arial"/>
          <w:sz w:val="24"/>
          <w:szCs w:val="24"/>
        </w:rPr>
        <w:t xml:space="preserve"> again </w:t>
      </w:r>
      <w:r w:rsidR="008C0F33" w:rsidRPr="009D3480">
        <w:rPr>
          <w:rFonts w:ascii="Arial" w:hAnsi="Arial" w:cs="Arial"/>
          <w:sz w:val="24"/>
          <w:szCs w:val="24"/>
        </w:rPr>
        <w:t>for academic year 2021/22. We will shortly</w:t>
      </w:r>
      <w:r w:rsidR="0028490F" w:rsidRPr="009D3480">
        <w:rPr>
          <w:rFonts w:ascii="Arial" w:hAnsi="Arial" w:cs="Arial"/>
          <w:sz w:val="24"/>
          <w:szCs w:val="24"/>
        </w:rPr>
        <w:t xml:space="preserve"> be </w:t>
      </w:r>
      <w:r w:rsidR="006C7034" w:rsidRPr="009D3480">
        <w:rPr>
          <w:rFonts w:ascii="Arial" w:hAnsi="Arial" w:cs="Arial"/>
          <w:sz w:val="24"/>
          <w:szCs w:val="24"/>
        </w:rPr>
        <w:t xml:space="preserve">sending round expressions of interest for memberships and Professional Recognition </w:t>
      </w:r>
      <w:r w:rsidR="008B3AD0" w:rsidRPr="009D3480">
        <w:rPr>
          <w:rFonts w:ascii="Arial" w:hAnsi="Arial" w:cs="Arial"/>
          <w:sz w:val="24"/>
          <w:szCs w:val="24"/>
        </w:rPr>
        <w:t>award submissions.  More details to follow.</w:t>
      </w:r>
    </w:p>
    <w:p w14:paraId="2FF7E79A" w14:textId="0D55A787" w:rsidR="00BF5A12" w:rsidRPr="009D3480" w:rsidRDefault="003A5859" w:rsidP="00BF5A12">
      <w:pPr>
        <w:rPr>
          <w:rFonts w:ascii="Arial" w:hAnsi="Arial" w:cs="Arial"/>
          <w:sz w:val="24"/>
          <w:szCs w:val="24"/>
        </w:rPr>
      </w:pPr>
      <w:r w:rsidRPr="009D3480">
        <w:rPr>
          <w:rFonts w:ascii="Arial" w:hAnsi="Arial" w:cs="Arial"/>
          <w:b/>
          <w:bCs/>
          <w:sz w:val="24"/>
          <w:szCs w:val="24"/>
        </w:rPr>
        <w:t>Hallam/UKAT Communit</w:t>
      </w:r>
      <w:r w:rsidR="002170F9" w:rsidRPr="009D3480">
        <w:rPr>
          <w:rFonts w:ascii="Arial" w:hAnsi="Arial" w:cs="Arial"/>
          <w:b/>
          <w:bCs/>
          <w:sz w:val="24"/>
          <w:szCs w:val="24"/>
        </w:rPr>
        <w:t xml:space="preserve">y of Practice (CoP) </w:t>
      </w:r>
      <w:r w:rsidR="002170F9" w:rsidRPr="009D3480">
        <w:rPr>
          <w:rFonts w:ascii="Arial" w:hAnsi="Arial" w:cs="Arial"/>
          <w:sz w:val="24"/>
          <w:szCs w:val="24"/>
        </w:rPr>
        <w:t>– We have 3 planned CoP’s for 2021/22</w:t>
      </w:r>
      <w:r w:rsidR="00E357A6" w:rsidRPr="009D3480">
        <w:rPr>
          <w:rFonts w:ascii="Arial" w:hAnsi="Arial" w:cs="Arial"/>
          <w:sz w:val="24"/>
          <w:szCs w:val="24"/>
        </w:rPr>
        <w:t xml:space="preserve"> proposed schedule below:</w:t>
      </w:r>
    </w:p>
    <w:p w14:paraId="6EB35972" w14:textId="46F84842" w:rsidR="00E357A6" w:rsidRPr="009D3480" w:rsidRDefault="00E357A6" w:rsidP="00E357A6">
      <w:pPr>
        <w:pStyle w:val="ListParagraph"/>
        <w:numPr>
          <w:ilvl w:val="0"/>
          <w:numId w:val="6"/>
        </w:numPr>
        <w:rPr>
          <w:rFonts w:ascii="Arial" w:hAnsi="Arial" w:cs="Arial"/>
          <w:sz w:val="24"/>
          <w:szCs w:val="24"/>
        </w:rPr>
      </w:pPr>
      <w:r w:rsidRPr="009D3480">
        <w:rPr>
          <w:rFonts w:ascii="Arial" w:hAnsi="Arial" w:cs="Arial"/>
          <w:b/>
          <w:bCs/>
          <w:sz w:val="24"/>
          <w:szCs w:val="24"/>
        </w:rPr>
        <w:t>November:</w:t>
      </w:r>
      <w:r w:rsidRPr="009D3480">
        <w:rPr>
          <w:rFonts w:ascii="Arial" w:hAnsi="Arial" w:cs="Arial"/>
          <w:sz w:val="24"/>
          <w:szCs w:val="24"/>
        </w:rPr>
        <w:t xml:space="preserve">  EDI focus, including EDI </w:t>
      </w:r>
      <w:r w:rsidR="006457BD" w:rsidRPr="009D3480">
        <w:rPr>
          <w:rFonts w:ascii="Arial" w:hAnsi="Arial" w:cs="Arial"/>
          <w:sz w:val="24"/>
          <w:szCs w:val="24"/>
        </w:rPr>
        <w:t>resources linked to AA and Disabled Student Support session.</w:t>
      </w:r>
    </w:p>
    <w:p w14:paraId="3DF8F10E" w14:textId="1355B600" w:rsidR="006457BD" w:rsidRPr="009D3480" w:rsidRDefault="006457BD" w:rsidP="00E357A6">
      <w:pPr>
        <w:pStyle w:val="ListParagraph"/>
        <w:numPr>
          <w:ilvl w:val="0"/>
          <w:numId w:val="6"/>
        </w:numPr>
        <w:rPr>
          <w:rFonts w:ascii="Arial" w:hAnsi="Arial" w:cs="Arial"/>
          <w:sz w:val="24"/>
          <w:szCs w:val="24"/>
        </w:rPr>
      </w:pPr>
      <w:r w:rsidRPr="009D3480">
        <w:rPr>
          <w:rFonts w:ascii="Arial" w:hAnsi="Arial" w:cs="Arial"/>
          <w:b/>
          <w:bCs/>
          <w:sz w:val="24"/>
          <w:szCs w:val="24"/>
        </w:rPr>
        <w:t>February:</w:t>
      </w:r>
      <w:r w:rsidRPr="009D3480">
        <w:rPr>
          <w:rFonts w:ascii="Arial" w:hAnsi="Arial" w:cs="Arial"/>
          <w:sz w:val="24"/>
          <w:szCs w:val="24"/>
        </w:rPr>
        <w:t xml:space="preserve">  </w:t>
      </w:r>
      <w:r w:rsidR="003A780E" w:rsidRPr="009D3480">
        <w:rPr>
          <w:rFonts w:ascii="Arial" w:hAnsi="Arial" w:cs="Arial"/>
          <w:sz w:val="24"/>
          <w:szCs w:val="24"/>
        </w:rPr>
        <w:t>Academic Advising in PG courses, including dissemination from the PG W</w:t>
      </w:r>
      <w:r w:rsidR="003158EB" w:rsidRPr="009D3480">
        <w:rPr>
          <w:rFonts w:ascii="Arial" w:hAnsi="Arial" w:cs="Arial"/>
          <w:sz w:val="24"/>
          <w:szCs w:val="24"/>
        </w:rPr>
        <w:t>orking Group.</w:t>
      </w:r>
    </w:p>
    <w:p w14:paraId="5A33E8B4" w14:textId="05F30E2B" w:rsidR="003158EB" w:rsidRPr="009D3480" w:rsidRDefault="003158EB" w:rsidP="00E357A6">
      <w:pPr>
        <w:pStyle w:val="ListParagraph"/>
        <w:numPr>
          <w:ilvl w:val="0"/>
          <w:numId w:val="6"/>
        </w:numPr>
        <w:rPr>
          <w:rFonts w:ascii="Arial" w:hAnsi="Arial" w:cs="Arial"/>
          <w:b/>
          <w:bCs/>
          <w:sz w:val="24"/>
          <w:szCs w:val="24"/>
        </w:rPr>
      </w:pPr>
      <w:r w:rsidRPr="009D3480">
        <w:rPr>
          <w:rFonts w:ascii="Arial" w:hAnsi="Arial" w:cs="Arial"/>
          <w:b/>
          <w:bCs/>
          <w:sz w:val="24"/>
          <w:szCs w:val="24"/>
        </w:rPr>
        <w:t xml:space="preserve">May:  </w:t>
      </w:r>
      <w:r w:rsidR="00682349" w:rsidRPr="009D3480">
        <w:rPr>
          <w:rFonts w:ascii="Arial" w:hAnsi="Arial" w:cs="Arial"/>
          <w:sz w:val="24"/>
          <w:szCs w:val="24"/>
        </w:rPr>
        <w:t>Student Engagement, drawing on examples of best practice across the institution.</w:t>
      </w:r>
    </w:p>
    <w:p w14:paraId="2E08B10C" w14:textId="58733999" w:rsidR="00DC231F" w:rsidRPr="009D3480" w:rsidRDefault="00DC231F" w:rsidP="009D3480">
      <w:pPr>
        <w:pStyle w:val="Heading3"/>
      </w:pPr>
      <w:r w:rsidRPr="009D3480">
        <w:t>Training</w:t>
      </w:r>
    </w:p>
    <w:p w14:paraId="64340C0E" w14:textId="77777777" w:rsidR="009D3480" w:rsidRDefault="00C173D7" w:rsidP="00682349">
      <w:pPr>
        <w:rPr>
          <w:rFonts w:ascii="Arial" w:hAnsi="Arial" w:cs="Arial"/>
          <w:sz w:val="24"/>
          <w:szCs w:val="24"/>
        </w:rPr>
      </w:pPr>
      <w:r w:rsidRPr="009D3480">
        <w:rPr>
          <w:rFonts w:ascii="Arial" w:hAnsi="Arial" w:cs="Arial"/>
          <w:sz w:val="24"/>
          <w:szCs w:val="24"/>
        </w:rPr>
        <w:t>T</w:t>
      </w:r>
      <w:r w:rsidR="000F0F0B" w:rsidRPr="009D3480">
        <w:rPr>
          <w:rFonts w:ascii="Arial" w:hAnsi="Arial" w:cs="Arial"/>
          <w:sz w:val="24"/>
          <w:szCs w:val="24"/>
        </w:rPr>
        <w:t>raining has been updated on the</w:t>
      </w:r>
      <w:r w:rsidR="009D3480">
        <w:rPr>
          <w:rFonts w:ascii="Arial" w:hAnsi="Arial" w:cs="Arial"/>
          <w:sz w:val="24"/>
          <w:szCs w:val="24"/>
        </w:rPr>
        <w:t xml:space="preserve"> </w:t>
      </w:r>
      <w:hyperlink r:id="rId20" w:history="1">
        <w:r w:rsidR="009D3480" w:rsidRPr="009D3480">
          <w:rPr>
            <w:rStyle w:val="Hyperlink"/>
            <w:rFonts w:ascii="Arial" w:hAnsi="Arial" w:cs="Arial"/>
            <w:sz w:val="24"/>
            <w:szCs w:val="24"/>
          </w:rPr>
          <w:t>Academic Advising website training &amp; development</w:t>
        </w:r>
      </w:hyperlink>
      <w:r w:rsidR="009D3480">
        <w:rPr>
          <w:rFonts w:ascii="Arial" w:hAnsi="Arial" w:cs="Arial"/>
          <w:sz w:val="24"/>
          <w:szCs w:val="24"/>
        </w:rPr>
        <w:t xml:space="preserve"> page. </w:t>
      </w:r>
      <w:r w:rsidR="000F0F0B" w:rsidRPr="009D3480">
        <w:rPr>
          <w:rFonts w:ascii="Arial" w:hAnsi="Arial" w:cs="Arial"/>
          <w:sz w:val="24"/>
          <w:szCs w:val="24"/>
        </w:rPr>
        <w:t xml:space="preserve"> AA Leads should also have access to the completion data of the Mandatory Training (Being an Academic Adviser Blackboard site).  </w:t>
      </w:r>
    </w:p>
    <w:p w14:paraId="57758257" w14:textId="52A31116" w:rsidR="00682349" w:rsidRPr="009D3480" w:rsidRDefault="009D3480" w:rsidP="00682349">
      <w:pPr>
        <w:rPr>
          <w:rFonts w:ascii="Arial" w:hAnsi="Arial" w:cs="Arial"/>
          <w:sz w:val="24"/>
          <w:szCs w:val="24"/>
        </w:rPr>
      </w:pPr>
      <w:r w:rsidRPr="009D3480">
        <w:rPr>
          <w:rFonts w:ascii="Arial" w:hAnsi="Arial" w:cs="Arial"/>
          <w:b/>
          <w:bCs/>
          <w:sz w:val="24"/>
          <w:szCs w:val="24"/>
        </w:rPr>
        <w:t>Action:</w:t>
      </w:r>
      <w:r w:rsidRPr="009D3480">
        <w:rPr>
          <w:rFonts w:ascii="Arial" w:hAnsi="Arial" w:cs="Arial"/>
          <w:sz w:val="24"/>
          <w:szCs w:val="24"/>
        </w:rPr>
        <w:t xml:space="preserve">  </w:t>
      </w:r>
      <w:r w:rsidR="000F0F0B" w:rsidRPr="009D3480">
        <w:rPr>
          <w:rFonts w:ascii="Arial" w:hAnsi="Arial" w:cs="Arial"/>
          <w:sz w:val="24"/>
          <w:szCs w:val="24"/>
        </w:rPr>
        <w:t xml:space="preserve">AA leads to ensure that all </w:t>
      </w:r>
      <w:proofErr w:type="gramStart"/>
      <w:r w:rsidR="000F0F0B" w:rsidRPr="009D3480">
        <w:rPr>
          <w:rFonts w:ascii="Arial" w:hAnsi="Arial" w:cs="Arial"/>
          <w:sz w:val="24"/>
          <w:szCs w:val="24"/>
        </w:rPr>
        <w:t>AA’s</w:t>
      </w:r>
      <w:proofErr w:type="gramEnd"/>
      <w:r w:rsidR="000F0F0B" w:rsidRPr="009D3480">
        <w:rPr>
          <w:rFonts w:ascii="Arial" w:hAnsi="Arial" w:cs="Arial"/>
          <w:sz w:val="24"/>
          <w:szCs w:val="24"/>
        </w:rPr>
        <w:t xml:space="preserve"> are available of the mandatory and optional training </w:t>
      </w:r>
      <w:r w:rsidR="00957900" w:rsidRPr="009D3480">
        <w:rPr>
          <w:rFonts w:ascii="Arial" w:hAnsi="Arial" w:cs="Arial"/>
          <w:sz w:val="24"/>
          <w:szCs w:val="24"/>
        </w:rPr>
        <w:t>offer.  Optional Training now including:</w:t>
      </w:r>
    </w:p>
    <w:p w14:paraId="17D36052" w14:textId="208D62E3" w:rsidR="00957900" w:rsidRPr="009D3480" w:rsidRDefault="00957900" w:rsidP="00957900">
      <w:pPr>
        <w:pStyle w:val="ListParagraph"/>
        <w:numPr>
          <w:ilvl w:val="0"/>
          <w:numId w:val="7"/>
        </w:numPr>
        <w:rPr>
          <w:rFonts w:ascii="Arial" w:hAnsi="Arial" w:cs="Arial"/>
          <w:sz w:val="24"/>
          <w:szCs w:val="24"/>
        </w:rPr>
      </w:pPr>
      <w:r w:rsidRPr="009D3480">
        <w:rPr>
          <w:rFonts w:ascii="Arial" w:hAnsi="Arial" w:cs="Arial"/>
          <w:sz w:val="24"/>
          <w:szCs w:val="24"/>
        </w:rPr>
        <w:t>Introduction to Academic Advising (1hr, ideal for new starters and Associate Lecturers</w:t>
      </w:r>
      <w:r w:rsidR="0065236E" w:rsidRPr="009D3480">
        <w:rPr>
          <w:rFonts w:ascii="Arial" w:hAnsi="Arial" w:cs="Arial"/>
          <w:sz w:val="24"/>
          <w:szCs w:val="24"/>
        </w:rPr>
        <w:t>)</w:t>
      </w:r>
    </w:p>
    <w:p w14:paraId="6B175EAD" w14:textId="1051F628" w:rsidR="0065236E" w:rsidRPr="009D3480" w:rsidRDefault="0065236E" w:rsidP="00957900">
      <w:pPr>
        <w:pStyle w:val="ListParagraph"/>
        <w:numPr>
          <w:ilvl w:val="0"/>
          <w:numId w:val="7"/>
        </w:numPr>
        <w:rPr>
          <w:rFonts w:ascii="Arial" w:hAnsi="Arial" w:cs="Arial"/>
          <w:sz w:val="24"/>
          <w:szCs w:val="24"/>
        </w:rPr>
      </w:pPr>
      <w:r w:rsidRPr="009D3480">
        <w:rPr>
          <w:rFonts w:ascii="Arial" w:hAnsi="Arial" w:cs="Arial"/>
          <w:sz w:val="24"/>
          <w:szCs w:val="24"/>
        </w:rPr>
        <w:t xml:space="preserve">Fundamentals of Academic Advising (2.5hrs, </w:t>
      </w:r>
      <w:r w:rsidR="009D3480" w:rsidRPr="009D3480">
        <w:rPr>
          <w:rFonts w:ascii="Arial" w:hAnsi="Arial" w:cs="Arial"/>
          <w:sz w:val="24"/>
          <w:szCs w:val="24"/>
        </w:rPr>
        <w:t>scenario-based</w:t>
      </w:r>
      <w:r w:rsidRPr="009D3480">
        <w:rPr>
          <w:rFonts w:ascii="Arial" w:hAnsi="Arial" w:cs="Arial"/>
          <w:sz w:val="24"/>
          <w:szCs w:val="24"/>
        </w:rPr>
        <w:t xml:space="preserve"> training).</w:t>
      </w:r>
    </w:p>
    <w:p w14:paraId="1A10325B" w14:textId="2CCD2606" w:rsidR="0065236E" w:rsidRPr="009D3480" w:rsidRDefault="0065236E" w:rsidP="00957900">
      <w:pPr>
        <w:pStyle w:val="ListParagraph"/>
        <w:numPr>
          <w:ilvl w:val="0"/>
          <w:numId w:val="7"/>
        </w:numPr>
        <w:rPr>
          <w:rFonts w:ascii="Arial" w:hAnsi="Arial" w:cs="Arial"/>
          <w:sz w:val="24"/>
          <w:szCs w:val="24"/>
        </w:rPr>
      </w:pPr>
      <w:r w:rsidRPr="009D3480">
        <w:rPr>
          <w:rFonts w:ascii="Arial" w:hAnsi="Arial" w:cs="Arial"/>
          <w:sz w:val="24"/>
          <w:szCs w:val="24"/>
        </w:rPr>
        <w:t xml:space="preserve">Supporting Distressed Students (2 x 1.5hr </w:t>
      </w:r>
      <w:r w:rsidR="001F511B" w:rsidRPr="009D3480">
        <w:rPr>
          <w:rFonts w:ascii="Arial" w:hAnsi="Arial" w:cs="Arial"/>
          <w:sz w:val="24"/>
          <w:szCs w:val="24"/>
        </w:rPr>
        <w:t xml:space="preserve">practical </w:t>
      </w:r>
      <w:r w:rsidRPr="009D3480">
        <w:rPr>
          <w:rFonts w:ascii="Arial" w:hAnsi="Arial" w:cs="Arial"/>
          <w:sz w:val="24"/>
          <w:szCs w:val="24"/>
        </w:rPr>
        <w:t>sessions</w:t>
      </w:r>
      <w:r w:rsidR="001F511B" w:rsidRPr="009D3480">
        <w:rPr>
          <w:rFonts w:ascii="Arial" w:hAnsi="Arial" w:cs="Arial"/>
          <w:sz w:val="24"/>
          <w:szCs w:val="24"/>
        </w:rPr>
        <w:t>).</w:t>
      </w:r>
    </w:p>
    <w:p w14:paraId="49DE503F" w14:textId="18637911" w:rsidR="001F511B" w:rsidRPr="009D3480" w:rsidRDefault="001F511B" w:rsidP="00957900">
      <w:pPr>
        <w:pStyle w:val="ListParagraph"/>
        <w:numPr>
          <w:ilvl w:val="0"/>
          <w:numId w:val="7"/>
        </w:numPr>
        <w:rPr>
          <w:rFonts w:ascii="Arial" w:hAnsi="Arial" w:cs="Arial"/>
          <w:sz w:val="24"/>
          <w:szCs w:val="24"/>
        </w:rPr>
      </w:pPr>
      <w:r w:rsidRPr="009D3480">
        <w:rPr>
          <w:rFonts w:ascii="Arial" w:hAnsi="Arial" w:cs="Arial"/>
          <w:sz w:val="24"/>
          <w:szCs w:val="24"/>
        </w:rPr>
        <w:t xml:space="preserve">Academic Advising International Students (1.5hr </w:t>
      </w:r>
      <w:r w:rsidR="00B64452" w:rsidRPr="009D3480">
        <w:rPr>
          <w:rFonts w:ascii="Arial" w:hAnsi="Arial" w:cs="Arial"/>
          <w:sz w:val="24"/>
          <w:szCs w:val="24"/>
        </w:rPr>
        <w:t xml:space="preserve">session delivered by </w:t>
      </w:r>
      <w:proofErr w:type="spellStart"/>
      <w:r w:rsidR="00B64452" w:rsidRPr="009D3480">
        <w:rPr>
          <w:rFonts w:ascii="Arial" w:hAnsi="Arial" w:cs="Arial"/>
          <w:sz w:val="24"/>
          <w:szCs w:val="24"/>
        </w:rPr>
        <w:t>Krassie</w:t>
      </w:r>
      <w:proofErr w:type="spellEnd"/>
      <w:r w:rsidR="00B64452" w:rsidRPr="009D3480">
        <w:rPr>
          <w:rFonts w:ascii="Arial" w:hAnsi="Arial" w:cs="Arial"/>
          <w:sz w:val="24"/>
          <w:szCs w:val="24"/>
        </w:rPr>
        <w:t xml:space="preserve"> Teneva Head of International Student Experience).</w:t>
      </w:r>
    </w:p>
    <w:p w14:paraId="45D6C1C0" w14:textId="117E3903" w:rsidR="00DC231F" w:rsidRPr="009D3480" w:rsidRDefault="00DC231F" w:rsidP="009D3480">
      <w:pPr>
        <w:pStyle w:val="Heading3"/>
      </w:pPr>
      <w:r w:rsidRPr="009D3480">
        <w:lastRenderedPageBreak/>
        <w:t>Academic Adviser and Departmental Lead Checklists</w:t>
      </w:r>
    </w:p>
    <w:p w14:paraId="325DD160" w14:textId="7B40287E" w:rsidR="00AE4DA4" w:rsidRPr="009D3480" w:rsidRDefault="00625BF8" w:rsidP="00AE4DA4">
      <w:pPr>
        <w:rPr>
          <w:rFonts w:ascii="Arial" w:hAnsi="Arial" w:cs="Arial"/>
          <w:sz w:val="24"/>
          <w:szCs w:val="24"/>
        </w:rPr>
      </w:pPr>
      <w:r w:rsidRPr="009D3480">
        <w:rPr>
          <w:rFonts w:ascii="Arial" w:hAnsi="Arial" w:cs="Arial"/>
          <w:sz w:val="24"/>
          <w:szCs w:val="24"/>
        </w:rPr>
        <w:t>We have created two chec</w:t>
      </w:r>
      <w:r w:rsidR="009D3480">
        <w:rPr>
          <w:rFonts w:ascii="Arial" w:hAnsi="Arial" w:cs="Arial"/>
          <w:sz w:val="24"/>
          <w:szCs w:val="24"/>
        </w:rPr>
        <w:t>k</w:t>
      </w:r>
      <w:r w:rsidRPr="009D3480">
        <w:rPr>
          <w:rFonts w:ascii="Arial" w:hAnsi="Arial" w:cs="Arial"/>
          <w:sz w:val="24"/>
          <w:szCs w:val="24"/>
        </w:rPr>
        <w:t>lists to support AA Leads and Academic Advisers. The AA Lead Checklist will be on the Teams site</w:t>
      </w:r>
      <w:r w:rsidR="00A6015A" w:rsidRPr="009D3480">
        <w:rPr>
          <w:rFonts w:ascii="Arial" w:hAnsi="Arial" w:cs="Arial"/>
          <w:sz w:val="24"/>
          <w:szCs w:val="24"/>
        </w:rPr>
        <w:t xml:space="preserve">, and the Academic Adviser checklist will be on the SST SharePoint page to </w:t>
      </w:r>
      <w:r w:rsidR="00EB518E" w:rsidRPr="009D3480">
        <w:rPr>
          <w:rFonts w:ascii="Arial" w:hAnsi="Arial" w:cs="Arial"/>
          <w:sz w:val="24"/>
          <w:szCs w:val="24"/>
        </w:rPr>
        <w:t xml:space="preserve">aid understanding of expectations and requirements of the role.  </w:t>
      </w:r>
    </w:p>
    <w:p w14:paraId="54B2C83B" w14:textId="330857E7" w:rsidR="00DC231F" w:rsidRPr="009D3480" w:rsidRDefault="00DC231F" w:rsidP="009D3480">
      <w:pPr>
        <w:pStyle w:val="Heading3"/>
      </w:pPr>
      <w:r w:rsidRPr="009D3480">
        <w:t>Welcome Week</w:t>
      </w:r>
      <w:r w:rsidR="00F43CDE" w:rsidRPr="009D3480">
        <w:t xml:space="preserve"> </w:t>
      </w:r>
      <w:r w:rsidR="002242FE" w:rsidRPr="009D3480">
        <w:t>Information</w:t>
      </w:r>
    </w:p>
    <w:p w14:paraId="62211A8C" w14:textId="057AE0AA" w:rsidR="002242FE" w:rsidRPr="009D3480" w:rsidRDefault="009D3480" w:rsidP="002242FE">
      <w:pPr>
        <w:rPr>
          <w:rFonts w:ascii="Arial" w:hAnsi="Arial" w:cs="Arial"/>
          <w:sz w:val="24"/>
          <w:szCs w:val="24"/>
        </w:rPr>
      </w:pPr>
      <w:hyperlink r:id="rId21" w:history="1">
        <w:r w:rsidR="002242FE" w:rsidRPr="009D3480">
          <w:rPr>
            <w:rStyle w:val="Hyperlink"/>
            <w:rFonts w:ascii="Arial" w:hAnsi="Arial" w:cs="Arial"/>
            <w:sz w:val="24"/>
            <w:szCs w:val="24"/>
          </w:rPr>
          <w:t>Slides</w:t>
        </w:r>
      </w:hyperlink>
      <w:r w:rsidR="002242FE" w:rsidRPr="009D3480">
        <w:rPr>
          <w:rFonts w:ascii="Arial" w:hAnsi="Arial" w:cs="Arial"/>
          <w:sz w:val="24"/>
          <w:szCs w:val="24"/>
        </w:rPr>
        <w:t xml:space="preserve"> presented </w:t>
      </w:r>
      <w:r w:rsidR="00425260" w:rsidRPr="009D3480">
        <w:rPr>
          <w:rFonts w:ascii="Arial" w:hAnsi="Arial" w:cs="Arial"/>
          <w:sz w:val="24"/>
          <w:szCs w:val="24"/>
        </w:rPr>
        <w:t xml:space="preserve">recently </w:t>
      </w:r>
      <w:r w:rsidR="002242FE" w:rsidRPr="009D3480">
        <w:rPr>
          <w:rFonts w:ascii="Arial" w:hAnsi="Arial" w:cs="Arial"/>
          <w:sz w:val="24"/>
          <w:szCs w:val="24"/>
        </w:rPr>
        <w:t>by Sarah Smart (Student Transition and Welfare Manager)</w:t>
      </w:r>
      <w:r w:rsidR="00425260" w:rsidRPr="009D3480">
        <w:rPr>
          <w:rFonts w:ascii="Arial" w:hAnsi="Arial" w:cs="Arial"/>
          <w:sz w:val="24"/>
          <w:szCs w:val="24"/>
        </w:rPr>
        <w:t xml:space="preserve"> in a central meeting may have some interesting information for Depts, specifically </w:t>
      </w:r>
      <w:r w:rsidR="006D21F0" w:rsidRPr="009D3480">
        <w:rPr>
          <w:rFonts w:ascii="Arial" w:hAnsi="Arial" w:cs="Arial"/>
          <w:sz w:val="24"/>
          <w:szCs w:val="24"/>
        </w:rPr>
        <w:t xml:space="preserve">the timeline </w:t>
      </w:r>
      <w:r w:rsidR="003020AE" w:rsidRPr="009D3480">
        <w:rPr>
          <w:rFonts w:ascii="Arial" w:hAnsi="Arial" w:cs="Arial"/>
          <w:sz w:val="24"/>
          <w:szCs w:val="24"/>
        </w:rPr>
        <w:t xml:space="preserve">of comms to students </w:t>
      </w:r>
      <w:r w:rsidR="006D21F0" w:rsidRPr="009D3480">
        <w:rPr>
          <w:rFonts w:ascii="Arial" w:hAnsi="Arial" w:cs="Arial"/>
          <w:sz w:val="24"/>
          <w:szCs w:val="24"/>
        </w:rPr>
        <w:t>on Slide 4.</w:t>
      </w:r>
    </w:p>
    <w:p w14:paraId="0EA12253" w14:textId="19E7E659" w:rsidR="00DC231F" w:rsidRPr="009D3480" w:rsidRDefault="00DC231F" w:rsidP="009D3480">
      <w:pPr>
        <w:pStyle w:val="Heading3"/>
      </w:pPr>
      <w:r w:rsidRPr="009D3480">
        <w:t>SHU Progress</w:t>
      </w:r>
    </w:p>
    <w:p w14:paraId="3264ED54" w14:textId="651609E5" w:rsidR="009D3480" w:rsidRDefault="009D3480" w:rsidP="009A2915">
      <w:pPr>
        <w:rPr>
          <w:rFonts w:ascii="Arial" w:hAnsi="Arial" w:cs="Arial"/>
          <w:sz w:val="24"/>
          <w:szCs w:val="24"/>
        </w:rPr>
      </w:pPr>
      <w:hyperlink r:id="rId22" w:history="1">
        <w:r w:rsidR="00CD52F4" w:rsidRPr="009D3480">
          <w:rPr>
            <w:rStyle w:val="Hyperlink"/>
            <w:rFonts w:ascii="Arial" w:hAnsi="Arial" w:cs="Arial"/>
            <w:sz w:val="24"/>
            <w:szCs w:val="24"/>
          </w:rPr>
          <w:t xml:space="preserve">SHU </w:t>
        </w:r>
        <w:r w:rsidR="00FC7988" w:rsidRPr="009D3480">
          <w:rPr>
            <w:rStyle w:val="Hyperlink"/>
            <w:rFonts w:ascii="Arial" w:hAnsi="Arial" w:cs="Arial"/>
            <w:sz w:val="24"/>
            <w:szCs w:val="24"/>
          </w:rPr>
          <w:t>Progress</w:t>
        </w:r>
      </w:hyperlink>
      <w:r w:rsidR="00FC7988" w:rsidRPr="009D3480">
        <w:rPr>
          <w:rFonts w:ascii="Arial" w:hAnsi="Arial" w:cs="Arial"/>
          <w:sz w:val="24"/>
          <w:szCs w:val="24"/>
        </w:rPr>
        <w:t xml:space="preserve"> </w:t>
      </w:r>
      <w:r w:rsidR="006B7C08" w:rsidRPr="009D3480">
        <w:rPr>
          <w:rFonts w:ascii="Arial" w:hAnsi="Arial" w:cs="Arial"/>
          <w:sz w:val="24"/>
          <w:szCs w:val="24"/>
        </w:rPr>
        <w:t xml:space="preserve">provides support for applicants whose personal circumstances might mean there are </w:t>
      </w:r>
      <w:r w:rsidR="00694F6C" w:rsidRPr="009D3480">
        <w:rPr>
          <w:rFonts w:ascii="Arial" w:hAnsi="Arial" w:cs="Arial"/>
          <w:sz w:val="24"/>
          <w:szCs w:val="24"/>
        </w:rPr>
        <w:t xml:space="preserve">additional </w:t>
      </w:r>
      <w:r w:rsidR="006B7C08" w:rsidRPr="009D3480">
        <w:rPr>
          <w:rFonts w:ascii="Arial" w:hAnsi="Arial" w:cs="Arial"/>
          <w:sz w:val="24"/>
          <w:szCs w:val="24"/>
        </w:rPr>
        <w:t xml:space="preserve">barriers </w:t>
      </w:r>
      <w:r w:rsidR="00D75927" w:rsidRPr="009D3480">
        <w:rPr>
          <w:rFonts w:ascii="Arial" w:hAnsi="Arial" w:cs="Arial"/>
          <w:sz w:val="24"/>
          <w:szCs w:val="24"/>
        </w:rPr>
        <w:t xml:space="preserve">related </w:t>
      </w:r>
      <w:r w:rsidR="006B7C08" w:rsidRPr="009D3480">
        <w:rPr>
          <w:rFonts w:ascii="Arial" w:hAnsi="Arial" w:cs="Arial"/>
          <w:sz w:val="24"/>
          <w:szCs w:val="24"/>
        </w:rPr>
        <w:t>to going to university.</w:t>
      </w:r>
      <w:r w:rsidR="00D75927" w:rsidRPr="009D3480">
        <w:rPr>
          <w:rFonts w:ascii="Arial" w:hAnsi="Arial" w:cs="Arial"/>
          <w:sz w:val="24"/>
          <w:szCs w:val="24"/>
        </w:rPr>
        <w:t xml:space="preserve"> The SHU Progress Team</w:t>
      </w:r>
      <w:r w:rsidR="00FC7988" w:rsidRPr="009D3480">
        <w:rPr>
          <w:rFonts w:ascii="Arial" w:hAnsi="Arial" w:cs="Arial"/>
          <w:sz w:val="24"/>
          <w:szCs w:val="24"/>
        </w:rPr>
        <w:t xml:space="preserve"> </w:t>
      </w:r>
      <w:r w:rsidR="009A2915" w:rsidRPr="009D3480">
        <w:rPr>
          <w:rFonts w:ascii="Arial" w:hAnsi="Arial" w:cs="Arial"/>
          <w:sz w:val="24"/>
          <w:szCs w:val="24"/>
        </w:rPr>
        <w:t xml:space="preserve">have </w:t>
      </w:r>
      <w:r w:rsidR="00D75927" w:rsidRPr="009D3480">
        <w:rPr>
          <w:rFonts w:ascii="Arial" w:hAnsi="Arial" w:cs="Arial"/>
          <w:sz w:val="24"/>
          <w:szCs w:val="24"/>
        </w:rPr>
        <w:t>contacted</w:t>
      </w:r>
      <w:r w:rsidR="009A2915" w:rsidRPr="009D3480">
        <w:rPr>
          <w:rFonts w:ascii="Arial" w:hAnsi="Arial" w:cs="Arial"/>
          <w:sz w:val="24"/>
          <w:szCs w:val="24"/>
        </w:rPr>
        <w:t xml:space="preserve"> students </w:t>
      </w:r>
      <w:r w:rsidR="00D75927" w:rsidRPr="009D3480">
        <w:rPr>
          <w:rFonts w:ascii="Arial" w:hAnsi="Arial" w:cs="Arial"/>
          <w:sz w:val="24"/>
          <w:szCs w:val="24"/>
        </w:rPr>
        <w:t>due to enrol this year</w:t>
      </w:r>
      <w:r w:rsidR="009A2915" w:rsidRPr="009D3480">
        <w:rPr>
          <w:rFonts w:ascii="Arial" w:hAnsi="Arial" w:cs="Arial"/>
          <w:sz w:val="24"/>
          <w:szCs w:val="24"/>
        </w:rPr>
        <w:t xml:space="preserve"> to see if they have any specific information they want to </w:t>
      </w:r>
      <w:r w:rsidR="00D75927" w:rsidRPr="009D3480">
        <w:rPr>
          <w:rFonts w:ascii="Arial" w:hAnsi="Arial" w:cs="Arial"/>
          <w:sz w:val="24"/>
          <w:szCs w:val="24"/>
        </w:rPr>
        <w:t>pass onto their</w:t>
      </w:r>
      <w:r w:rsidR="009A2915" w:rsidRPr="009D3480">
        <w:rPr>
          <w:rFonts w:ascii="Arial" w:hAnsi="Arial" w:cs="Arial"/>
          <w:sz w:val="24"/>
          <w:szCs w:val="24"/>
        </w:rPr>
        <w:t xml:space="preserve"> </w:t>
      </w:r>
      <w:r w:rsidR="00D75927" w:rsidRPr="009D3480">
        <w:rPr>
          <w:rFonts w:ascii="Arial" w:hAnsi="Arial" w:cs="Arial"/>
          <w:sz w:val="24"/>
          <w:szCs w:val="24"/>
        </w:rPr>
        <w:t>Academic Advisers</w:t>
      </w:r>
      <w:r w:rsidR="00107E37" w:rsidRPr="009D3480">
        <w:rPr>
          <w:rFonts w:ascii="Arial" w:hAnsi="Arial" w:cs="Arial"/>
          <w:sz w:val="24"/>
          <w:szCs w:val="24"/>
        </w:rPr>
        <w:t xml:space="preserve">, answers will be collated and provided to Dept Leads along with the </w:t>
      </w:r>
      <w:r w:rsidR="00770A9C" w:rsidRPr="009D3480">
        <w:rPr>
          <w:rFonts w:ascii="Arial" w:hAnsi="Arial" w:cs="Arial"/>
          <w:sz w:val="24"/>
          <w:szCs w:val="24"/>
        </w:rPr>
        <w:t>student’s</w:t>
      </w:r>
      <w:r w:rsidR="00107E37" w:rsidRPr="009D3480">
        <w:rPr>
          <w:rFonts w:ascii="Arial" w:hAnsi="Arial" w:cs="Arial"/>
          <w:sz w:val="24"/>
          <w:szCs w:val="24"/>
        </w:rPr>
        <w:t xml:space="preserve"> </w:t>
      </w:r>
      <w:r w:rsidR="009A2915" w:rsidRPr="009D3480">
        <w:rPr>
          <w:rFonts w:ascii="Arial" w:hAnsi="Arial" w:cs="Arial"/>
          <w:sz w:val="24"/>
          <w:szCs w:val="24"/>
        </w:rPr>
        <w:t xml:space="preserve">name, </w:t>
      </w:r>
      <w:r w:rsidRPr="009D3480">
        <w:rPr>
          <w:rFonts w:ascii="Arial" w:hAnsi="Arial" w:cs="Arial"/>
          <w:sz w:val="24"/>
          <w:szCs w:val="24"/>
        </w:rPr>
        <w:t>number,</w:t>
      </w:r>
      <w:r w:rsidR="009A2915" w:rsidRPr="009D3480">
        <w:rPr>
          <w:rFonts w:ascii="Arial" w:hAnsi="Arial" w:cs="Arial"/>
          <w:sz w:val="24"/>
          <w:szCs w:val="24"/>
        </w:rPr>
        <w:t xml:space="preserve"> and course details</w:t>
      </w:r>
      <w:r w:rsidR="000C4EB0" w:rsidRPr="009D3480">
        <w:rPr>
          <w:rFonts w:ascii="Arial" w:hAnsi="Arial" w:cs="Arial"/>
          <w:sz w:val="24"/>
          <w:szCs w:val="24"/>
        </w:rPr>
        <w:t xml:space="preserve">.  This information should be provided around the </w:t>
      </w:r>
      <w:proofErr w:type="gramStart"/>
      <w:r w:rsidRPr="009D3480">
        <w:rPr>
          <w:rFonts w:ascii="Arial" w:hAnsi="Arial" w:cs="Arial"/>
          <w:sz w:val="24"/>
          <w:szCs w:val="24"/>
        </w:rPr>
        <w:t>17</w:t>
      </w:r>
      <w:r w:rsidRPr="009D3480">
        <w:rPr>
          <w:rFonts w:ascii="Arial" w:hAnsi="Arial" w:cs="Arial"/>
          <w:sz w:val="24"/>
          <w:szCs w:val="24"/>
          <w:vertAlign w:val="superscript"/>
        </w:rPr>
        <w:t>th</w:t>
      </w:r>
      <w:proofErr w:type="gramEnd"/>
      <w:r w:rsidRPr="009D3480">
        <w:rPr>
          <w:rFonts w:ascii="Arial" w:hAnsi="Arial" w:cs="Arial"/>
          <w:sz w:val="24"/>
          <w:szCs w:val="24"/>
          <w:vertAlign w:val="superscript"/>
        </w:rPr>
        <w:t xml:space="preserve"> </w:t>
      </w:r>
      <w:r w:rsidR="000C4EB0" w:rsidRPr="009D3480">
        <w:rPr>
          <w:rFonts w:ascii="Arial" w:hAnsi="Arial" w:cs="Arial"/>
          <w:sz w:val="24"/>
          <w:szCs w:val="24"/>
        </w:rPr>
        <w:t xml:space="preserve">September.  </w:t>
      </w:r>
    </w:p>
    <w:p w14:paraId="707CB421" w14:textId="2880BD7F" w:rsidR="009A2915" w:rsidRPr="009D3480" w:rsidRDefault="009D3480" w:rsidP="009A2915">
      <w:pPr>
        <w:rPr>
          <w:rFonts w:ascii="Arial" w:hAnsi="Arial" w:cs="Arial"/>
          <w:sz w:val="24"/>
          <w:szCs w:val="24"/>
        </w:rPr>
      </w:pPr>
      <w:r w:rsidRPr="009D3480">
        <w:rPr>
          <w:rFonts w:ascii="Arial" w:hAnsi="Arial" w:cs="Arial"/>
          <w:b/>
          <w:bCs/>
          <w:sz w:val="24"/>
          <w:szCs w:val="24"/>
        </w:rPr>
        <w:t>Action:</w:t>
      </w:r>
      <w:r w:rsidRPr="009D3480">
        <w:rPr>
          <w:rFonts w:ascii="Arial" w:hAnsi="Arial" w:cs="Arial"/>
          <w:b/>
          <w:bCs/>
          <w:i/>
          <w:iCs/>
          <w:sz w:val="24"/>
          <w:szCs w:val="24"/>
        </w:rPr>
        <w:t xml:space="preserve"> </w:t>
      </w:r>
      <w:r w:rsidR="000C4EB0" w:rsidRPr="009D3480">
        <w:rPr>
          <w:rFonts w:ascii="Arial" w:hAnsi="Arial" w:cs="Arial"/>
          <w:sz w:val="24"/>
          <w:szCs w:val="24"/>
        </w:rPr>
        <w:t xml:space="preserve">If you have students in your Dept enrolling from SHU Progress I will provide details and the ask is that we try to ensure that they </w:t>
      </w:r>
      <w:r w:rsidR="00770A9C" w:rsidRPr="009D3480">
        <w:rPr>
          <w:rFonts w:ascii="Arial" w:hAnsi="Arial" w:cs="Arial"/>
          <w:sz w:val="24"/>
          <w:szCs w:val="24"/>
        </w:rPr>
        <w:t xml:space="preserve">are allocated an </w:t>
      </w:r>
      <w:r w:rsidR="00A5039C" w:rsidRPr="009D3480">
        <w:rPr>
          <w:rFonts w:ascii="Arial" w:hAnsi="Arial" w:cs="Arial"/>
          <w:sz w:val="24"/>
          <w:szCs w:val="24"/>
        </w:rPr>
        <w:t xml:space="preserve">appropriate </w:t>
      </w:r>
      <w:r w:rsidR="00770A9C" w:rsidRPr="009D3480">
        <w:rPr>
          <w:rFonts w:ascii="Arial" w:hAnsi="Arial" w:cs="Arial"/>
          <w:sz w:val="24"/>
          <w:szCs w:val="24"/>
        </w:rPr>
        <w:t>Academic Adviser</w:t>
      </w:r>
      <w:r w:rsidR="00A5039C" w:rsidRPr="009D3480">
        <w:rPr>
          <w:rFonts w:ascii="Arial" w:hAnsi="Arial" w:cs="Arial"/>
          <w:sz w:val="24"/>
          <w:szCs w:val="24"/>
        </w:rPr>
        <w:t>.</w:t>
      </w:r>
    </w:p>
    <w:p w14:paraId="594EE16C" w14:textId="1D77F63C" w:rsidR="00DC231F" w:rsidRPr="009D3480" w:rsidRDefault="00DC231F" w:rsidP="009D3480">
      <w:pPr>
        <w:pStyle w:val="Heading3"/>
      </w:pPr>
      <w:r w:rsidRPr="009D3480">
        <w:t>Updated &amp; New Documents on the Academic Adviser Share</w:t>
      </w:r>
      <w:r w:rsidR="00D92E9A" w:rsidRPr="009D3480">
        <w:t>P</w:t>
      </w:r>
      <w:r w:rsidRPr="009D3480">
        <w:t>oint Page</w:t>
      </w:r>
    </w:p>
    <w:p w14:paraId="1E2E284D" w14:textId="6F2ED180" w:rsidR="0072591E" w:rsidRPr="009D3480" w:rsidRDefault="0010056F" w:rsidP="0072591E">
      <w:pPr>
        <w:rPr>
          <w:rFonts w:ascii="Arial" w:hAnsi="Arial" w:cs="Arial"/>
          <w:sz w:val="24"/>
          <w:szCs w:val="24"/>
        </w:rPr>
      </w:pPr>
      <w:r w:rsidRPr="009D3480">
        <w:rPr>
          <w:rFonts w:ascii="Arial" w:hAnsi="Arial" w:cs="Arial"/>
          <w:sz w:val="24"/>
          <w:szCs w:val="24"/>
        </w:rPr>
        <w:t xml:space="preserve">A range of materials will be available on the SST Intranet Page over the coming weeks, including the </w:t>
      </w:r>
      <w:r w:rsidR="0068010E" w:rsidRPr="009D3480">
        <w:rPr>
          <w:rFonts w:ascii="Arial" w:hAnsi="Arial" w:cs="Arial"/>
          <w:sz w:val="24"/>
          <w:szCs w:val="24"/>
        </w:rPr>
        <w:t xml:space="preserve">Academic Adviser checklist, ‘What to do If’ </w:t>
      </w:r>
      <w:r w:rsidRPr="009D3480">
        <w:rPr>
          <w:rFonts w:ascii="Arial" w:hAnsi="Arial" w:cs="Arial"/>
          <w:sz w:val="24"/>
          <w:szCs w:val="24"/>
        </w:rPr>
        <w:t xml:space="preserve">scenarios from the summer briefing and updated </w:t>
      </w:r>
      <w:r w:rsidR="0068010E" w:rsidRPr="009D3480">
        <w:rPr>
          <w:rFonts w:ascii="Arial" w:hAnsi="Arial" w:cs="Arial"/>
          <w:sz w:val="24"/>
          <w:szCs w:val="24"/>
        </w:rPr>
        <w:t>Students in Distress</w:t>
      </w:r>
      <w:r w:rsidR="00453AE7" w:rsidRPr="009D3480">
        <w:rPr>
          <w:rFonts w:ascii="Arial" w:hAnsi="Arial" w:cs="Arial"/>
          <w:sz w:val="24"/>
          <w:szCs w:val="24"/>
        </w:rPr>
        <w:t>/</w:t>
      </w:r>
      <w:r w:rsidR="0068010E" w:rsidRPr="009D3480">
        <w:rPr>
          <w:rFonts w:ascii="Arial" w:hAnsi="Arial" w:cs="Arial"/>
          <w:sz w:val="24"/>
          <w:szCs w:val="24"/>
        </w:rPr>
        <w:t>Emergency infographics.</w:t>
      </w:r>
    </w:p>
    <w:p w14:paraId="5335C344" w14:textId="34C569E5" w:rsidR="00DC231F" w:rsidRPr="009D3480" w:rsidRDefault="00DC231F" w:rsidP="009D3480">
      <w:pPr>
        <w:pStyle w:val="Heading3"/>
      </w:pPr>
      <w:r w:rsidRPr="009D3480">
        <w:t>Student Connect</w:t>
      </w:r>
    </w:p>
    <w:p w14:paraId="0F8D8839" w14:textId="7753333D" w:rsidR="005165A5" w:rsidRPr="009D3480" w:rsidRDefault="005165A5" w:rsidP="005165A5">
      <w:pPr>
        <w:rPr>
          <w:rFonts w:ascii="Arial" w:hAnsi="Arial" w:cs="Arial"/>
          <w:sz w:val="24"/>
          <w:szCs w:val="24"/>
        </w:rPr>
      </w:pPr>
      <w:r w:rsidRPr="009D3480">
        <w:rPr>
          <w:rFonts w:ascii="Arial" w:hAnsi="Arial" w:cs="Arial"/>
          <w:sz w:val="24"/>
          <w:szCs w:val="24"/>
        </w:rPr>
        <w:t xml:space="preserve">Information from Nick Russell from the Skills Centre about Student Connect: </w:t>
      </w:r>
    </w:p>
    <w:p w14:paraId="656B3C92" w14:textId="5BCEB9B2" w:rsidR="005165A5" w:rsidRPr="009D3480" w:rsidRDefault="005165A5" w:rsidP="005165A5">
      <w:pPr>
        <w:rPr>
          <w:rFonts w:ascii="Arial" w:hAnsi="Arial" w:cs="Arial"/>
          <w:sz w:val="24"/>
          <w:szCs w:val="24"/>
        </w:rPr>
      </w:pPr>
      <w:r w:rsidRPr="009D3480">
        <w:rPr>
          <w:rFonts w:ascii="Arial" w:hAnsi="Arial" w:cs="Arial"/>
          <w:b/>
          <w:bCs/>
          <w:sz w:val="24"/>
          <w:szCs w:val="24"/>
        </w:rPr>
        <w:t>Student Connect</w:t>
      </w:r>
      <w:r w:rsidRPr="009D3480">
        <w:rPr>
          <w:rFonts w:ascii="Arial" w:hAnsi="Arial" w:cs="Arial"/>
          <w:sz w:val="24"/>
          <w:szCs w:val="24"/>
        </w:rPr>
        <w:t> is an online mentoring platform by </w:t>
      </w:r>
      <w:proofErr w:type="spellStart"/>
      <w:r w:rsidR="009D3480" w:rsidRPr="009D3480">
        <w:rPr>
          <w:rFonts w:ascii="Arial" w:hAnsi="Arial" w:cs="Arial"/>
          <w:sz w:val="24"/>
          <w:szCs w:val="24"/>
        </w:rPr>
        <w:fldChar w:fldCharType="begin"/>
      </w:r>
      <w:r w:rsidR="009D3480" w:rsidRPr="009D3480">
        <w:rPr>
          <w:rFonts w:ascii="Arial" w:hAnsi="Arial" w:cs="Arial"/>
          <w:sz w:val="24"/>
          <w:szCs w:val="24"/>
        </w:rPr>
        <w:instrText xml:space="preserve"> HYPERLINK "https://libguides.shu.ac.uk/skills/feedback" \o "https://libguides.shu.ac.uk/skills/feedback" </w:instrText>
      </w:r>
      <w:r w:rsidR="009D3480" w:rsidRPr="009D3480">
        <w:rPr>
          <w:rFonts w:ascii="Arial" w:hAnsi="Arial" w:cs="Arial"/>
          <w:sz w:val="24"/>
          <w:szCs w:val="24"/>
        </w:rPr>
        <w:fldChar w:fldCharType="separate"/>
      </w:r>
      <w:r w:rsidRPr="009D3480">
        <w:rPr>
          <w:rStyle w:val="Hyperlink"/>
          <w:rFonts w:ascii="Arial" w:hAnsi="Arial" w:cs="Arial"/>
          <w:sz w:val="24"/>
          <w:szCs w:val="24"/>
        </w:rPr>
        <w:t>Studiosity</w:t>
      </w:r>
      <w:proofErr w:type="spellEnd"/>
      <w:r w:rsidR="009D3480" w:rsidRPr="009D3480">
        <w:rPr>
          <w:rStyle w:val="Hyperlink"/>
          <w:rFonts w:ascii="Arial" w:hAnsi="Arial" w:cs="Arial"/>
          <w:sz w:val="24"/>
          <w:szCs w:val="24"/>
        </w:rPr>
        <w:fldChar w:fldCharType="end"/>
      </w:r>
      <w:r w:rsidRPr="009D3480">
        <w:rPr>
          <w:rFonts w:ascii="Arial" w:hAnsi="Arial" w:cs="Arial"/>
          <w:sz w:val="24"/>
          <w:szCs w:val="24"/>
        </w:rPr>
        <w:t> which is coordinated by the </w:t>
      </w:r>
      <w:hyperlink r:id="rId23" w:history="1">
        <w:r w:rsidRPr="009D3480">
          <w:rPr>
            <w:rStyle w:val="Hyperlink"/>
            <w:rFonts w:ascii="Arial" w:hAnsi="Arial" w:cs="Arial"/>
            <w:sz w:val="24"/>
            <w:szCs w:val="24"/>
          </w:rPr>
          <w:t>Skills Centre</w:t>
        </w:r>
      </w:hyperlink>
      <w:r w:rsidRPr="009D3480">
        <w:rPr>
          <w:rFonts w:ascii="Arial" w:hAnsi="Arial" w:cs="Arial"/>
          <w:sz w:val="24"/>
          <w:szCs w:val="24"/>
        </w:rPr>
        <w:t> in Library Services. Level 6 (or higher who completed their undergrad at Hallam) students provide “help not answers” to level 4 students through voice or text chat. When a level 4 student signs into system they request whether they want module specific or general study skills support, and the system then connects them to the mentor who most closely matches their needs. The service is currently unlimited and available 12 noon – 10pm seven days a week.</w:t>
      </w:r>
    </w:p>
    <w:p w14:paraId="658CBA5D" w14:textId="77777777" w:rsidR="005165A5" w:rsidRPr="009D3480" w:rsidRDefault="005165A5" w:rsidP="005165A5">
      <w:pPr>
        <w:rPr>
          <w:rFonts w:ascii="Arial" w:hAnsi="Arial" w:cs="Arial"/>
          <w:sz w:val="24"/>
          <w:szCs w:val="24"/>
        </w:rPr>
      </w:pPr>
      <w:r w:rsidRPr="009D3480">
        <w:rPr>
          <w:rFonts w:ascii="Arial" w:hAnsi="Arial" w:cs="Arial"/>
          <w:sz w:val="24"/>
          <w:szCs w:val="24"/>
        </w:rPr>
        <w:t>You can help us by:</w:t>
      </w:r>
    </w:p>
    <w:p w14:paraId="62D6630A" w14:textId="77777777" w:rsidR="005165A5" w:rsidRPr="009D3480" w:rsidRDefault="009D3480" w:rsidP="005165A5">
      <w:pPr>
        <w:pStyle w:val="ListParagraph"/>
        <w:numPr>
          <w:ilvl w:val="0"/>
          <w:numId w:val="8"/>
        </w:numPr>
        <w:spacing w:after="0" w:line="240" w:lineRule="auto"/>
        <w:contextualSpacing w:val="0"/>
        <w:rPr>
          <w:rFonts w:ascii="Arial" w:eastAsia="Times New Roman" w:hAnsi="Arial" w:cs="Arial"/>
          <w:sz w:val="24"/>
          <w:szCs w:val="24"/>
        </w:rPr>
      </w:pPr>
      <w:hyperlink r:id="rId24" w:history="1">
        <w:r w:rsidR="005165A5" w:rsidRPr="009D3480">
          <w:rPr>
            <w:rStyle w:val="Hyperlink"/>
            <w:rFonts w:ascii="Arial" w:eastAsia="Times New Roman" w:hAnsi="Arial" w:cs="Arial"/>
            <w:sz w:val="24"/>
            <w:szCs w:val="24"/>
          </w:rPr>
          <w:t>Adding Student Connect to your modules as a support resource.</w:t>
        </w:r>
      </w:hyperlink>
    </w:p>
    <w:p w14:paraId="55A26DFE" w14:textId="77777777" w:rsidR="005165A5" w:rsidRPr="009D3480" w:rsidRDefault="009D3480" w:rsidP="005165A5">
      <w:pPr>
        <w:pStyle w:val="ListParagraph"/>
        <w:numPr>
          <w:ilvl w:val="0"/>
          <w:numId w:val="8"/>
        </w:numPr>
        <w:spacing w:after="0" w:line="240" w:lineRule="auto"/>
        <w:contextualSpacing w:val="0"/>
        <w:rPr>
          <w:rFonts w:ascii="Arial" w:eastAsia="Times New Roman" w:hAnsi="Arial" w:cs="Arial"/>
          <w:sz w:val="24"/>
          <w:szCs w:val="24"/>
        </w:rPr>
      </w:pPr>
      <w:hyperlink r:id="rId25" w:history="1">
        <w:r w:rsidR="005165A5" w:rsidRPr="009D3480">
          <w:rPr>
            <w:rStyle w:val="Hyperlink"/>
            <w:rFonts w:ascii="Arial" w:eastAsia="Times New Roman" w:hAnsi="Arial" w:cs="Arial"/>
            <w:sz w:val="24"/>
            <w:szCs w:val="24"/>
          </w:rPr>
          <w:t>Promoting Student Connect to level 4 students.</w:t>
        </w:r>
      </w:hyperlink>
    </w:p>
    <w:p w14:paraId="536290AC" w14:textId="77777777" w:rsidR="005165A5" w:rsidRPr="009D3480" w:rsidRDefault="009D3480" w:rsidP="005165A5">
      <w:pPr>
        <w:pStyle w:val="ListParagraph"/>
        <w:numPr>
          <w:ilvl w:val="0"/>
          <w:numId w:val="8"/>
        </w:numPr>
        <w:spacing w:after="0" w:line="240" w:lineRule="auto"/>
        <w:contextualSpacing w:val="0"/>
        <w:rPr>
          <w:rFonts w:ascii="Arial" w:eastAsia="Times New Roman" w:hAnsi="Arial" w:cs="Arial"/>
          <w:sz w:val="24"/>
          <w:szCs w:val="24"/>
        </w:rPr>
      </w:pPr>
      <w:hyperlink r:id="rId26" w:history="1">
        <w:r w:rsidR="005165A5" w:rsidRPr="009D3480">
          <w:rPr>
            <w:rStyle w:val="Hyperlink"/>
            <w:rFonts w:ascii="Arial" w:eastAsia="Times New Roman" w:hAnsi="Arial" w:cs="Arial"/>
            <w:sz w:val="24"/>
            <w:szCs w:val="24"/>
          </w:rPr>
          <w:t>Directing level 4 students to information about Student Connect.</w:t>
        </w:r>
      </w:hyperlink>
    </w:p>
    <w:p w14:paraId="075509CE" w14:textId="77777777" w:rsidR="005165A5" w:rsidRPr="009D3480" w:rsidRDefault="009D3480" w:rsidP="005165A5">
      <w:pPr>
        <w:pStyle w:val="ListParagraph"/>
        <w:numPr>
          <w:ilvl w:val="0"/>
          <w:numId w:val="8"/>
        </w:numPr>
        <w:spacing w:after="0" w:line="240" w:lineRule="auto"/>
        <w:contextualSpacing w:val="0"/>
        <w:rPr>
          <w:rFonts w:ascii="Arial" w:eastAsia="Times New Roman" w:hAnsi="Arial" w:cs="Arial"/>
          <w:sz w:val="24"/>
          <w:szCs w:val="24"/>
        </w:rPr>
      </w:pPr>
      <w:hyperlink r:id="rId27" w:history="1">
        <w:r w:rsidR="005165A5" w:rsidRPr="009D3480">
          <w:rPr>
            <w:rStyle w:val="Hyperlink"/>
            <w:rFonts w:ascii="Arial" w:eastAsia="Times New Roman" w:hAnsi="Arial" w:cs="Arial"/>
            <w:sz w:val="24"/>
            <w:szCs w:val="24"/>
          </w:rPr>
          <w:t>Encouraging level 6 students to sign up to become paid mentors.</w:t>
        </w:r>
      </w:hyperlink>
      <w:r w:rsidR="005165A5" w:rsidRPr="009D3480">
        <w:rPr>
          <w:rFonts w:ascii="Arial" w:eastAsia="Times New Roman" w:hAnsi="Arial" w:cs="Arial"/>
          <w:sz w:val="24"/>
          <w:szCs w:val="24"/>
        </w:rPr>
        <w:t xml:space="preserve"> </w:t>
      </w:r>
    </w:p>
    <w:p w14:paraId="6465C5DA" w14:textId="77777777" w:rsidR="005165A5" w:rsidRDefault="005165A5" w:rsidP="005165A5"/>
    <w:p w14:paraId="2F6427DE" w14:textId="77777777" w:rsidR="005165A5" w:rsidRPr="009D3480" w:rsidRDefault="005165A5" w:rsidP="005165A5">
      <w:pPr>
        <w:rPr>
          <w:rFonts w:ascii="Arial" w:hAnsi="Arial" w:cs="Arial"/>
          <w:sz w:val="24"/>
          <w:szCs w:val="24"/>
        </w:rPr>
      </w:pPr>
      <w:r w:rsidRPr="009D3480">
        <w:rPr>
          <w:rFonts w:ascii="Arial" w:hAnsi="Arial" w:cs="Arial"/>
          <w:sz w:val="24"/>
          <w:szCs w:val="24"/>
        </w:rPr>
        <w:t xml:space="preserve">If you have any questions about Student </w:t>
      </w:r>
      <w:proofErr w:type="gramStart"/>
      <w:r w:rsidRPr="009D3480">
        <w:rPr>
          <w:rFonts w:ascii="Arial" w:hAnsi="Arial" w:cs="Arial"/>
          <w:sz w:val="24"/>
          <w:szCs w:val="24"/>
        </w:rPr>
        <w:t>Connect</w:t>
      </w:r>
      <w:proofErr w:type="gramEnd"/>
      <w:r w:rsidRPr="009D3480">
        <w:rPr>
          <w:rFonts w:ascii="Arial" w:hAnsi="Arial" w:cs="Arial"/>
          <w:sz w:val="24"/>
          <w:szCs w:val="24"/>
        </w:rPr>
        <w:t xml:space="preserve"> please don’t hesitate to email </w:t>
      </w:r>
      <w:hyperlink r:id="rId28" w:history="1">
        <w:r w:rsidRPr="009D3480">
          <w:rPr>
            <w:rStyle w:val="Hyperlink"/>
            <w:rFonts w:ascii="Arial" w:hAnsi="Arial" w:cs="Arial"/>
            <w:sz w:val="24"/>
            <w:szCs w:val="24"/>
          </w:rPr>
          <w:t>skillscentre@shu.ac.uk</w:t>
        </w:r>
      </w:hyperlink>
      <w:r w:rsidRPr="009D3480">
        <w:rPr>
          <w:rFonts w:ascii="Arial" w:hAnsi="Arial" w:cs="Arial"/>
          <w:sz w:val="24"/>
          <w:szCs w:val="24"/>
        </w:rPr>
        <w:t>.</w:t>
      </w:r>
    </w:p>
    <w:p w14:paraId="27087982" w14:textId="77777777" w:rsidR="009D3480" w:rsidRPr="009D3480" w:rsidRDefault="00091001" w:rsidP="009D3480">
      <w:pPr>
        <w:spacing w:after="0"/>
        <w:rPr>
          <w:rFonts w:ascii="Arial" w:hAnsi="Arial" w:cs="Arial"/>
          <w:b/>
          <w:bCs/>
          <w:sz w:val="24"/>
          <w:szCs w:val="24"/>
        </w:rPr>
      </w:pPr>
      <w:r w:rsidRPr="009D3480">
        <w:rPr>
          <w:rFonts w:ascii="Arial" w:hAnsi="Arial" w:cs="Arial"/>
          <w:b/>
          <w:bCs/>
          <w:sz w:val="24"/>
          <w:szCs w:val="24"/>
        </w:rPr>
        <w:t>September 2021</w:t>
      </w:r>
    </w:p>
    <w:p w14:paraId="182EC529" w14:textId="77777777" w:rsidR="009D3480" w:rsidRDefault="0060769C" w:rsidP="009D3480">
      <w:pPr>
        <w:spacing w:after="0"/>
        <w:rPr>
          <w:rFonts w:ascii="Arial" w:hAnsi="Arial" w:cs="Arial"/>
          <w:sz w:val="24"/>
          <w:szCs w:val="24"/>
        </w:rPr>
      </w:pPr>
      <w:r w:rsidRPr="009D3480">
        <w:rPr>
          <w:rFonts w:ascii="Arial" w:hAnsi="Arial" w:cs="Arial"/>
          <w:sz w:val="24"/>
          <w:szCs w:val="24"/>
        </w:rPr>
        <w:t>Melissa Jacobi</w:t>
      </w:r>
      <w:r w:rsidR="00091001" w:rsidRPr="009D3480">
        <w:rPr>
          <w:rFonts w:ascii="Arial" w:hAnsi="Arial" w:cs="Arial"/>
          <w:sz w:val="24"/>
          <w:szCs w:val="24"/>
        </w:rPr>
        <w:t xml:space="preserve">, </w:t>
      </w:r>
      <w:r w:rsidRPr="009D3480">
        <w:rPr>
          <w:rFonts w:ascii="Arial" w:hAnsi="Arial" w:cs="Arial"/>
          <w:sz w:val="24"/>
          <w:szCs w:val="24"/>
        </w:rPr>
        <w:t>Head of Academic Advising</w:t>
      </w:r>
    </w:p>
    <w:p w14:paraId="4FB90D83" w14:textId="1B199B25" w:rsidR="00091001" w:rsidRPr="009D3480" w:rsidRDefault="00091001" w:rsidP="005165A5">
      <w:pPr>
        <w:rPr>
          <w:rFonts w:ascii="Arial" w:hAnsi="Arial" w:cs="Arial"/>
          <w:sz w:val="24"/>
          <w:szCs w:val="24"/>
        </w:rPr>
      </w:pPr>
      <w:r w:rsidRPr="009D3480">
        <w:rPr>
          <w:rFonts w:ascii="Arial" w:hAnsi="Arial" w:cs="Arial"/>
          <w:sz w:val="24"/>
          <w:szCs w:val="24"/>
        </w:rPr>
        <w:t>Sarah Churchill, Senior Lecturer on secondment supporting Academic Advising.</w:t>
      </w:r>
    </w:p>
    <w:sectPr w:rsidR="00091001" w:rsidRPr="009D3480" w:rsidSect="009D3480">
      <w:headerReference w:type="default"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FA1E" w14:textId="77777777" w:rsidR="009D3480" w:rsidRDefault="009D3480" w:rsidP="009D3480">
      <w:pPr>
        <w:spacing w:after="0" w:line="240" w:lineRule="auto"/>
      </w:pPr>
      <w:r>
        <w:separator/>
      </w:r>
    </w:p>
  </w:endnote>
  <w:endnote w:type="continuationSeparator" w:id="0">
    <w:p w14:paraId="60554F36" w14:textId="77777777" w:rsidR="009D3480" w:rsidRDefault="009D3480" w:rsidP="009D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7448" w14:textId="0CB26FD7" w:rsidR="009D3480" w:rsidRPr="009D3480" w:rsidRDefault="009D3480">
    <w:pPr>
      <w:pStyle w:val="Footer"/>
      <w:rPr>
        <w:rFonts w:ascii="Arial" w:hAnsi="Arial" w:cs="Arial"/>
        <w:sz w:val="24"/>
        <w:szCs w:val="24"/>
      </w:rPr>
    </w:pPr>
    <w:r w:rsidRPr="009D3480">
      <w:rPr>
        <w:rFonts w:ascii="Arial" w:hAnsi="Arial" w:cs="Arial"/>
        <w:sz w:val="24"/>
        <w:szCs w:val="24"/>
      </w:rPr>
      <w:t>Academic Advising Briefing – September 2021 – Melissa Jacobi</w:t>
    </w:r>
  </w:p>
  <w:p w14:paraId="03841590" w14:textId="77777777" w:rsidR="009D3480" w:rsidRDefault="009D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7B9A" w14:textId="77777777" w:rsidR="009D3480" w:rsidRDefault="009D3480" w:rsidP="009D3480">
      <w:pPr>
        <w:spacing w:after="0" w:line="240" w:lineRule="auto"/>
      </w:pPr>
      <w:r>
        <w:separator/>
      </w:r>
    </w:p>
  </w:footnote>
  <w:footnote w:type="continuationSeparator" w:id="0">
    <w:p w14:paraId="3C1D1379" w14:textId="77777777" w:rsidR="009D3480" w:rsidRDefault="009D3480" w:rsidP="009D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46342"/>
      <w:docPartObj>
        <w:docPartGallery w:val="Page Numbers (Top of Page)"/>
        <w:docPartUnique/>
      </w:docPartObj>
    </w:sdtPr>
    <w:sdtEndPr>
      <w:rPr>
        <w:noProof/>
      </w:rPr>
    </w:sdtEndPr>
    <w:sdtContent>
      <w:p w14:paraId="7B39115E" w14:textId="09CA22DC" w:rsidR="009D3480" w:rsidRDefault="009D34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036A14" w14:textId="77777777" w:rsidR="009D3480" w:rsidRDefault="009D3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FA2"/>
    <w:multiLevelType w:val="hybridMultilevel"/>
    <w:tmpl w:val="3F9EEEB8"/>
    <w:lvl w:ilvl="0" w:tplc="AE14BCFC">
      <w:start w:val="1"/>
      <w:numFmt w:val="bullet"/>
      <w:lvlText w:val=""/>
      <w:lvlJc w:val="left"/>
      <w:pPr>
        <w:tabs>
          <w:tab w:val="num" w:pos="360"/>
        </w:tabs>
        <w:ind w:left="360" w:hanging="360"/>
      </w:pPr>
      <w:rPr>
        <w:rFonts w:ascii="Symbol" w:hAnsi="Symbol" w:hint="default"/>
      </w:rPr>
    </w:lvl>
    <w:lvl w:ilvl="1" w:tplc="91E0E1CA">
      <w:numFmt w:val="bullet"/>
      <w:lvlText w:val="o"/>
      <w:lvlJc w:val="left"/>
      <w:pPr>
        <w:tabs>
          <w:tab w:val="num" w:pos="1080"/>
        </w:tabs>
        <w:ind w:left="1080" w:hanging="360"/>
      </w:pPr>
      <w:rPr>
        <w:rFonts w:ascii="Courier New" w:hAnsi="Courier New" w:hint="default"/>
      </w:rPr>
    </w:lvl>
    <w:lvl w:ilvl="2" w:tplc="97CCF6FE" w:tentative="1">
      <w:start w:val="1"/>
      <w:numFmt w:val="bullet"/>
      <w:lvlText w:val=""/>
      <w:lvlJc w:val="left"/>
      <w:pPr>
        <w:tabs>
          <w:tab w:val="num" w:pos="1800"/>
        </w:tabs>
        <w:ind w:left="1800" w:hanging="360"/>
      </w:pPr>
      <w:rPr>
        <w:rFonts w:ascii="Symbol" w:hAnsi="Symbol" w:hint="default"/>
      </w:rPr>
    </w:lvl>
    <w:lvl w:ilvl="3" w:tplc="3AC0668E" w:tentative="1">
      <w:start w:val="1"/>
      <w:numFmt w:val="bullet"/>
      <w:lvlText w:val=""/>
      <w:lvlJc w:val="left"/>
      <w:pPr>
        <w:tabs>
          <w:tab w:val="num" w:pos="2520"/>
        </w:tabs>
        <w:ind w:left="2520" w:hanging="360"/>
      </w:pPr>
      <w:rPr>
        <w:rFonts w:ascii="Symbol" w:hAnsi="Symbol" w:hint="default"/>
      </w:rPr>
    </w:lvl>
    <w:lvl w:ilvl="4" w:tplc="C7EAF662" w:tentative="1">
      <w:start w:val="1"/>
      <w:numFmt w:val="bullet"/>
      <w:lvlText w:val=""/>
      <w:lvlJc w:val="left"/>
      <w:pPr>
        <w:tabs>
          <w:tab w:val="num" w:pos="3240"/>
        </w:tabs>
        <w:ind w:left="3240" w:hanging="360"/>
      </w:pPr>
      <w:rPr>
        <w:rFonts w:ascii="Symbol" w:hAnsi="Symbol" w:hint="default"/>
      </w:rPr>
    </w:lvl>
    <w:lvl w:ilvl="5" w:tplc="A63834EA" w:tentative="1">
      <w:start w:val="1"/>
      <w:numFmt w:val="bullet"/>
      <w:lvlText w:val=""/>
      <w:lvlJc w:val="left"/>
      <w:pPr>
        <w:tabs>
          <w:tab w:val="num" w:pos="3960"/>
        </w:tabs>
        <w:ind w:left="3960" w:hanging="360"/>
      </w:pPr>
      <w:rPr>
        <w:rFonts w:ascii="Symbol" w:hAnsi="Symbol" w:hint="default"/>
      </w:rPr>
    </w:lvl>
    <w:lvl w:ilvl="6" w:tplc="4EE8B174" w:tentative="1">
      <w:start w:val="1"/>
      <w:numFmt w:val="bullet"/>
      <w:lvlText w:val=""/>
      <w:lvlJc w:val="left"/>
      <w:pPr>
        <w:tabs>
          <w:tab w:val="num" w:pos="4680"/>
        </w:tabs>
        <w:ind w:left="4680" w:hanging="360"/>
      </w:pPr>
      <w:rPr>
        <w:rFonts w:ascii="Symbol" w:hAnsi="Symbol" w:hint="default"/>
      </w:rPr>
    </w:lvl>
    <w:lvl w:ilvl="7" w:tplc="354E532A" w:tentative="1">
      <w:start w:val="1"/>
      <w:numFmt w:val="bullet"/>
      <w:lvlText w:val=""/>
      <w:lvlJc w:val="left"/>
      <w:pPr>
        <w:tabs>
          <w:tab w:val="num" w:pos="5400"/>
        </w:tabs>
        <w:ind w:left="5400" w:hanging="360"/>
      </w:pPr>
      <w:rPr>
        <w:rFonts w:ascii="Symbol" w:hAnsi="Symbol" w:hint="default"/>
      </w:rPr>
    </w:lvl>
    <w:lvl w:ilvl="8" w:tplc="CF08035A"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23220D91"/>
    <w:multiLevelType w:val="hybridMultilevel"/>
    <w:tmpl w:val="5D0E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252595"/>
    <w:multiLevelType w:val="hybridMultilevel"/>
    <w:tmpl w:val="14FA0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830E3"/>
    <w:multiLevelType w:val="hybridMultilevel"/>
    <w:tmpl w:val="47248CCA"/>
    <w:lvl w:ilvl="0" w:tplc="863ADD78">
      <w:start w:val="1"/>
      <w:numFmt w:val="bullet"/>
      <w:lvlText w:val=""/>
      <w:lvlJc w:val="left"/>
      <w:pPr>
        <w:tabs>
          <w:tab w:val="num" w:pos="720"/>
        </w:tabs>
        <w:ind w:left="720" w:hanging="360"/>
      </w:pPr>
      <w:rPr>
        <w:rFonts w:ascii="Symbol" w:hAnsi="Symbol" w:hint="default"/>
      </w:rPr>
    </w:lvl>
    <w:lvl w:ilvl="1" w:tplc="D92AACD0" w:tentative="1">
      <w:start w:val="1"/>
      <w:numFmt w:val="bullet"/>
      <w:lvlText w:val=""/>
      <w:lvlJc w:val="left"/>
      <w:pPr>
        <w:tabs>
          <w:tab w:val="num" w:pos="1440"/>
        </w:tabs>
        <w:ind w:left="1440" w:hanging="360"/>
      </w:pPr>
      <w:rPr>
        <w:rFonts w:ascii="Symbol" w:hAnsi="Symbol" w:hint="default"/>
      </w:rPr>
    </w:lvl>
    <w:lvl w:ilvl="2" w:tplc="55340CF2" w:tentative="1">
      <w:start w:val="1"/>
      <w:numFmt w:val="bullet"/>
      <w:lvlText w:val=""/>
      <w:lvlJc w:val="left"/>
      <w:pPr>
        <w:tabs>
          <w:tab w:val="num" w:pos="2160"/>
        </w:tabs>
        <w:ind w:left="2160" w:hanging="360"/>
      </w:pPr>
      <w:rPr>
        <w:rFonts w:ascii="Symbol" w:hAnsi="Symbol" w:hint="default"/>
      </w:rPr>
    </w:lvl>
    <w:lvl w:ilvl="3" w:tplc="E4C286BE" w:tentative="1">
      <w:start w:val="1"/>
      <w:numFmt w:val="bullet"/>
      <w:lvlText w:val=""/>
      <w:lvlJc w:val="left"/>
      <w:pPr>
        <w:tabs>
          <w:tab w:val="num" w:pos="2880"/>
        </w:tabs>
        <w:ind w:left="2880" w:hanging="360"/>
      </w:pPr>
      <w:rPr>
        <w:rFonts w:ascii="Symbol" w:hAnsi="Symbol" w:hint="default"/>
      </w:rPr>
    </w:lvl>
    <w:lvl w:ilvl="4" w:tplc="AB7C1DEA" w:tentative="1">
      <w:start w:val="1"/>
      <w:numFmt w:val="bullet"/>
      <w:lvlText w:val=""/>
      <w:lvlJc w:val="left"/>
      <w:pPr>
        <w:tabs>
          <w:tab w:val="num" w:pos="3600"/>
        </w:tabs>
        <w:ind w:left="3600" w:hanging="360"/>
      </w:pPr>
      <w:rPr>
        <w:rFonts w:ascii="Symbol" w:hAnsi="Symbol" w:hint="default"/>
      </w:rPr>
    </w:lvl>
    <w:lvl w:ilvl="5" w:tplc="E0A0D6E6" w:tentative="1">
      <w:start w:val="1"/>
      <w:numFmt w:val="bullet"/>
      <w:lvlText w:val=""/>
      <w:lvlJc w:val="left"/>
      <w:pPr>
        <w:tabs>
          <w:tab w:val="num" w:pos="4320"/>
        </w:tabs>
        <w:ind w:left="4320" w:hanging="360"/>
      </w:pPr>
      <w:rPr>
        <w:rFonts w:ascii="Symbol" w:hAnsi="Symbol" w:hint="default"/>
      </w:rPr>
    </w:lvl>
    <w:lvl w:ilvl="6" w:tplc="E02CA228" w:tentative="1">
      <w:start w:val="1"/>
      <w:numFmt w:val="bullet"/>
      <w:lvlText w:val=""/>
      <w:lvlJc w:val="left"/>
      <w:pPr>
        <w:tabs>
          <w:tab w:val="num" w:pos="5040"/>
        </w:tabs>
        <w:ind w:left="5040" w:hanging="360"/>
      </w:pPr>
      <w:rPr>
        <w:rFonts w:ascii="Symbol" w:hAnsi="Symbol" w:hint="default"/>
      </w:rPr>
    </w:lvl>
    <w:lvl w:ilvl="7" w:tplc="824E8BBA" w:tentative="1">
      <w:start w:val="1"/>
      <w:numFmt w:val="bullet"/>
      <w:lvlText w:val=""/>
      <w:lvlJc w:val="left"/>
      <w:pPr>
        <w:tabs>
          <w:tab w:val="num" w:pos="5760"/>
        </w:tabs>
        <w:ind w:left="5760" w:hanging="360"/>
      </w:pPr>
      <w:rPr>
        <w:rFonts w:ascii="Symbol" w:hAnsi="Symbol" w:hint="default"/>
      </w:rPr>
    </w:lvl>
    <w:lvl w:ilvl="8" w:tplc="EA067C3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CE234C"/>
    <w:multiLevelType w:val="hybridMultilevel"/>
    <w:tmpl w:val="9596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C5F15"/>
    <w:multiLevelType w:val="hybridMultilevel"/>
    <w:tmpl w:val="EE027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D2475EB"/>
    <w:multiLevelType w:val="hybridMultilevel"/>
    <w:tmpl w:val="F98CF1E8"/>
    <w:lvl w:ilvl="0" w:tplc="05781F90">
      <w:start w:val="1"/>
      <w:numFmt w:val="bullet"/>
      <w:lvlText w:val=""/>
      <w:lvlJc w:val="left"/>
      <w:pPr>
        <w:tabs>
          <w:tab w:val="num" w:pos="720"/>
        </w:tabs>
        <w:ind w:left="720" w:hanging="360"/>
      </w:pPr>
      <w:rPr>
        <w:rFonts w:ascii="Symbol" w:hAnsi="Symbol" w:hint="default"/>
      </w:rPr>
    </w:lvl>
    <w:lvl w:ilvl="1" w:tplc="3D6259F6">
      <w:numFmt w:val="bullet"/>
      <w:lvlText w:val="o"/>
      <w:lvlJc w:val="left"/>
      <w:pPr>
        <w:tabs>
          <w:tab w:val="num" w:pos="1440"/>
        </w:tabs>
        <w:ind w:left="1440" w:hanging="360"/>
      </w:pPr>
      <w:rPr>
        <w:rFonts w:ascii="Courier New" w:hAnsi="Courier New" w:hint="default"/>
      </w:rPr>
    </w:lvl>
    <w:lvl w:ilvl="2" w:tplc="B6FA4E04" w:tentative="1">
      <w:start w:val="1"/>
      <w:numFmt w:val="bullet"/>
      <w:lvlText w:val=""/>
      <w:lvlJc w:val="left"/>
      <w:pPr>
        <w:tabs>
          <w:tab w:val="num" w:pos="2160"/>
        </w:tabs>
        <w:ind w:left="2160" w:hanging="360"/>
      </w:pPr>
      <w:rPr>
        <w:rFonts w:ascii="Symbol" w:hAnsi="Symbol" w:hint="default"/>
      </w:rPr>
    </w:lvl>
    <w:lvl w:ilvl="3" w:tplc="566A7828" w:tentative="1">
      <w:start w:val="1"/>
      <w:numFmt w:val="bullet"/>
      <w:lvlText w:val=""/>
      <w:lvlJc w:val="left"/>
      <w:pPr>
        <w:tabs>
          <w:tab w:val="num" w:pos="2880"/>
        </w:tabs>
        <w:ind w:left="2880" w:hanging="360"/>
      </w:pPr>
      <w:rPr>
        <w:rFonts w:ascii="Symbol" w:hAnsi="Symbol" w:hint="default"/>
      </w:rPr>
    </w:lvl>
    <w:lvl w:ilvl="4" w:tplc="04E65EE4" w:tentative="1">
      <w:start w:val="1"/>
      <w:numFmt w:val="bullet"/>
      <w:lvlText w:val=""/>
      <w:lvlJc w:val="left"/>
      <w:pPr>
        <w:tabs>
          <w:tab w:val="num" w:pos="3600"/>
        </w:tabs>
        <w:ind w:left="3600" w:hanging="360"/>
      </w:pPr>
      <w:rPr>
        <w:rFonts w:ascii="Symbol" w:hAnsi="Symbol" w:hint="default"/>
      </w:rPr>
    </w:lvl>
    <w:lvl w:ilvl="5" w:tplc="B644C3D6" w:tentative="1">
      <w:start w:val="1"/>
      <w:numFmt w:val="bullet"/>
      <w:lvlText w:val=""/>
      <w:lvlJc w:val="left"/>
      <w:pPr>
        <w:tabs>
          <w:tab w:val="num" w:pos="4320"/>
        </w:tabs>
        <w:ind w:left="4320" w:hanging="360"/>
      </w:pPr>
      <w:rPr>
        <w:rFonts w:ascii="Symbol" w:hAnsi="Symbol" w:hint="default"/>
      </w:rPr>
    </w:lvl>
    <w:lvl w:ilvl="6" w:tplc="7D221090" w:tentative="1">
      <w:start w:val="1"/>
      <w:numFmt w:val="bullet"/>
      <w:lvlText w:val=""/>
      <w:lvlJc w:val="left"/>
      <w:pPr>
        <w:tabs>
          <w:tab w:val="num" w:pos="5040"/>
        </w:tabs>
        <w:ind w:left="5040" w:hanging="360"/>
      </w:pPr>
      <w:rPr>
        <w:rFonts w:ascii="Symbol" w:hAnsi="Symbol" w:hint="default"/>
      </w:rPr>
    </w:lvl>
    <w:lvl w:ilvl="7" w:tplc="A96E7C82" w:tentative="1">
      <w:start w:val="1"/>
      <w:numFmt w:val="bullet"/>
      <w:lvlText w:val=""/>
      <w:lvlJc w:val="left"/>
      <w:pPr>
        <w:tabs>
          <w:tab w:val="num" w:pos="5760"/>
        </w:tabs>
        <w:ind w:left="5760" w:hanging="360"/>
      </w:pPr>
      <w:rPr>
        <w:rFonts w:ascii="Symbol" w:hAnsi="Symbol" w:hint="default"/>
      </w:rPr>
    </w:lvl>
    <w:lvl w:ilvl="8" w:tplc="2456669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636709"/>
    <w:multiLevelType w:val="hybridMultilevel"/>
    <w:tmpl w:val="04B61B06"/>
    <w:lvl w:ilvl="0" w:tplc="FA761092">
      <w:start w:val="1"/>
      <w:numFmt w:val="bullet"/>
      <w:lvlText w:val=""/>
      <w:lvlJc w:val="left"/>
      <w:pPr>
        <w:tabs>
          <w:tab w:val="num" w:pos="720"/>
        </w:tabs>
        <w:ind w:left="720" w:hanging="360"/>
      </w:pPr>
      <w:rPr>
        <w:rFonts w:ascii="Symbol" w:hAnsi="Symbol" w:hint="default"/>
      </w:rPr>
    </w:lvl>
    <w:lvl w:ilvl="1" w:tplc="26AC03A4" w:tentative="1">
      <w:start w:val="1"/>
      <w:numFmt w:val="bullet"/>
      <w:lvlText w:val=""/>
      <w:lvlJc w:val="left"/>
      <w:pPr>
        <w:tabs>
          <w:tab w:val="num" w:pos="1440"/>
        </w:tabs>
        <w:ind w:left="1440" w:hanging="360"/>
      </w:pPr>
      <w:rPr>
        <w:rFonts w:ascii="Symbol" w:hAnsi="Symbol" w:hint="default"/>
      </w:rPr>
    </w:lvl>
    <w:lvl w:ilvl="2" w:tplc="E3642E60" w:tentative="1">
      <w:start w:val="1"/>
      <w:numFmt w:val="bullet"/>
      <w:lvlText w:val=""/>
      <w:lvlJc w:val="left"/>
      <w:pPr>
        <w:tabs>
          <w:tab w:val="num" w:pos="2160"/>
        </w:tabs>
        <w:ind w:left="2160" w:hanging="360"/>
      </w:pPr>
      <w:rPr>
        <w:rFonts w:ascii="Symbol" w:hAnsi="Symbol" w:hint="default"/>
      </w:rPr>
    </w:lvl>
    <w:lvl w:ilvl="3" w:tplc="97FE5504" w:tentative="1">
      <w:start w:val="1"/>
      <w:numFmt w:val="bullet"/>
      <w:lvlText w:val=""/>
      <w:lvlJc w:val="left"/>
      <w:pPr>
        <w:tabs>
          <w:tab w:val="num" w:pos="2880"/>
        </w:tabs>
        <w:ind w:left="2880" w:hanging="360"/>
      </w:pPr>
      <w:rPr>
        <w:rFonts w:ascii="Symbol" w:hAnsi="Symbol" w:hint="default"/>
      </w:rPr>
    </w:lvl>
    <w:lvl w:ilvl="4" w:tplc="EDD6D63A" w:tentative="1">
      <w:start w:val="1"/>
      <w:numFmt w:val="bullet"/>
      <w:lvlText w:val=""/>
      <w:lvlJc w:val="left"/>
      <w:pPr>
        <w:tabs>
          <w:tab w:val="num" w:pos="3600"/>
        </w:tabs>
        <w:ind w:left="3600" w:hanging="360"/>
      </w:pPr>
      <w:rPr>
        <w:rFonts w:ascii="Symbol" w:hAnsi="Symbol" w:hint="default"/>
      </w:rPr>
    </w:lvl>
    <w:lvl w:ilvl="5" w:tplc="19648452" w:tentative="1">
      <w:start w:val="1"/>
      <w:numFmt w:val="bullet"/>
      <w:lvlText w:val=""/>
      <w:lvlJc w:val="left"/>
      <w:pPr>
        <w:tabs>
          <w:tab w:val="num" w:pos="4320"/>
        </w:tabs>
        <w:ind w:left="4320" w:hanging="360"/>
      </w:pPr>
      <w:rPr>
        <w:rFonts w:ascii="Symbol" w:hAnsi="Symbol" w:hint="default"/>
      </w:rPr>
    </w:lvl>
    <w:lvl w:ilvl="6" w:tplc="DA743580" w:tentative="1">
      <w:start w:val="1"/>
      <w:numFmt w:val="bullet"/>
      <w:lvlText w:val=""/>
      <w:lvlJc w:val="left"/>
      <w:pPr>
        <w:tabs>
          <w:tab w:val="num" w:pos="5040"/>
        </w:tabs>
        <w:ind w:left="5040" w:hanging="360"/>
      </w:pPr>
      <w:rPr>
        <w:rFonts w:ascii="Symbol" w:hAnsi="Symbol" w:hint="default"/>
      </w:rPr>
    </w:lvl>
    <w:lvl w:ilvl="7" w:tplc="C8C6CDB4" w:tentative="1">
      <w:start w:val="1"/>
      <w:numFmt w:val="bullet"/>
      <w:lvlText w:val=""/>
      <w:lvlJc w:val="left"/>
      <w:pPr>
        <w:tabs>
          <w:tab w:val="num" w:pos="5760"/>
        </w:tabs>
        <w:ind w:left="5760" w:hanging="360"/>
      </w:pPr>
      <w:rPr>
        <w:rFonts w:ascii="Symbol" w:hAnsi="Symbol" w:hint="default"/>
      </w:rPr>
    </w:lvl>
    <w:lvl w:ilvl="8" w:tplc="14A0BFB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6"/>
  </w:num>
  <w:num w:numId="3">
    <w:abstractNumId w:val="7"/>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83"/>
    <w:rsid w:val="000147CB"/>
    <w:rsid w:val="00022085"/>
    <w:rsid w:val="00046D01"/>
    <w:rsid w:val="000536FE"/>
    <w:rsid w:val="00091001"/>
    <w:rsid w:val="00093DAD"/>
    <w:rsid w:val="000C4EB0"/>
    <w:rsid w:val="000D0D26"/>
    <w:rsid w:val="000F0F0B"/>
    <w:rsid w:val="0010056F"/>
    <w:rsid w:val="00107E37"/>
    <w:rsid w:val="001A0824"/>
    <w:rsid w:val="001A29BF"/>
    <w:rsid w:val="001A42C7"/>
    <w:rsid w:val="001D2326"/>
    <w:rsid w:val="001D274A"/>
    <w:rsid w:val="001F511B"/>
    <w:rsid w:val="002170F9"/>
    <w:rsid w:val="002242FE"/>
    <w:rsid w:val="00275BCA"/>
    <w:rsid w:val="0028490F"/>
    <w:rsid w:val="002C35CA"/>
    <w:rsid w:val="002E61E3"/>
    <w:rsid w:val="002F4ADF"/>
    <w:rsid w:val="003020AE"/>
    <w:rsid w:val="003158EB"/>
    <w:rsid w:val="00344583"/>
    <w:rsid w:val="00353C6D"/>
    <w:rsid w:val="0036701C"/>
    <w:rsid w:val="003A5859"/>
    <w:rsid w:val="003A780E"/>
    <w:rsid w:val="003B7C31"/>
    <w:rsid w:val="003C1456"/>
    <w:rsid w:val="00425260"/>
    <w:rsid w:val="004533E4"/>
    <w:rsid w:val="00453AE7"/>
    <w:rsid w:val="004659F6"/>
    <w:rsid w:val="00477E4D"/>
    <w:rsid w:val="004871BF"/>
    <w:rsid w:val="004A4EE0"/>
    <w:rsid w:val="004C5834"/>
    <w:rsid w:val="004D1F1A"/>
    <w:rsid w:val="00504807"/>
    <w:rsid w:val="00510CD3"/>
    <w:rsid w:val="005165A5"/>
    <w:rsid w:val="005209C1"/>
    <w:rsid w:val="005939E0"/>
    <w:rsid w:val="005A40CE"/>
    <w:rsid w:val="005B70BD"/>
    <w:rsid w:val="006021AA"/>
    <w:rsid w:val="0060769C"/>
    <w:rsid w:val="00625BF8"/>
    <w:rsid w:val="006457BD"/>
    <w:rsid w:val="0065236E"/>
    <w:rsid w:val="0068010E"/>
    <w:rsid w:val="00682349"/>
    <w:rsid w:val="00687CDF"/>
    <w:rsid w:val="00690C65"/>
    <w:rsid w:val="00694F6C"/>
    <w:rsid w:val="006B7C08"/>
    <w:rsid w:val="006C7034"/>
    <w:rsid w:val="006D21F0"/>
    <w:rsid w:val="006E008E"/>
    <w:rsid w:val="006E3C7B"/>
    <w:rsid w:val="0072591E"/>
    <w:rsid w:val="00770A9C"/>
    <w:rsid w:val="0078237D"/>
    <w:rsid w:val="007A1B54"/>
    <w:rsid w:val="007A71D0"/>
    <w:rsid w:val="00826420"/>
    <w:rsid w:val="008621E0"/>
    <w:rsid w:val="008A2C09"/>
    <w:rsid w:val="008B3AD0"/>
    <w:rsid w:val="008C0F33"/>
    <w:rsid w:val="00906893"/>
    <w:rsid w:val="00916F76"/>
    <w:rsid w:val="00932192"/>
    <w:rsid w:val="00957900"/>
    <w:rsid w:val="009A2915"/>
    <w:rsid w:val="009A4448"/>
    <w:rsid w:val="009D3480"/>
    <w:rsid w:val="009E54F1"/>
    <w:rsid w:val="00A10BC8"/>
    <w:rsid w:val="00A22055"/>
    <w:rsid w:val="00A5039C"/>
    <w:rsid w:val="00A578EE"/>
    <w:rsid w:val="00A6015A"/>
    <w:rsid w:val="00A61FA1"/>
    <w:rsid w:val="00A90FD0"/>
    <w:rsid w:val="00AA7C2C"/>
    <w:rsid w:val="00AB28DD"/>
    <w:rsid w:val="00AC0DDD"/>
    <w:rsid w:val="00AC5588"/>
    <w:rsid w:val="00AE09F5"/>
    <w:rsid w:val="00AE4DA4"/>
    <w:rsid w:val="00B23F63"/>
    <w:rsid w:val="00B506EB"/>
    <w:rsid w:val="00B64452"/>
    <w:rsid w:val="00B7634A"/>
    <w:rsid w:val="00BC4EA8"/>
    <w:rsid w:val="00BD05F3"/>
    <w:rsid w:val="00BE3C56"/>
    <w:rsid w:val="00BF5A12"/>
    <w:rsid w:val="00C173D7"/>
    <w:rsid w:val="00CA42F8"/>
    <w:rsid w:val="00CC3332"/>
    <w:rsid w:val="00CD52F4"/>
    <w:rsid w:val="00CD5B3A"/>
    <w:rsid w:val="00CD5EA9"/>
    <w:rsid w:val="00CF7291"/>
    <w:rsid w:val="00D15358"/>
    <w:rsid w:val="00D552A6"/>
    <w:rsid w:val="00D70493"/>
    <w:rsid w:val="00D75927"/>
    <w:rsid w:val="00D92E9A"/>
    <w:rsid w:val="00DB5A6B"/>
    <w:rsid w:val="00DC231F"/>
    <w:rsid w:val="00DC4855"/>
    <w:rsid w:val="00DC666C"/>
    <w:rsid w:val="00DD428B"/>
    <w:rsid w:val="00DF37EE"/>
    <w:rsid w:val="00E357A6"/>
    <w:rsid w:val="00E376DB"/>
    <w:rsid w:val="00E53682"/>
    <w:rsid w:val="00E609E9"/>
    <w:rsid w:val="00E657D7"/>
    <w:rsid w:val="00EA1505"/>
    <w:rsid w:val="00EA3F62"/>
    <w:rsid w:val="00EB518E"/>
    <w:rsid w:val="00ED11EE"/>
    <w:rsid w:val="00EF1925"/>
    <w:rsid w:val="00EF400A"/>
    <w:rsid w:val="00EF7C0C"/>
    <w:rsid w:val="00F11697"/>
    <w:rsid w:val="00F2555F"/>
    <w:rsid w:val="00F43CDE"/>
    <w:rsid w:val="00F44387"/>
    <w:rsid w:val="00F66C9B"/>
    <w:rsid w:val="00FC7988"/>
    <w:rsid w:val="00FF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105AEA51"/>
  <w15:chartTrackingRefBased/>
  <w15:docId w15:val="{07C560CA-8A28-45A6-A23E-6213D5F0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5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1925"/>
    <w:pPr>
      <w:keepNext/>
      <w:keepLines/>
      <w:spacing w:before="40" w:after="0"/>
      <w:outlineLvl w:val="2"/>
    </w:pPr>
    <w:rPr>
      <w:rFonts w:ascii="Arial" w:eastAsiaTheme="majorEastAsia" w:hAnsi="Arial"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5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45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1925"/>
    <w:rPr>
      <w:rFonts w:ascii="Arial" w:eastAsiaTheme="majorEastAsia" w:hAnsi="Arial" w:cstheme="majorBidi"/>
      <w:b/>
      <w:color w:val="1F3763" w:themeColor="accent1" w:themeShade="7F"/>
      <w:sz w:val="28"/>
      <w:szCs w:val="24"/>
    </w:rPr>
  </w:style>
  <w:style w:type="paragraph" w:styleId="ListParagraph">
    <w:name w:val="List Paragraph"/>
    <w:basedOn w:val="Normal"/>
    <w:uiPriority w:val="34"/>
    <w:qFormat/>
    <w:rsid w:val="00344583"/>
    <w:pPr>
      <w:ind w:left="720"/>
      <w:contextualSpacing/>
    </w:pPr>
  </w:style>
  <w:style w:type="character" w:styleId="Hyperlink">
    <w:name w:val="Hyperlink"/>
    <w:basedOn w:val="DefaultParagraphFont"/>
    <w:uiPriority w:val="99"/>
    <w:unhideWhenUsed/>
    <w:rsid w:val="001D274A"/>
    <w:rPr>
      <w:color w:val="0563C1" w:themeColor="hyperlink"/>
      <w:u w:val="single"/>
    </w:rPr>
  </w:style>
  <w:style w:type="character" w:styleId="UnresolvedMention">
    <w:name w:val="Unresolved Mention"/>
    <w:basedOn w:val="DefaultParagraphFont"/>
    <w:uiPriority w:val="99"/>
    <w:semiHidden/>
    <w:unhideWhenUsed/>
    <w:rsid w:val="001D274A"/>
    <w:rPr>
      <w:color w:val="605E5C"/>
      <w:shd w:val="clear" w:color="auto" w:fill="E1DFDD"/>
    </w:rPr>
  </w:style>
  <w:style w:type="character" w:styleId="FollowedHyperlink">
    <w:name w:val="FollowedHyperlink"/>
    <w:basedOn w:val="DefaultParagraphFont"/>
    <w:uiPriority w:val="99"/>
    <w:semiHidden/>
    <w:unhideWhenUsed/>
    <w:rsid w:val="001D274A"/>
    <w:rPr>
      <w:color w:val="954F72" w:themeColor="followedHyperlink"/>
      <w:u w:val="single"/>
    </w:rPr>
  </w:style>
  <w:style w:type="paragraph" w:styleId="Header">
    <w:name w:val="header"/>
    <w:basedOn w:val="Normal"/>
    <w:link w:val="HeaderChar"/>
    <w:uiPriority w:val="99"/>
    <w:unhideWhenUsed/>
    <w:rsid w:val="009D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80"/>
  </w:style>
  <w:style w:type="paragraph" w:styleId="Footer">
    <w:name w:val="footer"/>
    <w:basedOn w:val="Normal"/>
    <w:link w:val="FooterChar"/>
    <w:uiPriority w:val="99"/>
    <w:unhideWhenUsed/>
    <w:rsid w:val="009D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6198">
      <w:bodyDiv w:val="1"/>
      <w:marLeft w:val="0"/>
      <w:marRight w:val="0"/>
      <w:marTop w:val="0"/>
      <w:marBottom w:val="0"/>
      <w:divBdr>
        <w:top w:val="none" w:sz="0" w:space="0" w:color="auto"/>
        <w:left w:val="none" w:sz="0" w:space="0" w:color="auto"/>
        <w:bottom w:val="none" w:sz="0" w:space="0" w:color="auto"/>
        <w:right w:val="none" w:sz="0" w:space="0" w:color="auto"/>
      </w:divBdr>
      <w:divsChild>
        <w:div w:id="2078160506">
          <w:marLeft w:val="547"/>
          <w:marRight w:val="0"/>
          <w:marTop w:val="200"/>
          <w:marBottom w:val="0"/>
          <w:divBdr>
            <w:top w:val="none" w:sz="0" w:space="0" w:color="auto"/>
            <w:left w:val="none" w:sz="0" w:space="0" w:color="auto"/>
            <w:bottom w:val="none" w:sz="0" w:space="0" w:color="auto"/>
            <w:right w:val="none" w:sz="0" w:space="0" w:color="auto"/>
          </w:divBdr>
        </w:div>
      </w:divsChild>
    </w:div>
    <w:div w:id="110705444">
      <w:bodyDiv w:val="1"/>
      <w:marLeft w:val="0"/>
      <w:marRight w:val="0"/>
      <w:marTop w:val="0"/>
      <w:marBottom w:val="0"/>
      <w:divBdr>
        <w:top w:val="none" w:sz="0" w:space="0" w:color="auto"/>
        <w:left w:val="none" w:sz="0" w:space="0" w:color="auto"/>
        <w:bottom w:val="none" w:sz="0" w:space="0" w:color="auto"/>
        <w:right w:val="none" w:sz="0" w:space="0" w:color="auto"/>
      </w:divBdr>
      <w:divsChild>
        <w:div w:id="581060798">
          <w:marLeft w:val="547"/>
          <w:marRight w:val="0"/>
          <w:marTop w:val="200"/>
          <w:marBottom w:val="0"/>
          <w:divBdr>
            <w:top w:val="none" w:sz="0" w:space="0" w:color="auto"/>
            <w:left w:val="none" w:sz="0" w:space="0" w:color="auto"/>
            <w:bottom w:val="none" w:sz="0" w:space="0" w:color="auto"/>
            <w:right w:val="none" w:sz="0" w:space="0" w:color="auto"/>
          </w:divBdr>
        </w:div>
        <w:div w:id="1669870322">
          <w:marLeft w:val="1080"/>
          <w:marRight w:val="0"/>
          <w:marTop w:val="100"/>
          <w:marBottom w:val="0"/>
          <w:divBdr>
            <w:top w:val="none" w:sz="0" w:space="0" w:color="auto"/>
            <w:left w:val="none" w:sz="0" w:space="0" w:color="auto"/>
            <w:bottom w:val="none" w:sz="0" w:space="0" w:color="auto"/>
            <w:right w:val="none" w:sz="0" w:space="0" w:color="auto"/>
          </w:divBdr>
        </w:div>
      </w:divsChild>
    </w:div>
    <w:div w:id="188839016">
      <w:bodyDiv w:val="1"/>
      <w:marLeft w:val="0"/>
      <w:marRight w:val="0"/>
      <w:marTop w:val="0"/>
      <w:marBottom w:val="0"/>
      <w:divBdr>
        <w:top w:val="none" w:sz="0" w:space="0" w:color="auto"/>
        <w:left w:val="none" w:sz="0" w:space="0" w:color="auto"/>
        <w:bottom w:val="none" w:sz="0" w:space="0" w:color="auto"/>
        <w:right w:val="none" w:sz="0" w:space="0" w:color="auto"/>
      </w:divBdr>
      <w:divsChild>
        <w:div w:id="1901672037">
          <w:marLeft w:val="547"/>
          <w:marRight w:val="0"/>
          <w:marTop w:val="200"/>
          <w:marBottom w:val="0"/>
          <w:divBdr>
            <w:top w:val="none" w:sz="0" w:space="0" w:color="auto"/>
            <w:left w:val="none" w:sz="0" w:space="0" w:color="auto"/>
            <w:bottom w:val="none" w:sz="0" w:space="0" w:color="auto"/>
            <w:right w:val="none" w:sz="0" w:space="0" w:color="auto"/>
          </w:divBdr>
        </w:div>
        <w:div w:id="601182360">
          <w:marLeft w:val="1080"/>
          <w:marRight w:val="0"/>
          <w:marTop w:val="100"/>
          <w:marBottom w:val="0"/>
          <w:divBdr>
            <w:top w:val="none" w:sz="0" w:space="0" w:color="auto"/>
            <w:left w:val="none" w:sz="0" w:space="0" w:color="auto"/>
            <w:bottom w:val="none" w:sz="0" w:space="0" w:color="auto"/>
            <w:right w:val="none" w:sz="0" w:space="0" w:color="auto"/>
          </w:divBdr>
        </w:div>
        <w:div w:id="1990940882">
          <w:marLeft w:val="1080"/>
          <w:marRight w:val="0"/>
          <w:marTop w:val="100"/>
          <w:marBottom w:val="0"/>
          <w:divBdr>
            <w:top w:val="none" w:sz="0" w:space="0" w:color="auto"/>
            <w:left w:val="none" w:sz="0" w:space="0" w:color="auto"/>
            <w:bottom w:val="none" w:sz="0" w:space="0" w:color="auto"/>
            <w:right w:val="none" w:sz="0" w:space="0" w:color="auto"/>
          </w:divBdr>
        </w:div>
      </w:divsChild>
    </w:div>
    <w:div w:id="510294774">
      <w:bodyDiv w:val="1"/>
      <w:marLeft w:val="0"/>
      <w:marRight w:val="0"/>
      <w:marTop w:val="0"/>
      <w:marBottom w:val="0"/>
      <w:divBdr>
        <w:top w:val="none" w:sz="0" w:space="0" w:color="auto"/>
        <w:left w:val="none" w:sz="0" w:space="0" w:color="auto"/>
        <w:bottom w:val="none" w:sz="0" w:space="0" w:color="auto"/>
        <w:right w:val="none" w:sz="0" w:space="0" w:color="auto"/>
      </w:divBdr>
      <w:divsChild>
        <w:div w:id="1538078047">
          <w:marLeft w:val="547"/>
          <w:marRight w:val="0"/>
          <w:marTop w:val="200"/>
          <w:marBottom w:val="0"/>
          <w:divBdr>
            <w:top w:val="none" w:sz="0" w:space="0" w:color="auto"/>
            <w:left w:val="none" w:sz="0" w:space="0" w:color="auto"/>
            <w:bottom w:val="none" w:sz="0" w:space="0" w:color="auto"/>
            <w:right w:val="none" w:sz="0" w:space="0" w:color="auto"/>
          </w:divBdr>
        </w:div>
      </w:divsChild>
    </w:div>
    <w:div w:id="5533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u.zoom.us/rec/share/kCFtM1O78A1we4uAvv3BHEV_eYs8Po4u9_TREoXL1wWzDKJl9nw7W7CGF0YIM1-C.hL3fmB0cx5JVwA13" TargetMode="External"/><Relationship Id="rId13" Type="http://schemas.openxmlformats.org/officeDocument/2006/relationships/hyperlink" Target="https://sheffieldhallam.sharepoint.com/sites/4105/SitePages/User-Guides.aspx" TargetMode="External"/><Relationship Id="rId18" Type="http://schemas.openxmlformats.org/officeDocument/2006/relationships/hyperlink" Target="mailto:steer-academicadvising-mb@exchange.shu.ac.uk" TargetMode="External"/><Relationship Id="rId26" Type="http://schemas.openxmlformats.org/officeDocument/2006/relationships/hyperlink" Target="https://libguides.shu.ac.uk/skills/connect" TargetMode="External"/><Relationship Id="rId3" Type="http://schemas.openxmlformats.org/officeDocument/2006/relationships/styles" Target="styles.xml"/><Relationship Id="rId21" Type="http://schemas.openxmlformats.org/officeDocument/2006/relationships/hyperlink" Target="https://sheffieldhallam-my.sharepoint.com/personal/hwbmj3_hallam_shu_ac_uk/Documents/Academic%20Director/Sarah%20&amp;%20Melissa/AA%20Briefings%20Sept%202021/SOE%20presentation.pptx" TargetMode="External"/><Relationship Id="rId7" Type="http://schemas.openxmlformats.org/officeDocument/2006/relationships/endnotes" Target="endnotes.xml"/><Relationship Id="rId12" Type="http://schemas.openxmlformats.org/officeDocument/2006/relationships/hyperlink" Target="https://sheffieldhallam.sharepoint.com/sites/4105" TargetMode="External"/><Relationship Id="rId17" Type="http://schemas.openxmlformats.org/officeDocument/2006/relationships/hyperlink" Target="https://blogs.shu.ac.uk/academicadvising/files/2021/09/Academic-Adviser-Allocations-Process-and-Guidance-Sept-21.docx" TargetMode="External"/><Relationship Id="rId25" Type="http://schemas.openxmlformats.org/officeDocument/2006/relationships/hyperlink" Target="https://sheffieldhallam.sharepoint.com/sites/3007/skills/SitePages/Student-Connect.aspx" TargetMode="External"/><Relationship Id="rId2" Type="http://schemas.openxmlformats.org/officeDocument/2006/relationships/numbering" Target="numbering.xml"/><Relationship Id="rId16" Type="http://schemas.openxmlformats.org/officeDocument/2006/relationships/hyperlink" Target="https://sheffieldhallam-my.sharepoint.com/:w:/g/personal/hwbmj3_hallam_shu_ac_uk/Ee04_n1_KOxMh0Yr92hW-WoBzy8l3936XzzeRPCDIr6avw?e=ayqdS4" TargetMode="External"/><Relationship Id="rId20" Type="http://schemas.openxmlformats.org/officeDocument/2006/relationships/hyperlink" Target="https://blogs.shu.ac.uk/academicadvising/training-and-development-for-staff-acting-as-academic-advisers/?doing_wp_cron=1631693424.818538904190063476562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u.cloud.panopto.eu/Panopto/Pages/Viewer.aspx?id=fc4a8b8a-28db-494e-8f00-ad9f00a8944e" TargetMode="External"/><Relationship Id="rId24" Type="http://schemas.openxmlformats.org/officeDocument/2006/relationships/hyperlink" Target="https://telhelp.shu.ac.uk/student-connec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er-academicadvising-mb@exchange.shu.ac.uk" TargetMode="External"/><Relationship Id="rId23" Type="http://schemas.openxmlformats.org/officeDocument/2006/relationships/hyperlink" Target="https://libguides.shu.ac.uk/skills/home" TargetMode="External"/><Relationship Id="rId28" Type="http://schemas.openxmlformats.org/officeDocument/2006/relationships/hyperlink" Target="mailto:skillscentre@shu.ac.uk" TargetMode="External"/><Relationship Id="rId10" Type="http://schemas.openxmlformats.org/officeDocument/2006/relationships/hyperlink" Target="https://sheffieldhallam-my.sharepoint.com/:f:/g/personal/hwbmj3_hallam_shu_ac_uk/Eu8HJwx86GtMkDVZsa9Ua50BUZ88ptDjwXRoTPycv--SoA?e=tboYPI" TargetMode="External"/><Relationship Id="rId19" Type="http://schemas.openxmlformats.org/officeDocument/2006/relationships/hyperlink" Target="mailto:steer-academicadvising-mb@exchange.shu.ac.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effieldhallam.sharepoint.com/:w:/t/T000006/EXCLLh3NBvhNu2T2gt2uMyYBRA607bKD1SFOYnBq50CA-g?e=2Qggeq&amp;CID=41AEA825-4617-4B1E-90A7-BEE582CEECAB&amp;wdLOR=c6FF00043-4CF3-4161-A549-5F3812068D62" TargetMode="External"/><Relationship Id="rId14" Type="http://schemas.openxmlformats.org/officeDocument/2006/relationships/hyperlink" Target="https://sheffieldhallam-my.sharepoint.com/:f:/g/personal/hwbmj3_hallam_shu_ac_uk/Etc1i1XtBKlItWTYRSprj6gBFDRPVvifkgj3JOiCHlIipg?e=Jdgzvr" TargetMode="External"/><Relationship Id="rId22" Type="http://schemas.openxmlformats.org/officeDocument/2006/relationships/hyperlink" Target="https://www.shu.ac.uk/current-students/student-support/care-leavers/shu-progress" TargetMode="External"/><Relationship Id="rId27" Type="http://schemas.openxmlformats.org/officeDocument/2006/relationships/hyperlink" Target="https://libguides.shu.ac.uk/blog/become-an-online-student-peer-mento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17D2-1DDB-44C4-A5EB-7E6120F0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 Melissa</dc:creator>
  <cp:keywords/>
  <dc:description/>
  <cp:lastModifiedBy>Brownell, Natalie</cp:lastModifiedBy>
  <cp:revision>4</cp:revision>
  <dcterms:created xsi:type="dcterms:W3CDTF">2021-09-17T09:43:00Z</dcterms:created>
  <dcterms:modified xsi:type="dcterms:W3CDTF">2021-09-17T10:02:00Z</dcterms:modified>
</cp:coreProperties>
</file>